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639" w:type="dxa"/>
        <w:tblInd w:w="-459" w:type="dxa"/>
        <w:tblBorders>
          <w:bottom w:val="single" w:sz="12" w:space="0" w:color="auto"/>
        </w:tblBorders>
        <w:tblLook w:val="01E0" w:firstRow="1" w:lastRow="1" w:firstColumn="1" w:lastColumn="1" w:noHBand="0" w:noVBand="0"/>
      </w:tblPr>
      <w:tblGrid>
        <w:gridCol w:w="3651"/>
        <w:gridCol w:w="602"/>
        <w:gridCol w:w="5386"/>
      </w:tblGrid>
      <w:tr w:rsidR="00FC4F79" w:rsidRPr="00F90E50" w14:paraId="2FA30032" w14:textId="77777777" w:rsidTr="00FC4F79">
        <w:tc>
          <w:tcPr>
            <w:tcW w:w="3651" w:type="dxa"/>
          </w:tcPr>
          <w:p w14:paraId="20636AEA" w14:textId="4831721B" w:rsidR="002A27C4" w:rsidRPr="00F90E50" w:rsidRDefault="00410524" w:rsidP="000D5349">
            <w:pPr>
              <w:tabs>
                <w:tab w:val="right" w:pos="3149"/>
                <w:tab w:val="left" w:pos="3558"/>
              </w:tabs>
              <w:rPr>
                <w:rFonts w:asciiTheme="minorHAnsi" w:hAnsiTheme="minorHAnsi" w:cstheme="minorHAnsi"/>
                <w:sz w:val="20"/>
                <w:szCs w:val="20"/>
                <w:rtl/>
              </w:rPr>
            </w:pPr>
            <w:r w:rsidRPr="00F90E5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02" w:type="dxa"/>
          </w:tcPr>
          <w:p w14:paraId="2109492F" w14:textId="77777777" w:rsidR="002A27C4" w:rsidRPr="00F90E50" w:rsidRDefault="002A27C4" w:rsidP="000D5349">
            <w:pPr>
              <w:jc w:val="center"/>
              <w:rPr>
                <w:rFonts w:asciiTheme="minorHAnsi" w:hAnsiTheme="minorHAnsi" w:cstheme="minorHAnsi"/>
                <w:sz w:val="32"/>
                <w:szCs w:val="32"/>
                <w:rtl/>
              </w:rPr>
            </w:pPr>
          </w:p>
        </w:tc>
        <w:tc>
          <w:tcPr>
            <w:tcW w:w="5386" w:type="dxa"/>
          </w:tcPr>
          <w:p w14:paraId="7C49500F" w14:textId="5CCD0C6E" w:rsidR="002A27C4" w:rsidRPr="00F90E50" w:rsidRDefault="002A27C4" w:rsidP="000D5349">
            <w:pPr>
              <w:rPr>
                <w:rFonts w:asciiTheme="minorHAnsi" w:hAnsiTheme="minorHAnsi" w:cstheme="minorHAnsi"/>
                <w:b/>
                <w:bCs/>
                <w:smallCaps/>
              </w:rPr>
            </w:pPr>
            <w:r w:rsidRPr="00F90E50">
              <w:rPr>
                <w:rFonts w:asciiTheme="minorHAnsi" w:hAnsiTheme="minorHAnsi" w:cstheme="minorHAnsi"/>
                <w:b/>
                <w:bCs/>
                <w:smallCaps/>
              </w:rPr>
              <w:t xml:space="preserve">Année : </w:t>
            </w:r>
            <w:r w:rsidR="007E71FF" w:rsidRPr="00F90E50">
              <w:rPr>
                <w:rFonts w:asciiTheme="minorHAnsi" w:hAnsiTheme="minorHAnsi" w:cstheme="minorHAnsi"/>
                <w:b/>
                <w:bCs/>
                <w:smallCaps/>
              </w:rPr>
              <w:t>20</w:t>
            </w:r>
            <w:r w:rsidR="00906667" w:rsidRPr="00F90E50">
              <w:rPr>
                <w:rFonts w:asciiTheme="minorHAnsi" w:hAnsiTheme="minorHAnsi" w:cstheme="minorHAnsi"/>
                <w:b/>
                <w:bCs/>
                <w:smallCaps/>
              </w:rPr>
              <w:t>2</w:t>
            </w:r>
            <w:r w:rsidR="00C47536">
              <w:rPr>
                <w:rFonts w:asciiTheme="minorHAnsi" w:hAnsiTheme="minorHAnsi" w:cstheme="minorHAnsi"/>
                <w:b/>
                <w:bCs/>
                <w:smallCaps/>
              </w:rPr>
              <w:t>5</w:t>
            </w:r>
          </w:p>
          <w:p w14:paraId="2391544D" w14:textId="7A587AB8" w:rsidR="002A27C4" w:rsidRPr="00F90E50" w:rsidRDefault="002A27C4" w:rsidP="000D5349">
            <w:pPr>
              <w:rPr>
                <w:rFonts w:asciiTheme="minorHAnsi" w:hAnsiTheme="minorHAnsi" w:cstheme="minorHAnsi"/>
                <w:b/>
                <w:bCs/>
                <w:smallCaps/>
                <w:rtl/>
              </w:rPr>
            </w:pPr>
            <w:r w:rsidRPr="00F90E50">
              <w:rPr>
                <w:rFonts w:asciiTheme="minorHAnsi" w:hAnsiTheme="minorHAnsi" w:cstheme="minorHAnsi"/>
                <w:b/>
                <w:bCs/>
                <w:smallCaps/>
              </w:rPr>
              <w:t xml:space="preserve">cours : 420 – </w:t>
            </w:r>
            <w:r w:rsidR="00D241BD" w:rsidRPr="00F90E50">
              <w:rPr>
                <w:rFonts w:asciiTheme="minorHAnsi" w:hAnsiTheme="minorHAnsi" w:cstheme="minorHAnsi"/>
                <w:b/>
                <w:bCs/>
                <w:smallCaps/>
              </w:rPr>
              <w:t>A52</w:t>
            </w:r>
            <w:r w:rsidRPr="00F90E50">
              <w:rPr>
                <w:rFonts w:asciiTheme="minorHAnsi" w:hAnsiTheme="minorHAnsi" w:cstheme="minorHAnsi"/>
                <w:b/>
                <w:bCs/>
                <w:smallCaps/>
              </w:rPr>
              <w:t xml:space="preserve">-BB </w:t>
            </w:r>
          </w:p>
          <w:p w14:paraId="43A51853" w14:textId="77777777" w:rsidR="002A27C4" w:rsidRPr="00F90E50" w:rsidRDefault="002A27C4" w:rsidP="000D5349">
            <w:pPr>
              <w:jc w:val="right"/>
              <w:rPr>
                <w:rFonts w:asciiTheme="minorHAnsi" w:hAnsiTheme="minorHAnsi" w:cstheme="minorHAnsi"/>
                <w:smallCaps/>
                <w:sz w:val="16"/>
                <w:szCs w:val="16"/>
              </w:rPr>
            </w:pPr>
            <w:r w:rsidRPr="00F90E50">
              <w:rPr>
                <w:rFonts w:asciiTheme="minorHAnsi" w:hAnsiTheme="minorHAnsi" w:cstheme="minorHAnsi"/>
                <w:b/>
                <w:bCs/>
                <w:smallCaps/>
              </w:rPr>
              <w:t xml:space="preserve">                             </w:t>
            </w:r>
          </w:p>
        </w:tc>
      </w:tr>
    </w:tbl>
    <w:p w14:paraId="1B4B420D" w14:textId="77777777" w:rsidR="002A27C4" w:rsidRPr="00F90E50" w:rsidRDefault="002A27C4" w:rsidP="002A27C4">
      <w:pPr>
        <w:pStyle w:val="En-tte"/>
        <w:spacing w:line="276" w:lineRule="auto"/>
        <w:jc w:val="center"/>
        <w:rPr>
          <w:rFonts w:asciiTheme="minorHAnsi" w:hAnsiTheme="minorHAnsi" w:cstheme="minorHAnsi"/>
          <w:b/>
          <w:bCs/>
          <w:sz w:val="20"/>
          <w:szCs w:val="20"/>
          <w:lang w:val="fr-FR"/>
        </w:rPr>
      </w:pPr>
    </w:p>
    <w:p w14:paraId="724F61D6" w14:textId="75696B44" w:rsidR="00957C78" w:rsidRPr="00F90E50" w:rsidRDefault="002A27C4" w:rsidP="00FE6431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F90E50">
        <w:rPr>
          <w:rFonts w:asciiTheme="minorHAnsi" w:hAnsiTheme="minorHAnsi" w:cstheme="minorHAnsi"/>
          <w:b/>
          <w:bCs/>
          <w:sz w:val="32"/>
          <w:szCs w:val="32"/>
        </w:rPr>
        <w:t xml:space="preserve">Examen </w:t>
      </w:r>
      <w:r w:rsidR="00A205A5" w:rsidRPr="00F90E50">
        <w:rPr>
          <w:rFonts w:asciiTheme="minorHAnsi" w:hAnsiTheme="minorHAnsi" w:cstheme="minorHAnsi"/>
          <w:b/>
          <w:bCs/>
          <w:sz w:val="32"/>
          <w:szCs w:val="32"/>
        </w:rPr>
        <w:t>final</w:t>
      </w:r>
      <w:r w:rsidR="00FC4F79" w:rsidRPr="00F90E50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957C78" w:rsidRPr="00F90E50">
        <w:rPr>
          <w:rFonts w:asciiTheme="minorHAnsi" w:hAnsiTheme="minorHAnsi" w:cstheme="minorHAnsi"/>
          <w:b/>
          <w:bCs/>
          <w:sz w:val="32"/>
          <w:szCs w:val="32"/>
        </w:rPr>
        <w:t>Partie Théorique</w:t>
      </w:r>
    </w:p>
    <w:p w14:paraId="3D5C6FA2" w14:textId="77777777" w:rsidR="00FE6431" w:rsidRPr="00F90E50" w:rsidRDefault="00FE6431" w:rsidP="00FE6431">
      <w:pPr>
        <w:rPr>
          <w:rFonts w:asciiTheme="minorHAnsi" w:hAnsiTheme="minorHAnsi" w:cstheme="minorHAnsi"/>
        </w:rPr>
      </w:pPr>
    </w:p>
    <w:p w14:paraId="6844FF92" w14:textId="766C8CA4" w:rsidR="00FE6431" w:rsidRPr="00F90E50" w:rsidRDefault="00FE6431" w:rsidP="00FE6431">
      <w:pPr>
        <w:rPr>
          <w:rFonts w:asciiTheme="minorHAnsi" w:hAnsiTheme="minorHAnsi" w:cstheme="minorHAnsi"/>
          <w:rtl/>
        </w:rPr>
      </w:pPr>
      <w:r w:rsidRPr="00F90E50">
        <w:rPr>
          <w:rFonts w:asciiTheme="minorHAnsi" w:hAnsiTheme="minorHAnsi" w:cstheme="minorHAnsi"/>
        </w:rPr>
        <w:t xml:space="preserve">Durée </w:t>
      </w:r>
      <w:proofErr w:type="gramStart"/>
      <w:r w:rsidRPr="00F90E50">
        <w:rPr>
          <w:rFonts w:asciiTheme="minorHAnsi" w:hAnsiTheme="minorHAnsi" w:cstheme="minorHAnsi"/>
        </w:rPr>
        <w:t>totale:</w:t>
      </w:r>
      <w:proofErr w:type="gramEnd"/>
      <w:r w:rsidRPr="00F90E50">
        <w:rPr>
          <w:rFonts w:asciiTheme="minorHAnsi" w:hAnsiTheme="minorHAnsi" w:cstheme="minorHAnsi"/>
        </w:rPr>
        <w:t xml:space="preserve"> 3 heures</w:t>
      </w:r>
    </w:p>
    <w:p w14:paraId="694B05F1" w14:textId="5D531E4E" w:rsidR="00801938" w:rsidRPr="00F90E50" w:rsidRDefault="00801938" w:rsidP="00FE6431">
      <w:pPr>
        <w:rPr>
          <w:rFonts w:asciiTheme="minorHAnsi" w:hAnsiTheme="minorHAnsi" w:cstheme="minorHAnsi"/>
        </w:rPr>
      </w:pPr>
      <w:r w:rsidRPr="00F90E50">
        <w:rPr>
          <w:rFonts w:asciiTheme="minorHAnsi" w:hAnsiTheme="minorHAnsi" w:cstheme="minorHAnsi"/>
        </w:rPr>
        <w:t>Les notes de cours ne sont pas autorisées dans cette partie</w:t>
      </w:r>
    </w:p>
    <w:p w14:paraId="6A69492C" w14:textId="38230BC7" w:rsidR="00957C78" w:rsidRPr="00F90E50" w:rsidRDefault="00FE7F82" w:rsidP="00424B9C">
      <w:pPr>
        <w:pStyle w:val="NormalText"/>
        <w:spacing w:after="120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/>
          <w:bCs/>
          <w:sz w:val="28"/>
          <w:szCs w:val="28"/>
          <w:u w:val="single"/>
          <w:lang w:val="fr-FR"/>
        </w:rPr>
        <w:t>Exercice 1</w:t>
      </w:r>
      <w:r w:rsidR="00240006" w:rsidRPr="00F90E50">
        <w:rPr>
          <w:rFonts w:asciiTheme="minorHAnsi" w:hAnsiTheme="minorHAnsi" w:cstheme="minorHAnsi"/>
          <w:b/>
          <w:bCs/>
          <w:sz w:val="28"/>
          <w:szCs w:val="28"/>
          <w:u w:val="single"/>
          <w:lang w:val="fr-FR"/>
        </w:rPr>
        <w:t> :</w:t>
      </w:r>
      <w:r w:rsidR="00587508" w:rsidRPr="00F90E50">
        <w:rPr>
          <w:rFonts w:asciiTheme="minorHAnsi" w:hAnsiTheme="minorHAnsi" w:cstheme="minorHAnsi"/>
          <w:b/>
          <w:bCs/>
          <w:sz w:val="28"/>
          <w:szCs w:val="28"/>
          <w:lang w:val="fr-FR"/>
        </w:rPr>
        <w:t xml:space="preserve"> </w:t>
      </w:r>
      <w:r w:rsidR="00587508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[</w:t>
      </w:r>
      <w:r w:rsidR="00801938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2</w:t>
      </w:r>
      <w:r w:rsidR="00E95B5E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0</w:t>
      </w:r>
      <w:r w:rsidR="009D4C65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pts</w:t>
      </w:r>
      <w:r w:rsidR="00485358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]</w:t>
      </w:r>
    </w:p>
    <w:p w14:paraId="4B341AA0" w14:textId="77777777" w:rsidR="00906667" w:rsidRPr="00F90E50" w:rsidRDefault="00906667" w:rsidP="002A27C4">
      <w:pPr>
        <w:pStyle w:val="NormalText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</w:p>
    <w:p w14:paraId="64BADF89" w14:textId="2EBAB164" w:rsidR="00FC4F79" w:rsidRPr="00F90E50" w:rsidRDefault="00FC4F79" w:rsidP="002A27C4">
      <w:pPr>
        <w:pStyle w:val="NormalText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Choisir la </w:t>
      </w:r>
      <w:r w:rsidR="003451C9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ou les </w:t>
      </w:r>
      <w:r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réponse</w:t>
      </w:r>
      <w:r w:rsidR="003451C9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(s)</w:t>
      </w:r>
      <w:r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correcte</w:t>
      </w:r>
      <w:r w:rsidR="003451C9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(s)</w:t>
      </w:r>
      <w:r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parmi </w:t>
      </w:r>
      <w:r w:rsidR="00E95B5E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les</w:t>
      </w:r>
      <w:r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propositions</w:t>
      </w:r>
    </w:p>
    <w:p w14:paraId="66C34BC1" w14:textId="15E2D661" w:rsidR="00FC4F79" w:rsidRPr="00F90E50" w:rsidRDefault="00A52EBF" w:rsidP="00FF73DB">
      <w:pPr>
        <w:pStyle w:val="NormalText"/>
        <w:numPr>
          <w:ilvl w:val="0"/>
          <w:numId w:val="25"/>
        </w:numPr>
        <w:ind w:left="357" w:hanging="357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Les critères que l'on peut utiliser dans le développement d'un modèle basé sur les arbres de décision </w:t>
      </w:r>
      <w:proofErr w:type="gramStart"/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sont:</w:t>
      </w:r>
      <w:proofErr w:type="gramEnd"/>
    </w:p>
    <w:p w14:paraId="07D7CDB9" w14:textId="0E6348ED" w:rsidR="00A30C5A" w:rsidRPr="00F90E50" w:rsidRDefault="00A52EBF" w:rsidP="00D547FD">
      <w:pPr>
        <w:pStyle w:val="NormalText"/>
        <w:numPr>
          <w:ilvl w:val="1"/>
          <w:numId w:val="25"/>
        </w:numPr>
        <w:ind w:left="1077" w:hanging="357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Probabilités d'occurrence des </w:t>
      </w:r>
      <w:proofErr w:type="spellStart"/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noeuds</w:t>
      </w:r>
      <w:proofErr w:type="spellEnd"/>
    </w:p>
    <w:p w14:paraId="6F6D740C" w14:textId="3ADF8EA8" w:rsidR="007E71FF" w:rsidRPr="00F90E50" w:rsidRDefault="00A52EBF" w:rsidP="00D547FD">
      <w:pPr>
        <w:pStyle w:val="NormalText"/>
        <w:numPr>
          <w:ilvl w:val="1"/>
          <w:numId w:val="25"/>
        </w:numPr>
        <w:ind w:left="1077" w:hanging="357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Entropie et gain d'information</w:t>
      </w:r>
    </w:p>
    <w:p w14:paraId="65E15164" w14:textId="19BE564A" w:rsidR="007E71FF" w:rsidRPr="00F90E50" w:rsidRDefault="00A52EBF" w:rsidP="00A52EBF">
      <w:pPr>
        <w:pStyle w:val="NormalText"/>
        <w:numPr>
          <w:ilvl w:val="1"/>
          <w:numId w:val="25"/>
        </w:numPr>
        <w:ind w:left="1077" w:hanging="357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Index GINI</w:t>
      </w:r>
    </w:p>
    <w:p w14:paraId="0507F47D" w14:textId="03903206" w:rsidR="00FC4F79" w:rsidRPr="00F90E50" w:rsidRDefault="007E71FF" w:rsidP="00D547FD">
      <w:pPr>
        <w:pStyle w:val="NormalText"/>
        <w:numPr>
          <w:ilvl w:val="1"/>
          <w:numId w:val="25"/>
        </w:numPr>
        <w:ind w:left="1077" w:hanging="357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Toutes les réponses ci-dessus</w:t>
      </w:r>
    </w:p>
    <w:p w14:paraId="1D3B1EE0" w14:textId="66A98D0E" w:rsidR="00FC4F79" w:rsidRPr="00F90E50" w:rsidRDefault="000454C0" w:rsidP="00FC4F79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</w:t>
      </w:r>
      <w:r w:rsidR="00906667"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______</w:t>
      </w:r>
      <w:r w:rsidR="00F37BDF">
        <w:rPr>
          <w:rFonts w:asciiTheme="minorHAnsi" w:hAnsiTheme="minorHAnsi" w:cstheme="minorHAnsi"/>
          <w:bCs/>
          <w:sz w:val="24"/>
          <w:szCs w:val="24"/>
          <w:lang w:val="fr-FR"/>
        </w:rPr>
        <w:t>d</w:t>
      </w:r>
      <w:r w:rsidR="00906667"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_________</w:t>
      </w: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_______</w:t>
      </w:r>
    </w:p>
    <w:p w14:paraId="5BAAF75A" w14:textId="77777777" w:rsidR="00FE7785" w:rsidRPr="00F90E50" w:rsidRDefault="00FE7785" w:rsidP="00FE7785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</w:p>
    <w:p w14:paraId="73A1FAD1" w14:textId="2AA7621D" w:rsidR="00FE7785" w:rsidRPr="00F90E50" w:rsidRDefault="00A52EBF" w:rsidP="009B1EBF">
      <w:pPr>
        <w:pStyle w:val="NormalText"/>
        <w:numPr>
          <w:ilvl w:val="0"/>
          <w:numId w:val="25"/>
        </w:numPr>
        <w:spacing w:after="120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Dans une approche </w:t>
      </w:r>
      <w:proofErr w:type="spellStart"/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naive</w:t>
      </w:r>
      <w:proofErr w:type="spellEnd"/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 bayes, l'</w:t>
      </w:r>
      <w:r w:rsidR="00FD358A" w:rsidRPr="00F90E50">
        <w:rPr>
          <w:rFonts w:asciiTheme="minorHAnsi" w:hAnsiTheme="minorHAnsi" w:cstheme="minorHAnsi"/>
          <w:bCs/>
          <w:sz w:val="24"/>
          <w:szCs w:val="24"/>
          <w:lang w:val="fr-FR"/>
        </w:rPr>
        <w:t>hypothèse</w:t>
      </w: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 de base est que les prédicteurs </w:t>
      </w:r>
      <w:proofErr w:type="gramStart"/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sont:</w:t>
      </w:r>
      <w:proofErr w:type="gramEnd"/>
    </w:p>
    <w:p w14:paraId="28202002" w14:textId="6D412FD5" w:rsidR="00FE7785" w:rsidRPr="00F90E50" w:rsidRDefault="00A52EBF" w:rsidP="00FE7785">
      <w:pPr>
        <w:pStyle w:val="NormalText"/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proofErr w:type="spellStart"/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Dépendents</w:t>
      </w:r>
      <w:proofErr w:type="spellEnd"/>
    </w:p>
    <w:p w14:paraId="7378BEC5" w14:textId="51C5310C" w:rsidR="00FE7785" w:rsidRPr="00F90E50" w:rsidRDefault="00A52EBF" w:rsidP="00FE7785">
      <w:pPr>
        <w:pStyle w:val="NormalText"/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proofErr w:type="spellStart"/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Indépendents</w:t>
      </w:r>
      <w:proofErr w:type="spellEnd"/>
    </w:p>
    <w:p w14:paraId="676621E7" w14:textId="75C0465A" w:rsidR="009B1EBF" w:rsidRPr="00F90E50" w:rsidRDefault="00A52EBF" w:rsidP="00FE7785">
      <w:pPr>
        <w:pStyle w:val="NormalText"/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Catégorielles</w:t>
      </w:r>
    </w:p>
    <w:p w14:paraId="6C57DAC9" w14:textId="304F659A" w:rsidR="00A52EBF" w:rsidRPr="00F90E50" w:rsidRDefault="00A52EBF" w:rsidP="00FE7785">
      <w:pPr>
        <w:pStyle w:val="NormalText"/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Numériques</w:t>
      </w:r>
    </w:p>
    <w:p w14:paraId="2F265256" w14:textId="77777777" w:rsidR="00FE7785" w:rsidRPr="00F90E50" w:rsidRDefault="00FE7785" w:rsidP="00FE7785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</w:p>
    <w:p w14:paraId="70CF4160" w14:textId="11953478" w:rsidR="00FE7785" w:rsidRPr="00F90E50" w:rsidRDefault="00FE7785" w:rsidP="00F977C1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</w:t>
      </w:r>
      <w:r w:rsidR="00F37BDF">
        <w:rPr>
          <w:rFonts w:asciiTheme="minorHAnsi" w:hAnsiTheme="minorHAnsi" w:cstheme="minorHAnsi"/>
          <w:bCs/>
          <w:sz w:val="24"/>
          <w:szCs w:val="24"/>
          <w:lang w:val="fr-FR"/>
        </w:rPr>
        <w:t>b</w:t>
      </w: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______</w:t>
      </w:r>
    </w:p>
    <w:p w14:paraId="68853550" w14:textId="77777777" w:rsidR="00240006" w:rsidRPr="00F90E50" w:rsidRDefault="00240006" w:rsidP="00FC4F79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</w:p>
    <w:p w14:paraId="2EB0CE48" w14:textId="01167BA4" w:rsidR="00D241BD" w:rsidRPr="00F90E50" w:rsidRDefault="00E95B5E" w:rsidP="00D241BD">
      <w:pPr>
        <w:spacing w:after="120"/>
        <w:rPr>
          <w:rFonts w:asciiTheme="minorHAnsi" w:hAnsiTheme="minorHAnsi" w:cstheme="minorHAnsi"/>
        </w:rPr>
      </w:pPr>
      <w:r w:rsidRPr="00F90E50">
        <w:rPr>
          <w:rFonts w:asciiTheme="minorHAnsi" w:hAnsiTheme="minorHAnsi" w:cstheme="minorHAnsi"/>
          <w:bCs/>
        </w:rPr>
        <w:br/>
      </w:r>
      <w:r w:rsidR="00E17C10" w:rsidRPr="00F90E50">
        <w:rPr>
          <w:rFonts w:asciiTheme="minorHAnsi" w:hAnsiTheme="minorHAnsi" w:cstheme="minorHAnsi"/>
          <w:bCs/>
        </w:rPr>
        <w:t xml:space="preserve">3. </w:t>
      </w:r>
      <w:r w:rsidR="00D241BD" w:rsidRPr="00F90E50">
        <w:rPr>
          <w:rFonts w:asciiTheme="minorHAnsi" w:hAnsiTheme="minorHAnsi" w:cstheme="minorHAnsi"/>
          <w:bCs/>
        </w:rPr>
        <w:t xml:space="preserve"> </w:t>
      </w:r>
      <w:r w:rsidR="00D241BD" w:rsidRPr="00F90E50">
        <w:rPr>
          <w:rFonts w:asciiTheme="minorHAnsi" w:hAnsiTheme="minorHAnsi" w:cstheme="minorHAnsi"/>
        </w:rPr>
        <w:t>L’analyse de composantes principales est une étape importante dans le développement de modèles de classification car</w:t>
      </w:r>
    </w:p>
    <w:p w14:paraId="4FE67A38" w14:textId="77777777" w:rsidR="00D241BD" w:rsidRPr="00F90E50" w:rsidRDefault="00D241BD" w:rsidP="00D241BD">
      <w:pPr>
        <w:pStyle w:val="Paragraphedeliste"/>
        <w:numPr>
          <w:ilvl w:val="0"/>
          <w:numId w:val="31"/>
        </w:numPr>
        <w:rPr>
          <w:rFonts w:cstheme="minorHAnsi"/>
        </w:rPr>
      </w:pPr>
      <w:r w:rsidRPr="00F90E50">
        <w:rPr>
          <w:rFonts w:cstheme="minorHAnsi"/>
        </w:rPr>
        <w:t>Elle permet d’augmenter le nombre de prédicteurs</w:t>
      </w:r>
    </w:p>
    <w:p w14:paraId="57EB9CEB" w14:textId="77777777" w:rsidR="00D241BD" w:rsidRPr="00F90E50" w:rsidRDefault="00D241BD" w:rsidP="00D241BD">
      <w:pPr>
        <w:pStyle w:val="Paragraphedeliste"/>
        <w:numPr>
          <w:ilvl w:val="0"/>
          <w:numId w:val="31"/>
        </w:numPr>
        <w:rPr>
          <w:rFonts w:cstheme="minorHAnsi"/>
        </w:rPr>
      </w:pPr>
      <w:r w:rsidRPr="00F90E50">
        <w:rPr>
          <w:rFonts w:cstheme="minorHAnsi"/>
        </w:rPr>
        <w:t>Elle permet de réduire le nombre de prédicteurs</w:t>
      </w:r>
    </w:p>
    <w:p w14:paraId="04EFD6C4" w14:textId="77777777" w:rsidR="00D241BD" w:rsidRPr="00F90E50" w:rsidRDefault="00D241BD" w:rsidP="00D241BD">
      <w:pPr>
        <w:pStyle w:val="Paragraphedeliste"/>
        <w:numPr>
          <w:ilvl w:val="0"/>
          <w:numId w:val="31"/>
        </w:numPr>
        <w:spacing w:after="120"/>
        <w:ind w:left="714" w:hanging="357"/>
        <w:rPr>
          <w:rFonts w:cstheme="minorHAnsi"/>
        </w:rPr>
      </w:pPr>
      <w:r w:rsidRPr="00F90E50">
        <w:rPr>
          <w:rFonts w:cstheme="minorHAnsi"/>
        </w:rPr>
        <w:t>Elle permet de réduire les erreurs de classification</w:t>
      </w:r>
    </w:p>
    <w:p w14:paraId="000EC631" w14:textId="240AA607" w:rsidR="00D241BD" w:rsidRPr="00F90E50" w:rsidRDefault="00D241BD" w:rsidP="00D241BD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____</w:t>
      </w:r>
      <w:r w:rsidR="00F37BDF">
        <w:rPr>
          <w:rFonts w:asciiTheme="minorHAnsi" w:hAnsiTheme="minorHAnsi" w:cstheme="minorHAnsi"/>
          <w:bCs/>
          <w:sz w:val="24"/>
          <w:szCs w:val="24"/>
          <w:lang w:val="fr-FR"/>
        </w:rPr>
        <w:t>b</w:t>
      </w: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</w:t>
      </w:r>
    </w:p>
    <w:p w14:paraId="7C135C2E" w14:textId="77777777" w:rsidR="00D241BD" w:rsidRPr="00F90E50" w:rsidRDefault="00D241BD" w:rsidP="00FF73DB">
      <w:pPr>
        <w:pStyle w:val="NormalText"/>
        <w:spacing w:after="120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</w:p>
    <w:p w14:paraId="3FD7304A" w14:textId="5CE42344" w:rsidR="00B61DF0" w:rsidRPr="00F90E50" w:rsidRDefault="00E17C10" w:rsidP="00B61DF0">
      <w:pPr>
        <w:pStyle w:val="NormalText"/>
        <w:spacing w:after="120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/>
          <w:bCs/>
          <w:sz w:val="22"/>
          <w:szCs w:val="22"/>
          <w:lang w:val="fr-FR"/>
        </w:rPr>
        <w:t>4.</w:t>
      </w:r>
      <w:r w:rsidR="00B61DF0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r w:rsidR="00B17D36" w:rsidRPr="00F90E50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Dans un arbre de décision, le choix d'un nœud est basé </w:t>
      </w:r>
    </w:p>
    <w:p w14:paraId="3D645615" w14:textId="2036658E" w:rsidR="00B61DF0" w:rsidRPr="00F90E50" w:rsidRDefault="00B17D36" w:rsidP="00B61DF0">
      <w:pPr>
        <w:pStyle w:val="NormalText"/>
        <w:numPr>
          <w:ilvl w:val="0"/>
          <w:numId w:val="32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Sur la capacité de réduire l'entropie</w:t>
      </w:r>
    </w:p>
    <w:p w14:paraId="4D473D3E" w14:textId="088BFAA8" w:rsidR="00B61DF0" w:rsidRPr="00F90E50" w:rsidRDefault="00B17D36" w:rsidP="00B61DF0">
      <w:pPr>
        <w:pStyle w:val="NormalText"/>
        <w:numPr>
          <w:ilvl w:val="0"/>
          <w:numId w:val="32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Sur la capacité d'augmenter l'entropie</w:t>
      </w:r>
    </w:p>
    <w:p w14:paraId="410556A7" w14:textId="702C1D55" w:rsidR="00B61DF0" w:rsidRPr="00F90E50" w:rsidRDefault="00B17D36" w:rsidP="00B61DF0">
      <w:pPr>
        <w:pStyle w:val="NormalText"/>
        <w:numPr>
          <w:ilvl w:val="0"/>
          <w:numId w:val="32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Aucune des réponses ci-dessus</w:t>
      </w:r>
    </w:p>
    <w:p w14:paraId="676E276F" w14:textId="5902DFAC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43C2844A" w14:textId="4CFB8F9E" w:rsidR="00F37BDF" w:rsidRPr="00F90E50" w:rsidRDefault="00F37BDF" w:rsidP="00F37BDF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____</w:t>
      </w:r>
      <w:r>
        <w:rPr>
          <w:rFonts w:asciiTheme="minorHAnsi" w:hAnsiTheme="minorHAnsi" w:cstheme="minorHAnsi"/>
          <w:bCs/>
          <w:sz w:val="24"/>
          <w:szCs w:val="24"/>
          <w:lang w:val="fr-FR"/>
        </w:rPr>
        <w:t>a</w:t>
      </w: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</w:t>
      </w:r>
    </w:p>
    <w:p w14:paraId="5E4BB801" w14:textId="77777777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7958A6D2" w14:textId="594BB3A6" w:rsidR="00C43EA8" w:rsidRPr="00F90E50" w:rsidRDefault="00E17C10" w:rsidP="00C43EA8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5</w:t>
      </w:r>
      <w:r w:rsidR="00C43EA8" w:rsidRPr="00F90E50">
        <w:rPr>
          <w:rFonts w:asciiTheme="minorHAnsi" w:hAnsiTheme="minorHAnsi" w:cstheme="minorHAnsi"/>
          <w:bCs/>
          <w:sz w:val="24"/>
          <w:szCs w:val="24"/>
          <w:lang w:val="fr-FR"/>
        </w:rPr>
        <w:t>. Dans une approche de régularisation, l’objectif indirect est :</w:t>
      </w:r>
    </w:p>
    <w:p w14:paraId="62A0EC37" w14:textId="2A560A07" w:rsidR="00C43EA8" w:rsidRPr="00F90E50" w:rsidRDefault="00FD358A" w:rsidP="00C43EA8">
      <w:pPr>
        <w:pStyle w:val="NormalText"/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D’augmenter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l’influence d’un prédicteur</w:t>
      </w:r>
    </w:p>
    <w:p w14:paraId="29B86CED" w14:textId="335C6167" w:rsidR="00C43EA8" w:rsidRPr="00F90E50" w:rsidRDefault="00FD358A" w:rsidP="00C43EA8">
      <w:pPr>
        <w:pStyle w:val="NormalText"/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lastRenderedPageBreak/>
        <w:t>De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diminuer l’influence d’un prédicteur</w:t>
      </w:r>
    </w:p>
    <w:p w14:paraId="1861BA28" w14:textId="0ED01DB6" w:rsidR="00C43EA8" w:rsidRPr="00F90E50" w:rsidRDefault="00C43EA8" w:rsidP="00C43EA8">
      <w:pPr>
        <w:pStyle w:val="NormalText"/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De limiter le </w:t>
      </w:r>
      <w:proofErr w:type="spellStart"/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overfit</w:t>
      </w:r>
      <w:proofErr w:type="spellEnd"/>
    </w:p>
    <w:p w14:paraId="6110866A" w14:textId="16988D38" w:rsidR="00C43EA8" w:rsidRPr="00F90E50" w:rsidRDefault="00C43EA8" w:rsidP="00C43EA8">
      <w:pPr>
        <w:pStyle w:val="NormalText"/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De limiter l’</w:t>
      </w:r>
      <w:proofErr w:type="spellStart"/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underfit</w:t>
      </w:r>
      <w:proofErr w:type="spellEnd"/>
    </w:p>
    <w:p w14:paraId="05568109" w14:textId="12FCEB9E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</w:p>
    <w:p w14:paraId="552BC0DF" w14:textId="69C18639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_____</w:t>
      </w:r>
      <w:r w:rsidR="00F37BDF">
        <w:rPr>
          <w:rFonts w:asciiTheme="minorHAnsi" w:hAnsiTheme="minorHAnsi" w:cstheme="minorHAnsi"/>
          <w:bCs/>
          <w:sz w:val="24"/>
          <w:szCs w:val="24"/>
          <w:lang w:val="fr-FR"/>
        </w:rPr>
        <w:t>c</w:t>
      </w: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_______________</w:t>
      </w:r>
    </w:p>
    <w:p w14:paraId="0BE7C2E0" w14:textId="77777777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3F8B7FEC" w14:textId="1E8933A6" w:rsidR="00C43EA8" w:rsidRPr="00F90E50" w:rsidRDefault="00E17C10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6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. Une approche d’ensemble est basée sur :</w:t>
      </w:r>
    </w:p>
    <w:p w14:paraId="27E92546" w14:textId="066507F2" w:rsidR="00C43EA8" w:rsidRPr="00F90E50" w:rsidRDefault="00C43EA8" w:rsidP="00C43EA8">
      <w:pPr>
        <w:pStyle w:val="NormalText"/>
        <w:numPr>
          <w:ilvl w:val="0"/>
          <w:numId w:val="35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Sur l’utilisation de plusieurs </w:t>
      </w:r>
      <w:r w:rsidR="00C47536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modèles en</w:t>
      </w: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série</w:t>
      </w:r>
    </w:p>
    <w:p w14:paraId="25A1E3B7" w14:textId="77777777" w:rsidR="00C43EA8" w:rsidRPr="00F90E50" w:rsidRDefault="00C43EA8" w:rsidP="00C43EA8">
      <w:pPr>
        <w:pStyle w:val="NormalText"/>
        <w:numPr>
          <w:ilvl w:val="0"/>
          <w:numId w:val="35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Sur l’utilisation de plusieurs modèles en parallèle</w:t>
      </w:r>
    </w:p>
    <w:p w14:paraId="2A478E79" w14:textId="77777777" w:rsidR="00C43EA8" w:rsidRPr="00F90E50" w:rsidRDefault="00C43EA8" w:rsidP="00C43EA8">
      <w:pPr>
        <w:pStyle w:val="NormalText"/>
        <w:numPr>
          <w:ilvl w:val="0"/>
          <w:numId w:val="35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Toutes les réponses ci-dessus</w:t>
      </w:r>
    </w:p>
    <w:p w14:paraId="05C47B85" w14:textId="0A931F61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0BDCBB56" w14:textId="40473324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</w:t>
      </w:r>
      <w:r w:rsidR="00F37BDF">
        <w:rPr>
          <w:rFonts w:asciiTheme="minorHAnsi" w:hAnsiTheme="minorHAnsi" w:cstheme="minorHAnsi"/>
          <w:bCs/>
          <w:sz w:val="24"/>
          <w:szCs w:val="24"/>
          <w:lang w:val="fr-FR"/>
        </w:rPr>
        <w:t>c</w:t>
      </w: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_______</w:t>
      </w:r>
    </w:p>
    <w:p w14:paraId="49278316" w14:textId="77777777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6F335464" w14:textId="3A6D673C" w:rsidR="00C43EA8" w:rsidRPr="00F90E50" w:rsidRDefault="00E17C10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7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. Dans l’approche </w:t>
      </w:r>
      <w:proofErr w:type="spellStart"/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nai</w:t>
      </w:r>
      <w:r w:rsidR="0038374E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v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e</w:t>
      </w:r>
      <w:proofErr w:type="spellEnd"/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-bayes, les probabilités </w:t>
      </w:r>
      <w:r w:rsidR="00F37BDF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apostériori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jouent un </w:t>
      </w:r>
      <w:r w:rsidR="0038374E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grand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r w:rsidR="00C47536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rôle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 :</w:t>
      </w:r>
    </w:p>
    <w:p w14:paraId="1889C74B" w14:textId="77777777" w:rsidR="00C43EA8" w:rsidRPr="00F90E50" w:rsidRDefault="00C43EA8" w:rsidP="00C43EA8">
      <w:pPr>
        <w:pStyle w:val="NormalText"/>
        <w:numPr>
          <w:ilvl w:val="0"/>
          <w:numId w:val="36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Vrai</w:t>
      </w:r>
    </w:p>
    <w:p w14:paraId="0DF89188" w14:textId="77777777" w:rsidR="00C43EA8" w:rsidRPr="00F90E50" w:rsidRDefault="00C43EA8" w:rsidP="00C43EA8">
      <w:pPr>
        <w:pStyle w:val="NormalText"/>
        <w:numPr>
          <w:ilvl w:val="0"/>
          <w:numId w:val="36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Faux</w:t>
      </w:r>
    </w:p>
    <w:p w14:paraId="0AC35CDF" w14:textId="3C062702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28608B83" w14:textId="121E408B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 : ___</w:t>
      </w:r>
      <w:r w:rsidR="00F37BDF">
        <w:rPr>
          <w:rFonts w:asciiTheme="minorHAnsi" w:hAnsiTheme="minorHAnsi" w:cstheme="minorHAnsi"/>
          <w:bCs/>
          <w:sz w:val="24"/>
          <w:szCs w:val="24"/>
          <w:lang w:val="fr-FR"/>
        </w:rPr>
        <w:t>a</w:t>
      </w: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_________</w:t>
      </w:r>
    </w:p>
    <w:p w14:paraId="53135995" w14:textId="77777777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0484355F" w14:textId="00736084" w:rsidR="00C43EA8" w:rsidRPr="00F90E50" w:rsidRDefault="00E17C10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8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. L’approche de Bagging utilise le vote à majorité parce qu’on utilise</w:t>
      </w:r>
      <w:r w:rsidR="00C47536">
        <w:rPr>
          <w:rFonts w:asciiTheme="minorHAnsi" w:hAnsiTheme="minorHAnsi" w:cstheme="minorHAnsi"/>
          <w:bCs/>
          <w:sz w:val="22"/>
          <w:szCs w:val="22"/>
          <w:lang w:val="fr-FR"/>
        </w:rPr>
        <w:t> :</w:t>
      </w:r>
    </w:p>
    <w:p w14:paraId="1068E1F5" w14:textId="77777777" w:rsidR="00C43EA8" w:rsidRPr="00F90E50" w:rsidRDefault="00C43EA8" w:rsidP="00C43EA8">
      <w:pPr>
        <w:pStyle w:val="NormalText"/>
        <w:numPr>
          <w:ilvl w:val="0"/>
          <w:numId w:val="37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Plusieurs modèles en parallèle</w:t>
      </w:r>
    </w:p>
    <w:p w14:paraId="6D1BD65A" w14:textId="77777777" w:rsidR="00C43EA8" w:rsidRPr="00F90E50" w:rsidRDefault="00C43EA8" w:rsidP="00C43EA8">
      <w:pPr>
        <w:pStyle w:val="NormalText"/>
        <w:numPr>
          <w:ilvl w:val="0"/>
          <w:numId w:val="37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Plusieurs modèles en série</w:t>
      </w:r>
    </w:p>
    <w:p w14:paraId="4420A8E9" w14:textId="1AD4E706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10C54190" w14:textId="2D9EBC82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____</w:t>
      </w:r>
      <w:r w:rsidR="00F37BDF">
        <w:rPr>
          <w:rFonts w:asciiTheme="minorHAnsi" w:hAnsiTheme="minorHAnsi" w:cstheme="minorHAnsi"/>
          <w:bCs/>
          <w:sz w:val="24"/>
          <w:szCs w:val="24"/>
          <w:lang w:val="fr-FR"/>
        </w:rPr>
        <w:t>a</w:t>
      </w: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</w:t>
      </w:r>
    </w:p>
    <w:p w14:paraId="74AFA120" w14:textId="77777777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70E132E1" w14:textId="77777777" w:rsidR="00BC4286" w:rsidRPr="00F90E50" w:rsidRDefault="00BC4286" w:rsidP="00C43EA8">
      <w:pPr>
        <w:pStyle w:val="NormalText"/>
        <w:ind w:left="720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0A69D9C7" w14:textId="419E130E" w:rsidR="00BC4286" w:rsidRPr="00F90E50" w:rsidRDefault="00BC4286" w:rsidP="00BC4286">
      <w:pPr>
        <w:pStyle w:val="NormalText"/>
        <w:numPr>
          <w:ilvl w:val="0"/>
          <w:numId w:val="41"/>
        </w:numPr>
        <w:rPr>
          <w:rFonts w:asciiTheme="minorHAnsi" w:hAnsiTheme="minorHAnsi" w:cstheme="minorHAnsi"/>
          <w:color w:val="222222"/>
          <w:sz w:val="24"/>
          <w:szCs w:val="24"/>
          <w:shd w:val="clear" w:color="auto" w:fill="F8F9FA"/>
          <w:lang w:val="fr-CA"/>
        </w:rPr>
      </w:pPr>
      <w:r w:rsidRPr="00F90E50">
        <w:rPr>
          <w:rFonts w:asciiTheme="minorHAnsi" w:hAnsiTheme="minorHAnsi" w:cstheme="minorHAnsi"/>
          <w:color w:val="222222"/>
          <w:sz w:val="24"/>
          <w:szCs w:val="24"/>
          <w:shd w:val="clear" w:color="auto" w:fill="F8F9FA"/>
          <w:lang w:val="fr-CA"/>
        </w:rPr>
        <w:t>Lors de la construction d'un arbre de décision, nous voulons fractionner les nœuds en utilisant le nœud ayant l’index GINI le plus faible.</w:t>
      </w:r>
    </w:p>
    <w:p w14:paraId="19D45A79" w14:textId="77777777" w:rsidR="00BC4286" w:rsidRPr="00F90E50" w:rsidRDefault="00BC4286" w:rsidP="00BC4286">
      <w:pPr>
        <w:pStyle w:val="NormalText"/>
        <w:rPr>
          <w:rFonts w:asciiTheme="minorHAnsi" w:hAnsiTheme="minorHAnsi" w:cstheme="minorHAnsi"/>
          <w:bCs/>
          <w:sz w:val="22"/>
          <w:szCs w:val="22"/>
          <w:lang w:val="fr-CA"/>
        </w:rPr>
      </w:pPr>
    </w:p>
    <w:p w14:paraId="029F89C2" w14:textId="77777777" w:rsidR="00BC4286" w:rsidRPr="00F90E50" w:rsidRDefault="00BC4286" w:rsidP="00BC4286">
      <w:pPr>
        <w:pStyle w:val="NormalText"/>
        <w:numPr>
          <w:ilvl w:val="0"/>
          <w:numId w:val="39"/>
        </w:numPr>
        <w:rPr>
          <w:rFonts w:asciiTheme="minorHAnsi" w:hAnsiTheme="minorHAnsi" w:cstheme="minorHAnsi"/>
          <w:bCs/>
          <w:sz w:val="22"/>
          <w:szCs w:val="22"/>
          <w:lang w:val="fr-CA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CA"/>
        </w:rPr>
        <w:t>Vrai</w:t>
      </w:r>
    </w:p>
    <w:p w14:paraId="3D749AFD" w14:textId="77777777" w:rsidR="00BC4286" w:rsidRPr="00F90E50" w:rsidRDefault="00BC4286" w:rsidP="00BC4286">
      <w:pPr>
        <w:pStyle w:val="NormalText"/>
        <w:numPr>
          <w:ilvl w:val="0"/>
          <w:numId w:val="39"/>
        </w:numPr>
        <w:rPr>
          <w:rFonts w:asciiTheme="minorHAnsi" w:hAnsiTheme="minorHAnsi" w:cstheme="minorHAnsi"/>
          <w:bCs/>
          <w:sz w:val="22"/>
          <w:szCs w:val="22"/>
          <w:lang w:val="fr-CA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CA"/>
        </w:rPr>
        <w:t>Faux</w:t>
      </w:r>
    </w:p>
    <w:p w14:paraId="3D6AA8A4" w14:textId="77777777" w:rsidR="00BC4286" w:rsidRPr="00F90E50" w:rsidRDefault="00BC4286" w:rsidP="00BC4286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</w:p>
    <w:p w14:paraId="3FD4660F" w14:textId="4C20BC71" w:rsidR="00BC4286" w:rsidRPr="00F90E50" w:rsidRDefault="00BC4286" w:rsidP="00BC4286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</w:t>
      </w:r>
      <w:r w:rsidR="00F37BDF">
        <w:rPr>
          <w:rFonts w:asciiTheme="minorHAnsi" w:hAnsiTheme="minorHAnsi" w:cstheme="minorHAnsi"/>
          <w:bCs/>
          <w:sz w:val="24"/>
          <w:szCs w:val="24"/>
          <w:lang w:val="fr-FR"/>
        </w:rPr>
        <w:t>a</w:t>
      </w: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______</w:t>
      </w:r>
    </w:p>
    <w:p w14:paraId="167C8808" w14:textId="77777777" w:rsidR="00BC4286" w:rsidRPr="00F90E50" w:rsidRDefault="00C43EA8" w:rsidP="00C43EA8">
      <w:pPr>
        <w:pStyle w:val="NormalText"/>
        <w:ind w:left="720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 </w:t>
      </w:r>
    </w:p>
    <w:p w14:paraId="427B5DF8" w14:textId="63C507EE" w:rsidR="00BC4286" w:rsidRPr="00F90E50" w:rsidRDefault="00BC4286" w:rsidP="00BC4286">
      <w:pPr>
        <w:pStyle w:val="NormalText"/>
        <w:numPr>
          <w:ilvl w:val="0"/>
          <w:numId w:val="41"/>
        </w:numPr>
        <w:spacing w:after="120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La régularisation dans une approche de régression permet </w:t>
      </w:r>
      <w:r w:rsidR="00F37BDF" w:rsidRPr="00F90E50">
        <w:rPr>
          <w:rFonts w:asciiTheme="minorHAnsi" w:hAnsiTheme="minorHAnsi" w:cstheme="minorHAnsi"/>
          <w:bCs/>
          <w:sz w:val="24"/>
          <w:szCs w:val="24"/>
          <w:lang w:val="fr-FR"/>
        </w:rPr>
        <w:t>de :</w:t>
      </w:r>
    </w:p>
    <w:p w14:paraId="11D0BC60" w14:textId="77777777" w:rsidR="00BC4286" w:rsidRPr="00F90E50" w:rsidRDefault="00BC4286" w:rsidP="00BC4286">
      <w:pPr>
        <w:pStyle w:val="NormalText"/>
        <w:numPr>
          <w:ilvl w:val="0"/>
          <w:numId w:val="7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Minimiser la variance et d'augmenter le biais</w:t>
      </w:r>
    </w:p>
    <w:p w14:paraId="0FD77B15" w14:textId="77777777" w:rsidR="00BC4286" w:rsidRPr="00F90E50" w:rsidRDefault="00BC4286" w:rsidP="00BC4286">
      <w:pPr>
        <w:pStyle w:val="NormalText"/>
        <w:numPr>
          <w:ilvl w:val="0"/>
          <w:numId w:val="7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Maximiser la variance et de diminuer le biais</w:t>
      </w:r>
    </w:p>
    <w:p w14:paraId="58997DB0" w14:textId="77777777" w:rsidR="00BC4286" w:rsidRPr="00F90E50" w:rsidRDefault="00BC4286" w:rsidP="00BC4286">
      <w:pPr>
        <w:pStyle w:val="NormalText"/>
        <w:numPr>
          <w:ilvl w:val="0"/>
          <w:numId w:val="7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Minimiser la variance et de diminuer le biais</w:t>
      </w:r>
    </w:p>
    <w:p w14:paraId="1377B776" w14:textId="77777777" w:rsidR="00BC4286" w:rsidRPr="00F90E50" w:rsidRDefault="00BC4286" w:rsidP="00BC4286">
      <w:pPr>
        <w:pStyle w:val="NormalText"/>
        <w:numPr>
          <w:ilvl w:val="0"/>
          <w:numId w:val="7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Aucune des réponses ci-dessus</w:t>
      </w:r>
    </w:p>
    <w:p w14:paraId="72C5DA45" w14:textId="77777777" w:rsidR="00BC4286" w:rsidRPr="00F90E50" w:rsidRDefault="00BC4286" w:rsidP="00BC4286">
      <w:pPr>
        <w:pStyle w:val="NormalText"/>
        <w:ind w:left="720"/>
        <w:rPr>
          <w:rFonts w:asciiTheme="minorHAnsi" w:hAnsiTheme="minorHAnsi" w:cstheme="minorHAnsi"/>
          <w:bCs/>
          <w:sz w:val="24"/>
          <w:szCs w:val="24"/>
          <w:lang w:val="fr-FR"/>
        </w:rPr>
      </w:pPr>
    </w:p>
    <w:p w14:paraId="2B536FF2" w14:textId="50779C85" w:rsidR="00BC4286" w:rsidRPr="00F90E50" w:rsidRDefault="00BC4286" w:rsidP="00BC4286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____</w:t>
      </w:r>
      <w:r w:rsidR="00F37BDF">
        <w:rPr>
          <w:rFonts w:asciiTheme="minorHAnsi" w:hAnsiTheme="minorHAnsi" w:cstheme="minorHAnsi"/>
          <w:bCs/>
          <w:sz w:val="24"/>
          <w:szCs w:val="24"/>
          <w:lang w:val="fr-FR"/>
        </w:rPr>
        <w:t>a</w:t>
      </w: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</w:t>
      </w:r>
    </w:p>
    <w:p w14:paraId="755FC1A2" w14:textId="780C99FD" w:rsidR="00C43EA8" w:rsidRPr="00F90E50" w:rsidRDefault="00C43EA8" w:rsidP="00C43EA8">
      <w:pPr>
        <w:pStyle w:val="NormalText"/>
        <w:ind w:left="720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  </w:t>
      </w:r>
    </w:p>
    <w:sectPr w:rsidR="00C43EA8" w:rsidRPr="00F90E50" w:rsidSect="00BB1F9E">
      <w:footerReference w:type="even" r:id="rId10"/>
      <w:footerReference w:type="default" r:id="rId11"/>
      <w:pgSz w:w="12240" w:h="15840"/>
      <w:pgMar w:top="1021" w:right="1797" w:bottom="1134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75D31" w14:textId="77777777" w:rsidR="006868B4" w:rsidRDefault="006868B4" w:rsidP="00DE7D56">
      <w:r>
        <w:separator/>
      </w:r>
    </w:p>
  </w:endnote>
  <w:endnote w:type="continuationSeparator" w:id="0">
    <w:p w14:paraId="066AFC3A" w14:textId="77777777" w:rsidR="006868B4" w:rsidRDefault="006868B4" w:rsidP="00DE7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DE56D" w14:textId="77777777" w:rsidR="00DE7D56" w:rsidRDefault="00DE7D56" w:rsidP="009D1A1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441AFB1" w14:textId="77777777" w:rsidR="00DE7D56" w:rsidRDefault="00DE7D56" w:rsidP="00DE7D56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5C633" w14:textId="451A8C4B" w:rsidR="00DE7D56" w:rsidRPr="007E71FF" w:rsidRDefault="00DE7D56" w:rsidP="009D1A1C">
    <w:pPr>
      <w:pStyle w:val="Pieddepage"/>
      <w:framePr w:wrap="none" w:vAnchor="text" w:hAnchor="margin" w:xAlign="right" w:y="1"/>
      <w:rPr>
        <w:rStyle w:val="Numrodepage"/>
        <w:lang w:val="en-CA"/>
      </w:rPr>
    </w:pPr>
    <w:r w:rsidRPr="007E71FF">
      <w:rPr>
        <w:rStyle w:val="Numrodepage"/>
        <w:lang w:val="en-CA"/>
      </w:rPr>
      <w:t xml:space="preserve">Page </w:t>
    </w:r>
    <w:r>
      <w:rPr>
        <w:rStyle w:val="Numrodepage"/>
      </w:rPr>
      <w:fldChar w:fldCharType="begin"/>
    </w:r>
    <w:r w:rsidRPr="007E71FF">
      <w:rPr>
        <w:rStyle w:val="Numrodepage"/>
        <w:lang w:val="en-CA"/>
      </w:rPr>
      <w:instrText xml:space="preserve">PAGE  </w:instrText>
    </w:r>
    <w:r>
      <w:rPr>
        <w:rStyle w:val="Numrodepage"/>
      </w:rPr>
      <w:fldChar w:fldCharType="separate"/>
    </w:r>
    <w:r w:rsidR="00074314">
      <w:rPr>
        <w:rStyle w:val="Numrodepage"/>
        <w:noProof/>
        <w:lang w:val="en-CA"/>
      </w:rPr>
      <w:t>3</w:t>
    </w:r>
    <w:r>
      <w:rPr>
        <w:rStyle w:val="Numrodepage"/>
      </w:rPr>
      <w:fldChar w:fldCharType="end"/>
    </w:r>
  </w:p>
  <w:p w14:paraId="67405625" w14:textId="05257D12" w:rsidR="00DE7D56" w:rsidRPr="00A241B5" w:rsidRDefault="00DE7D56" w:rsidP="00DE7D56">
    <w:pPr>
      <w:pStyle w:val="Pieddepage"/>
      <w:pBdr>
        <w:top w:val="single" w:sz="4" w:space="1" w:color="auto"/>
      </w:pBdr>
      <w:ind w:right="360"/>
      <w:rPr>
        <w:lang w:val="en-CA"/>
      </w:rPr>
    </w:pPr>
    <w:r w:rsidRPr="00A241B5">
      <w:rPr>
        <w:lang w:val="en-CA"/>
      </w:rPr>
      <w:t xml:space="preserve">                       420-</w:t>
    </w:r>
    <w:r w:rsidR="00AC164B">
      <w:rPr>
        <w:lang w:val="en-CA"/>
      </w:rPr>
      <w:t>A52</w:t>
    </w:r>
    <w:r w:rsidRPr="00A241B5">
      <w:rPr>
        <w:lang w:val="en-CA"/>
      </w:rPr>
      <w:t>-BB --- Exam</w:t>
    </w:r>
    <w:r w:rsidR="00A241B5" w:rsidRPr="00A241B5">
      <w:rPr>
        <w:lang w:val="en-CA"/>
      </w:rPr>
      <w:t>en</w:t>
    </w:r>
    <w:r w:rsidRPr="00A241B5">
      <w:rPr>
        <w:lang w:val="en-CA"/>
      </w:rPr>
      <w:t xml:space="preserve"> </w:t>
    </w:r>
    <w:r w:rsidR="00805A4E">
      <w:rPr>
        <w:lang w:val="en-CA"/>
      </w:rPr>
      <w:t>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D3199" w14:textId="77777777" w:rsidR="006868B4" w:rsidRDefault="006868B4" w:rsidP="00DE7D56">
      <w:r>
        <w:separator/>
      </w:r>
    </w:p>
  </w:footnote>
  <w:footnote w:type="continuationSeparator" w:id="0">
    <w:p w14:paraId="3BB64667" w14:textId="77777777" w:rsidR="006868B4" w:rsidRDefault="006868B4" w:rsidP="00DE7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AB6"/>
    <w:multiLevelType w:val="hybridMultilevel"/>
    <w:tmpl w:val="3D2654BC"/>
    <w:lvl w:ilvl="0" w:tplc="0409000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55372DD"/>
    <w:multiLevelType w:val="hybridMultilevel"/>
    <w:tmpl w:val="C066C57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D5240"/>
    <w:multiLevelType w:val="hybridMultilevel"/>
    <w:tmpl w:val="A946805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30656"/>
    <w:multiLevelType w:val="hybridMultilevel"/>
    <w:tmpl w:val="F336E6C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41BB9"/>
    <w:multiLevelType w:val="hybridMultilevel"/>
    <w:tmpl w:val="EED4D868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DC1B59"/>
    <w:multiLevelType w:val="hybridMultilevel"/>
    <w:tmpl w:val="B5947F7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01484"/>
    <w:multiLevelType w:val="hybridMultilevel"/>
    <w:tmpl w:val="0D1072F2"/>
    <w:lvl w:ilvl="0" w:tplc="16A4D850">
      <w:start w:val="28"/>
      <w:numFmt w:val="bullet"/>
      <w:lvlText w:val="-"/>
      <w:lvlJc w:val="left"/>
      <w:pPr>
        <w:ind w:left="1068" w:hanging="360"/>
      </w:pPr>
      <w:rPr>
        <w:rFonts w:ascii="Cambria" w:eastAsiaTheme="minorHAnsi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62F1540"/>
    <w:multiLevelType w:val="hybridMultilevel"/>
    <w:tmpl w:val="DB7836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6C3FD0"/>
    <w:multiLevelType w:val="hybridMultilevel"/>
    <w:tmpl w:val="9EC2007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1E0EE5"/>
    <w:multiLevelType w:val="hybridMultilevel"/>
    <w:tmpl w:val="B5947F7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EA5702"/>
    <w:multiLevelType w:val="hybridMultilevel"/>
    <w:tmpl w:val="212C008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5562B"/>
    <w:multiLevelType w:val="hybridMultilevel"/>
    <w:tmpl w:val="769A581E"/>
    <w:lvl w:ilvl="0" w:tplc="716C998E">
      <w:start w:val="4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51509E"/>
    <w:multiLevelType w:val="hybridMultilevel"/>
    <w:tmpl w:val="AF8C0A7E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AD64C4"/>
    <w:multiLevelType w:val="hybridMultilevel"/>
    <w:tmpl w:val="07C2F3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E701AA"/>
    <w:multiLevelType w:val="hybridMultilevel"/>
    <w:tmpl w:val="276E1BB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F14674"/>
    <w:multiLevelType w:val="hybridMultilevel"/>
    <w:tmpl w:val="490CE7B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9949AF"/>
    <w:multiLevelType w:val="hybridMultilevel"/>
    <w:tmpl w:val="0ED097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B512D6"/>
    <w:multiLevelType w:val="hybridMultilevel"/>
    <w:tmpl w:val="83CA652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376D9F"/>
    <w:multiLevelType w:val="hybridMultilevel"/>
    <w:tmpl w:val="A6209A7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2F64A6"/>
    <w:multiLevelType w:val="hybridMultilevel"/>
    <w:tmpl w:val="DB7836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32AFA"/>
    <w:multiLevelType w:val="hybridMultilevel"/>
    <w:tmpl w:val="E224313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5E79B0"/>
    <w:multiLevelType w:val="hybridMultilevel"/>
    <w:tmpl w:val="32347BF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0F0584"/>
    <w:multiLevelType w:val="hybridMultilevel"/>
    <w:tmpl w:val="974234D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05E68"/>
    <w:multiLevelType w:val="hybridMultilevel"/>
    <w:tmpl w:val="FD508A9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06F72"/>
    <w:multiLevelType w:val="hybridMultilevel"/>
    <w:tmpl w:val="81F61A3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AE246D"/>
    <w:multiLevelType w:val="hybridMultilevel"/>
    <w:tmpl w:val="CD78F2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864861"/>
    <w:multiLevelType w:val="hybridMultilevel"/>
    <w:tmpl w:val="DB7836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C65D26"/>
    <w:multiLevelType w:val="hybridMultilevel"/>
    <w:tmpl w:val="A6209A7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17058"/>
    <w:multiLevelType w:val="hybridMultilevel"/>
    <w:tmpl w:val="63F06A4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E20324"/>
    <w:multiLevelType w:val="hybridMultilevel"/>
    <w:tmpl w:val="6FC2E0A8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CC7716"/>
    <w:multiLevelType w:val="hybridMultilevel"/>
    <w:tmpl w:val="DB7836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510332"/>
    <w:multiLevelType w:val="hybridMultilevel"/>
    <w:tmpl w:val="DB7836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E6658A"/>
    <w:multiLevelType w:val="hybridMultilevel"/>
    <w:tmpl w:val="DB7836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4F4872"/>
    <w:multiLevelType w:val="hybridMultilevel"/>
    <w:tmpl w:val="36D035F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F123B8"/>
    <w:multiLevelType w:val="hybridMultilevel"/>
    <w:tmpl w:val="0DD2B31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FC3235"/>
    <w:multiLevelType w:val="hybridMultilevel"/>
    <w:tmpl w:val="6FA0B794"/>
    <w:lvl w:ilvl="0" w:tplc="1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A0731F"/>
    <w:multiLevelType w:val="hybridMultilevel"/>
    <w:tmpl w:val="39D030C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820DEC"/>
    <w:multiLevelType w:val="hybridMultilevel"/>
    <w:tmpl w:val="A50092C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791886"/>
    <w:multiLevelType w:val="hybridMultilevel"/>
    <w:tmpl w:val="E006C27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078039">
    <w:abstractNumId w:val="0"/>
  </w:num>
  <w:num w:numId="2" w16cid:durableId="904414261">
    <w:abstractNumId w:val="36"/>
  </w:num>
  <w:num w:numId="3" w16cid:durableId="241572861">
    <w:abstractNumId w:val="28"/>
  </w:num>
  <w:num w:numId="4" w16cid:durableId="1895501960">
    <w:abstractNumId w:val="14"/>
  </w:num>
  <w:num w:numId="5" w16cid:durableId="1306859073">
    <w:abstractNumId w:val="17"/>
  </w:num>
  <w:num w:numId="6" w16cid:durableId="1373772553">
    <w:abstractNumId w:val="3"/>
  </w:num>
  <w:num w:numId="7" w16cid:durableId="1716392401">
    <w:abstractNumId w:val="8"/>
  </w:num>
  <w:num w:numId="8" w16cid:durableId="746532177">
    <w:abstractNumId w:val="33"/>
  </w:num>
  <w:num w:numId="9" w16cid:durableId="1236551150">
    <w:abstractNumId w:val="6"/>
  </w:num>
  <w:num w:numId="10" w16cid:durableId="861091673">
    <w:abstractNumId w:val="13"/>
  </w:num>
  <w:num w:numId="11" w16cid:durableId="2127500108">
    <w:abstractNumId w:val="34"/>
  </w:num>
  <w:num w:numId="12" w16cid:durableId="1291008330">
    <w:abstractNumId w:val="19"/>
  </w:num>
  <w:num w:numId="13" w16cid:durableId="2099057892">
    <w:abstractNumId w:val="23"/>
  </w:num>
  <w:num w:numId="14" w16cid:durableId="460153736">
    <w:abstractNumId w:val="2"/>
  </w:num>
  <w:num w:numId="15" w16cid:durableId="340815227">
    <w:abstractNumId w:val="38"/>
  </w:num>
  <w:num w:numId="16" w16cid:durableId="736132350">
    <w:abstractNumId w:val="20"/>
  </w:num>
  <w:num w:numId="17" w16cid:durableId="461775153">
    <w:abstractNumId w:val="11"/>
  </w:num>
  <w:num w:numId="18" w16cid:durableId="466167485">
    <w:abstractNumId w:val="16"/>
  </w:num>
  <w:num w:numId="19" w16cid:durableId="408430613">
    <w:abstractNumId w:val="37"/>
  </w:num>
  <w:num w:numId="20" w16cid:durableId="1307666150">
    <w:abstractNumId w:val="22"/>
  </w:num>
  <w:num w:numId="21" w16cid:durableId="2078744478">
    <w:abstractNumId w:val="21"/>
  </w:num>
  <w:num w:numId="22" w16cid:durableId="1308701482">
    <w:abstractNumId w:val="15"/>
  </w:num>
  <w:num w:numId="23" w16cid:durableId="31078122">
    <w:abstractNumId w:val="29"/>
  </w:num>
  <w:num w:numId="24" w16cid:durableId="1978951854">
    <w:abstractNumId w:val="24"/>
  </w:num>
  <w:num w:numId="25" w16cid:durableId="619604307">
    <w:abstractNumId w:val="4"/>
  </w:num>
  <w:num w:numId="26" w16cid:durableId="598373318">
    <w:abstractNumId w:val="27"/>
  </w:num>
  <w:num w:numId="27" w16cid:durableId="892885434">
    <w:abstractNumId w:val="18"/>
  </w:num>
  <w:num w:numId="28" w16cid:durableId="792015869">
    <w:abstractNumId w:val="1"/>
  </w:num>
  <w:num w:numId="29" w16cid:durableId="384063652">
    <w:abstractNumId w:val="5"/>
  </w:num>
  <w:num w:numId="30" w16cid:durableId="769206484">
    <w:abstractNumId w:val="9"/>
  </w:num>
  <w:num w:numId="31" w16cid:durableId="473434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6607078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916302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27765397">
    <w:abstractNumId w:val="31"/>
  </w:num>
  <w:num w:numId="35" w16cid:durableId="1440955147">
    <w:abstractNumId w:val="32"/>
  </w:num>
  <w:num w:numId="36" w16cid:durableId="1894344794">
    <w:abstractNumId w:val="7"/>
  </w:num>
  <w:num w:numId="37" w16cid:durableId="280766323">
    <w:abstractNumId w:val="30"/>
  </w:num>
  <w:num w:numId="38" w16cid:durableId="1530492289">
    <w:abstractNumId w:val="26"/>
  </w:num>
  <w:num w:numId="39" w16cid:durableId="1448888572">
    <w:abstractNumId w:val="25"/>
  </w:num>
  <w:num w:numId="40" w16cid:durableId="975715986">
    <w:abstractNumId w:val="12"/>
  </w:num>
  <w:num w:numId="41" w16cid:durableId="100447366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7C4"/>
    <w:rsid w:val="0004170B"/>
    <w:rsid w:val="000454C0"/>
    <w:rsid w:val="000679A1"/>
    <w:rsid w:val="000724DA"/>
    <w:rsid w:val="000742FE"/>
    <w:rsid w:val="00074314"/>
    <w:rsid w:val="00081911"/>
    <w:rsid w:val="000C4618"/>
    <w:rsid w:val="00154A70"/>
    <w:rsid w:val="00156F4B"/>
    <w:rsid w:val="001575A0"/>
    <w:rsid w:val="00163F59"/>
    <w:rsid w:val="00187B92"/>
    <w:rsid w:val="00194599"/>
    <w:rsid w:val="001D08A0"/>
    <w:rsid w:val="001D4852"/>
    <w:rsid w:val="001D7291"/>
    <w:rsid w:val="001E30DB"/>
    <w:rsid w:val="001E4304"/>
    <w:rsid w:val="00231A42"/>
    <w:rsid w:val="00240006"/>
    <w:rsid w:val="00260644"/>
    <w:rsid w:val="0026301F"/>
    <w:rsid w:val="00263819"/>
    <w:rsid w:val="00283EE1"/>
    <w:rsid w:val="002A27C4"/>
    <w:rsid w:val="002B5738"/>
    <w:rsid w:val="00304C0B"/>
    <w:rsid w:val="003451C9"/>
    <w:rsid w:val="00363E3D"/>
    <w:rsid w:val="003735A7"/>
    <w:rsid w:val="00376FB5"/>
    <w:rsid w:val="0038374E"/>
    <w:rsid w:val="0038571A"/>
    <w:rsid w:val="00386989"/>
    <w:rsid w:val="00410524"/>
    <w:rsid w:val="00424B9C"/>
    <w:rsid w:val="00425389"/>
    <w:rsid w:val="004461F7"/>
    <w:rsid w:val="00473DBA"/>
    <w:rsid w:val="00485358"/>
    <w:rsid w:val="004E685E"/>
    <w:rsid w:val="005477D3"/>
    <w:rsid w:val="00561CDE"/>
    <w:rsid w:val="00587508"/>
    <w:rsid w:val="005B3F2F"/>
    <w:rsid w:val="005B4E7B"/>
    <w:rsid w:val="005F7396"/>
    <w:rsid w:val="006002CB"/>
    <w:rsid w:val="00621EB5"/>
    <w:rsid w:val="006639A5"/>
    <w:rsid w:val="0068150D"/>
    <w:rsid w:val="006868B4"/>
    <w:rsid w:val="0069597C"/>
    <w:rsid w:val="006C63C0"/>
    <w:rsid w:val="006F7F83"/>
    <w:rsid w:val="00732D43"/>
    <w:rsid w:val="00755382"/>
    <w:rsid w:val="00783EF5"/>
    <w:rsid w:val="00785023"/>
    <w:rsid w:val="007863F0"/>
    <w:rsid w:val="00791E11"/>
    <w:rsid w:val="00794F92"/>
    <w:rsid w:val="007E71FF"/>
    <w:rsid w:val="007F34EA"/>
    <w:rsid w:val="00801938"/>
    <w:rsid w:val="00805A4E"/>
    <w:rsid w:val="00821D44"/>
    <w:rsid w:val="00841595"/>
    <w:rsid w:val="0084503E"/>
    <w:rsid w:val="00845A09"/>
    <w:rsid w:val="00846D5D"/>
    <w:rsid w:val="00855143"/>
    <w:rsid w:val="00857938"/>
    <w:rsid w:val="00881131"/>
    <w:rsid w:val="0089193C"/>
    <w:rsid w:val="008A39D7"/>
    <w:rsid w:val="008B3F38"/>
    <w:rsid w:val="00901090"/>
    <w:rsid w:val="00905FC7"/>
    <w:rsid w:val="00906667"/>
    <w:rsid w:val="00957C78"/>
    <w:rsid w:val="00983C74"/>
    <w:rsid w:val="009A0D55"/>
    <w:rsid w:val="009B1EBF"/>
    <w:rsid w:val="009D4C65"/>
    <w:rsid w:val="00A07B99"/>
    <w:rsid w:val="00A205A5"/>
    <w:rsid w:val="00A23E06"/>
    <w:rsid w:val="00A241B5"/>
    <w:rsid w:val="00A30C5A"/>
    <w:rsid w:val="00A52EBF"/>
    <w:rsid w:val="00A57DF0"/>
    <w:rsid w:val="00A607C6"/>
    <w:rsid w:val="00A72EFC"/>
    <w:rsid w:val="00A8095C"/>
    <w:rsid w:val="00AB403E"/>
    <w:rsid w:val="00AC164B"/>
    <w:rsid w:val="00AE1D5B"/>
    <w:rsid w:val="00B10EC1"/>
    <w:rsid w:val="00B17D36"/>
    <w:rsid w:val="00B61DF0"/>
    <w:rsid w:val="00B71564"/>
    <w:rsid w:val="00B75FC9"/>
    <w:rsid w:val="00B77BB8"/>
    <w:rsid w:val="00BB1F9E"/>
    <w:rsid w:val="00BB5CED"/>
    <w:rsid w:val="00BC2A09"/>
    <w:rsid w:val="00BC4286"/>
    <w:rsid w:val="00C01249"/>
    <w:rsid w:val="00C43EA8"/>
    <w:rsid w:val="00C47536"/>
    <w:rsid w:val="00C52D48"/>
    <w:rsid w:val="00CA09D1"/>
    <w:rsid w:val="00CF1657"/>
    <w:rsid w:val="00D223C7"/>
    <w:rsid w:val="00D241BD"/>
    <w:rsid w:val="00D50CC2"/>
    <w:rsid w:val="00D547FD"/>
    <w:rsid w:val="00D64744"/>
    <w:rsid w:val="00D70863"/>
    <w:rsid w:val="00D856F0"/>
    <w:rsid w:val="00D94AD9"/>
    <w:rsid w:val="00D960E7"/>
    <w:rsid w:val="00DA3E1C"/>
    <w:rsid w:val="00DB134C"/>
    <w:rsid w:val="00DC0605"/>
    <w:rsid w:val="00DC542D"/>
    <w:rsid w:val="00DE7D56"/>
    <w:rsid w:val="00E17388"/>
    <w:rsid w:val="00E17C10"/>
    <w:rsid w:val="00E35392"/>
    <w:rsid w:val="00E7028C"/>
    <w:rsid w:val="00E76730"/>
    <w:rsid w:val="00E92EC5"/>
    <w:rsid w:val="00E95B5E"/>
    <w:rsid w:val="00EA1C69"/>
    <w:rsid w:val="00EB101A"/>
    <w:rsid w:val="00EB4393"/>
    <w:rsid w:val="00ED69C3"/>
    <w:rsid w:val="00F02FD4"/>
    <w:rsid w:val="00F12ACC"/>
    <w:rsid w:val="00F37BDF"/>
    <w:rsid w:val="00F70B36"/>
    <w:rsid w:val="00F81062"/>
    <w:rsid w:val="00F90E50"/>
    <w:rsid w:val="00F920F6"/>
    <w:rsid w:val="00F977C1"/>
    <w:rsid w:val="00FB43A4"/>
    <w:rsid w:val="00FC4F79"/>
    <w:rsid w:val="00FD358A"/>
    <w:rsid w:val="00FE6431"/>
    <w:rsid w:val="00FE7785"/>
    <w:rsid w:val="00FE7F82"/>
    <w:rsid w:val="00FE7FDD"/>
    <w:rsid w:val="00FF2144"/>
    <w:rsid w:val="00FF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9105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7C4"/>
    <w:rPr>
      <w:rFonts w:ascii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57C7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B3F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Text">
    <w:name w:val="Normal Text"/>
    <w:rsid w:val="002A27C4"/>
    <w:pPr>
      <w:widowControl w:val="0"/>
      <w:autoSpaceDE w:val="0"/>
      <w:autoSpaceDN w:val="0"/>
      <w:adjustRightInd w:val="0"/>
    </w:pPr>
    <w:rPr>
      <w:rFonts w:ascii="Palatino Linotype" w:eastAsia="Times New Roman" w:hAnsi="Palatino Linotype" w:cs="Palatino Linotype"/>
      <w:color w:val="000000"/>
      <w:sz w:val="20"/>
      <w:szCs w:val="20"/>
      <w:lang w:val="en-US"/>
    </w:rPr>
  </w:style>
  <w:style w:type="paragraph" w:styleId="En-tte">
    <w:name w:val="header"/>
    <w:basedOn w:val="Normal"/>
    <w:link w:val="En-tteCar"/>
    <w:rsid w:val="002A27C4"/>
    <w:pPr>
      <w:tabs>
        <w:tab w:val="center" w:pos="4320"/>
        <w:tab w:val="right" w:pos="8640"/>
      </w:tabs>
      <w:bidi/>
    </w:pPr>
    <w:rPr>
      <w:rFonts w:eastAsia="Times New Roman"/>
      <w:lang w:val="en-US" w:eastAsia="en-US"/>
    </w:rPr>
  </w:style>
  <w:style w:type="character" w:customStyle="1" w:styleId="En-tteCar">
    <w:name w:val="En-tête Car"/>
    <w:basedOn w:val="Policepardfaut"/>
    <w:link w:val="En-tte"/>
    <w:rsid w:val="002A27C4"/>
    <w:rPr>
      <w:rFonts w:ascii="Times New Roman" w:eastAsia="Times New Roman" w:hAnsi="Times New Roman" w:cs="Times New Roman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957C7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40006"/>
    <w:pPr>
      <w:spacing w:before="100" w:beforeAutospacing="1" w:after="100" w:afterAutospacing="1"/>
    </w:pPr>
  </w:style>
  <w:style w:type="paragraph" w:styleId="Paragraphedeliste">
    <w:name w:val="List Paragraph"/>
    <w:basedOn w:val="Normal"/>
    <w:uiPriority w:val="34"/>
    <w:qFormat/>
    <w:rsid w:val="008A39D7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  <w:lang w:val="fr-CA" w:eastAsia="en-US"/>
    </w:rPr>
  </w:style>
  <w:style w:type="table" w:styleId="Grilledutableau">
    <w:name w:val="Table Grid"/>
    <w:basedOn w:val="TableauNormal"/>
    <w:uiPriority w:val="39"/>
    <w:rsid w:val="008A39D7"/>
    <w:rPr>
      <w:sz w:val="22"/>
      <w:szCs w:val="22"/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B3F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ieddepage">
    <w:name w:val="footer"/>
    <w:basedOn w:val="Normal"/>
    <w:link w:val="PieddepageCar"/>
    <w:uiPriority w:val="99"/>
    <w:unhideWhenUsed/>
    <w:rsid w:val="00DE7D56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E7D56"/>
    <w:rPr>
      <w:rFonts w:ascii="Times New Roman" w:hAnsi="Times New Roman" w:cs="Times New Roman"/>
      <w:lang w:eastAsia="fr-FR"/>
    </w:rPr>
  </w:style>
  <w:style w:type="character" w:styleId="Numrodepage">
    <w:name w:val="page number"/>
    <w:basedOn w:val="Policepardfaut"/>
    <w:uiPriority w:val="99"/>
    <w:semiHidden/>
    <w:unhideWhenUsed/>
    <w:rsid w:val="00DE7D56"/>
  </w:style>
  <w:style w:type="character" w:customStyle="1" w:styleId="ninja-forms-req-symbol">
    <w:name w:val="ninja-forms-req-symbol"/>
    <w:basedOn w:val="Policepardfaut"/>
    <w:rsid w:val="009B1EBF"/>
  </w:style>
  <w:style w:type="character" w:customStyle="1" w:styleId="ninja-forms-field-list-options-span-calc-listen">
    <w:name w:val="ninja-forms-field-list-options-span-calc-listen"/>
    <w:basedOn w:val="Policepardfaut"/>
    <w:rsid w:val="009B1EBF"/>
  </w:style>
  <w:style w:type="paragraph" w:styleId="Textedebulles">
    <w:name w:val="Balloon Text"/>
    <w:basedOn w:val="Normal"/>
    <w:link w:val="TextedebullesCar"/>
    <w:uiPriority w:val="99"/>
    <w:semiHidden/>
    <w:unhideWhenUsed/>
    <w:rsid w:val="0007431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4314"/>
    <w:rPr>
      <w:rFonts w:ascii="Segoe UI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8B89B45C81004188BAC7337D9AD839" ma:contentTypeVersion="12" ma:contentTypeDescription="Crée un document." ma:contentTypeScope="" ma:versionID="41177920a1714a9c6d80d2949c7f0080">
  <xsd:schema xmlns:xsd="http://www.w3.org/2001/XMLSchema" xmlns:xs="http://www.w3.org/2001/XMLSchema" xmlns:p="http://schemas.microsoft.com/office/2006/metadata/properties" xmlns:ns1="http://schemas.microsoft.com/sharepoint/v3" xmlns:ns3="fef7c5ec-b65d-40e1-a7e2-7240fe3be1ce" targetNamespace="http://schemas.microsoft.com/office/2006/metadata/properties" ma:root="true" ma:fieldsID="2117aa3103974b1d03943e3eac0a2adb" ns1:_="" ns3:_="">
    <xsd:import namespace="http://schemas.microsoft.com/sharepoint/v3"/>
    <xsd:import namespace="fef7c5ec-b65d-40e1-a7e2-7240fe3be1c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f7c5ec-b65d-40e1-a7e2-7240fe3be1c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ef7c5ec-b65d-40e1-a7e2-7240fe3be1ce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1608735-7476-447C-86C3-86FFE4D618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ef7c5ec-b65d-40e1-a7e2-7240fe3be1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A2F56-732A-4F8E-91F1-D34DC0D977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C3FD99-E633-45DF-B875-FBF18E0B7482}">
  <ds:schemaRefs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sharepoint/v3"/>
    <ds:schemaRef ds:uri="http://schemas.microsoft.com/office/2006/documentManagement/types"/>
    <ds:schemaRef ds:uri="http://purl.org/dc/dcmitype/"/>
    <ds:schemaRef ds:uri="http://schemas.microsoft.com/office/infopath/2007/PartnerControls"/>
    <ds:schemaRef ds:uri="fef7c5ec-b65d-40e1-a7e2-7240fe3be1c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</dc:creator>
  <cp:keywords/>
  <dc:description/>
  <cp:lastModifiedBy>Bouriel, Marouane</cp:lastModifiedBy>
  <cp:revision>2</cp:revision>
  <cp:lastPrinted>2019-07-09T22:04:00Z</cp:lastPrinted>
  <dcterms:created xsi:type="dcterms:W3CDTF">2025-11-04T23:15:00Z</dcterms:created>
  <dcterms:modified xsi:type="dcterms:W3CDTF">2025-11-04T23:15:00Z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0x010100068B89B45C81004188BAC7337D9AD839</vt:lpwstr>
  </property>
  <property fmtid="{D5CDD505-2E9C-101B-9397-08002B2CF9AE}" pid="3" name="MSIP_Label_6b615819-ba40-4aaf-a034-39fd1d37cddf_Enabled">
    <vt:lpwstr>true</vt:lpwstr>
  </property>
  <property fmtid="{D5CDD505-2E9C-101B-9397-08002B2CF9AE}" pid="4" name="MSIP_Label_6b615819-ba40-4aaf-a034-39fd1d37cddf_SetDate">
    <vt:lpwstr>2025-11-04T23:14:07Z</vt:lpwstr>
  </property>
  <property fmtid="{D5CDD505-2E9C-101B-9397-08002B2CF9AE}" pid="5" name="MSIP_Label_6b615819-ba40-4aaf-a034-39fd1d37cddf_Method">
    <vt:lpwstr>Standard</vt:lpwstr>
  </property>
  <property fmtid="{D5CDD505-2E9C-101B-9397-08002B2CF9AE}" pid="6" name="MSIP_Label_6b615819-ba40-4aaf-a034-39fd1d37cddf_Name">
    <vt:lpwstr>defa4170-0d19-0005-0004-bc88714345d2</vt:lpwstr>
  </property>
  <property fmtid="{D5CDD505-2E9C-101B-9397-08002B2CF9AE}" pid="7" name="MSIP_Label_6b615819-ba40-4aaf-a034-39fd1d37cddf_SiteId">
    <vt:lpwstr>f9182dd7-4234-41fb-9e9c-dd20d493b548</vt:lpwstr>
  </property>
  <property fmtid="{D5CDD505-2E9C-101B-9397-08002B2CF9AE}" pid="8" name="MSIP_Label_6b615819-ba40-4aaf-a034-39fd1d37cddf_ActionId">
    <vt:lpwstr>0e1287f3-5f31-4fe0-8d9c-bf942090cea4</vt:lpwstr>
  </property>
  <property fmtid="{D5CDD505-2E9C-101B-9397-08002B2CF9AE}" pid="9" name="MSIP_Label_6b615819-ba40-4aaf-a034-39fd1d37cddf_ContentBits">
    <vt:lpwstr>0</vt:lpwstr>
  </property>
  <property fmtid="{D5CDD505-2E9C-101B-9397-08002B2CF9AE}" pid="10" name="MSIP_Label_6b615819-ba40-4aaf-a034-39fd1d37cddf_Tag">
    <vt:lpwstr>10, 3, 0, 1</vt:lpwstr>
  </property>
</Properties>
</file>