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pBdr/>
        <w:spacing w:before="0" w:line="360" w:lineRule="auto"/>
        <w:ind w:right="111" w:firstLine="323" w:left="102"/>
        <w:jc w:val="center"/>
        <w:rPr>
          <w:rFonts w:ascii="Calibri" w:hAnsi="Calibri" w:cs="Calibri"/>
          <w:caps/>
        </w:rPr>
      </w:pPr>
      <w:r>
        <w:rPr>
          <w:rFonts w:ascii="Calibri" w:hAnsi="Calibri" w:eastAsia="Calibri" w:cs="Calibri"/>
          <w:caps/>
          <w:sz w:val="22"/>
          <w:szCs w:val="22"/>
        </w:rPr>
        <w:t xml:space="preserve">Universidade Estácio de Sá</w:t>
      </w:r>
      <w:r>
        <w:rPr>
          <w:rFonts w:ascii="Calibri" w:hAnsi="Calibri" w:eastAsia="Calibri" w:cs="Calibri"/>
          <w:caps/>
          <w:sz w:val="22"/>
          <w:szCs w:val="22"/>
        </w:rPr>
      </w:r>
      <w:r>
        <w:rPr>
          <w:rFonts w:ascii="Calibri" w:hAnsi="Calibri" w:cs="Calibri"/>
          <w:caps/>
        </w:rPr>
      </w:r>
    </w:p>
    <w:p>
      <w:pPr>
        <w:pStyle w:val="836"/>
        <w:pBdr/>
        <w:spacing w:before="0" w:line="360" w:lineRule="auto"/>
        <w:ind w:right="111" w:firstLine="323" w:left="102"/>
        <w:jc w:val="center"/>
        <w:rPr>
          <w:rFonts w:ascii="Calibri" w:hAnsi="Calibri" w:cs="Calibri"/>
          <w:caps/>
        </w:rPr>
      </w:pPr>
      <w:r>
        <w:rPr>
          <w:rFonts w:ascii="Calibri" w:hAnsi="Calibri" w:eastAsia="Calibri" w:cs="Calibri"/>
          <w:caps/>
          <w:sz w:val="22"/>
          <w:szCs w:val="22"/>
        </w:rPr>
        <w:t xml:space="preserve">Análise e desenvolvimento de sistema</w:t>
      </w:r>
      <w:r>
        <w:rPr>
          <w:rFonts w:ascii="Calibri" w:hAnsi="Calibri" w:eastAsia="Calibri" w:cs="Calibri"/>
          <w:caps/>
          <w:sz w:val="22"/>
          <w:szCs w:val="22"/>
        </w:rPr>
      </w:r>
      <w:r>
        <w:rPr>
          <w:rFonts w:ascii="Calibri" w:hAnsi="Calibri" w:cs="Calibri"/>
          <w:caps/>
        </w:rPr>
      </w:r>
    </w:p>
    <w:p>
      <w:pPr>
        <w:pStyle w:val="836"/>
        <w:pBdr/>
        <w:spacing w:before="0" w:line="360" w:lineRule="auto"/>
        <w:ind w:right="111" w:firstLine="323" w:left="102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UNIDADE </w:t>
      </w:r>
      <w:r>
        <w:rPr>
          <w:rFonts w:ascii="Calibri" w:hAnsi="Calibri" w:eastAsia="Calibri" w:cs="Calibri"/>
          <w:sz w:val="22"/>
          <w:szCs w:val="22"/>
        </w:rPr>
        <w:t xml:space="preserve">CAMPO GRANDE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 w:right="111" w:firstLine="323" w:left="102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 w:right="111" w:firstLine="323" w:left="102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/>
        <w:ind w:right="2428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707"/>
        <w:jc w:val="center"/>
        <w:rPr>
          <w:rFonts w:ascii="Calibri" w:hAnsi="Calibri" w:cs="Calibri"/>
          <w:b/>
          <w:caps/>
          <w:sz w:val="32"/>
          <w:szCs w:val="32"/>
        </w:rPr>
      </w:pPr>
      <w:r>
        <w:rPr>
          <w:rFonts w:ascii="Calibri" w:hAnsi="Calibri" w:eastAsia="Calibri" w:cs="Calibri"/>
          <w:b/>
          <w:caps/>
          <w:sz w:val="22"/>
          <w:szCs w:val="22"/>
        </w:rPr>
        <w:t xml:space="preserve">Padrões de projetos de software com java</w:t>
      </w:r>
      <w:r>
        <w:rPr>
          <w:rFonts w:ascii="Calibri" w:hAnsi="Calibri" w:eastAsia="Calibri" w:cs="Calibri"/>
          <w:b/>
          <w:caps/>
          <w:sz w:val="22"/>
          <w:szCs w:val="22"/>
        </w:rPr>
      </w:r>
      <w:r>
        <w:rPr>
          <w:rFonts w:ascii="Calibri" w:hAnsi="Calibri" w:cs="Calibri"/>
          <w:b/>
          <w:caps/>
          <w:sz w:val="32"/>
          <w:szCs w:val="32"/>
        </w:rPr>
      </w:r>
    </w:p>
    <w:p>
      <w:pPr>
        <w:pStyle w:val="836"/>
        <w:pBdr/>
        <w:spacing w:before="0" w:line="360" w:lineRule="auto"/>
        <w:ind w:right="111" w:firstLine="707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 w:after="0" w:line="240" w:lineRule="auto"/>
        <w:ind w:right="111" w:firstLine="0" w:left="0"/>
        <w:jc w:val="center"/>
        <w:rPr>
          <w:rFonts w:ascii="Calibri" w:hAnsi="Calibri" w:cs="Calibri"/>
          <w:b w:val="0"/>
          <w:bCs w:val="0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Danielle Do Nascimento Coutinho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-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202109094939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</w:rPr>
      </w:r>
    </w:p>
    <w:p>
      <w:pPr>
        <w:pBdr/>
        <w:spacing w:after="0" w:line="240" w:lineRule="auto"/>
        <w:ind w:right="111" w:firstLine="851" w:left="70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Caroline da Silva Longo - 20220861671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2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2"/>
          <w:szCs w:val="22"/>
        </w:rPr>
        <w:t xml:space="preserve">  Rio de Janeiro - </w:t>
      </w:r>
      <w:r>
        <w:rPr>
          <w:rFonts w:ascii="Calibri" w:hAnsi="Calibri" w:eastAsia="Calibri" w:cs="Calibri"/>
          <w:sz w:val="22"/>
          <w:szCs w:val="22"/>
        </w:rPr>
        <w:t xml:space="preserve">RJ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36"/>
        <w:pBdr/>
        <w:spacing w:before="0" w:line="360" w:lineRule="auto"/>
        <w:ind w:right="111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Outubro / </w:t>
      </w:r>
      <w:r>
        <w:rPr>
          <w:rFonts w:ascii="Calibri" w:hAnsi="Calibri" w:eastAsia="Calibri" w:cs="Calibri"/>
          <w:sz w:val="22"/>
          <w:szCs w:val="22"/>
        </w:rPr>
        <w:t xml:space="preserve">2023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 w:after="0" w:line="276" w:lineRule="auto"/>
        <w:ind w:right="111" w:firstLine="0" w:left="0"/>
        <w:jc w:val="left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Exemplo 01:           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center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center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3463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719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2346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84.7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center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center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left"/>
        <w:rPr>
          <w:rFonts w:ascii="Calibri" w:hAnsi="Calibri" w:cs="Calibri"/>
          <w:b/>
          <w:bCs/>
          <w:sz w:val="22"/>
          <w:szCs w:val="22"/>
          <w:highlight w:val="none"/>
          <w:u w:val="singl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  <w:t xml:space="preserve">Explicação: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  <w:r>
        <w:rPr>
          <w:rFonts w:ascii="Calibri" w:hAnsi="Calibri" w:cs="Calibri"/>
          <w:b/>
          <w:bCs/>
          <w:sz w:val="22"/>
          <w:szCs w:val="22"/>
          <w:highlight w:val="none"/>
          <w:u w:val="single"/>
        </w:rPr>
      </w:r>
    </w:p>
    <w:p>
      <w:pPr>
        <w:pBdr/>
        <w:spacing w:after="0" w:line="276" w:lineRule="auto"/>
        <w:ind w:right="111" w:firstLine="0" w:left="0"/>
        <w:jc w:val="left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 w:after="0" w:line="276" w:lineRule="auto"/>
        <w:ind w:right="111" w:firstLine="0"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Neste código, a variável nota representa a nota obtida na prova. Se nota for maior ou igual a 6.0, o programa imprimirá "Aprovado". Caso contrário, se a nota for menor que 6.0, o programa imprimirá "Reprovado". Certifique-se de substituir o va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lor de nota pela nota real da prova que você deseja verificar.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Exemplo 02: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5591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429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00650" cy="559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9.50pt;height:440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/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717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636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4471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352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  <w:t xml:space="preserve">Explicação: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u w:val="singl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  <w:t xml:space="preserve">Neste código, a classe Animal é a classe base com os atributos idade e gênero, bem como métodos para definir o pelo e fazer um som genérico. As subclasses Cachorro, Gato e Cavalo herdam da classe Animal e substituem o método fazerSom para fazer os sons espe</w:t>
      </w:r>
      <w:r>
        <w:rPr>
          <w:rFonts w:ascii="Calibri" w:hAnsi="Calibri" w:eastAsia="Calibri" w:cs="Calibri"/>
          <w:sz w:val="22"/>
          <w:szCs w:val="22"/>
          <w:highlight w:val="none"/>
        </w:rPr>
        <w:t xml:space="preserve">cíficos de cada animal. O método setPelo pode ser usado para definir o tipo de pelo do animal.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Exemplo 03: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317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7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4031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317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7176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021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3717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292.7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3009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26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230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181.1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  <w:t xml:space="preserve">Explicação: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Neste código, o cliente abre uma conta, faz um pedido e confirma o pagamento. A lanchonete recebe o pedido e o libera para o entregador, que finaliza o processo entregando o pedido. Certifique-se de que este é um exemplo simples e pode ser expandido e aprim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  <w:t xml:space="preserve">orado de acordo com as necessidades do sistema real de delivery.</w:t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137" w:beforeAutospacing="0" w:line="240" w:lineRule="auto"/>
      <w:ind w:right="0" w:firstLine="0" w:left="102"/>
      <w:contextualSpacing w:val="false"/>
      <w:jc w:val="left"/>
    </w:pPr>
    <w:rPr>
      <w:rFonts w:ascii="Times New Roman" w:hAnsi="Times New Roman" w:eastAsia="Times New Roman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2023-10-20T00:53:25Z</dcterms:modified>
</cp:coreProperties>
</file>