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0E68" w:rsidRPr="00590E68" w:rsidRDefault="00590E68" w:rsidP="00590E68">
      <w:pPr>
        <w:shd w:val="clear" w:color="auto" w:fill="FFFFFF"/>
        <w:spacing w:after="0" w:line="0" w:lineRule="auto"/>
        <w:outlineLvl w:val="0"/>
        <w:rPr>
          <w:rFonts w:ascii="Georgia" w:eastAsia="Times New Roman" w:hAnsi="Georgia" w:cs="Times New Roman"/>
          <w:b/>
          <w:bCs/>
          <w:color w:val="2E2E2E"/>
          <w:spacing w:val="11"/>
          <w:kern w:val="36"/>
          <w:sz w:val="54"/>
          <w:szCs w:val="54"/>
          <w:lang w:eastAsia="sk-SK"/>
        </w:rPr>
      </w:pPr>
      <w:r w:rsidRPr="00590E68">
        <w:rPr>
          <w:rFonts w:ascii="Arial" w:eastAsia="Times New Roman" w:hAnsi="Arial" w:cs="Arial"/>
          <w:b/>
          <w:bCs/>
          <w:color w:val="2E2E2E"/>
          <w:spacing w:val="11"/>
          <w:kern w:val="36"/>
          <w:sz w:val="54"/>
          <w:szCs w:val="54"/>
          <w:lang w:eastAsia="sk-SK"/>
        </w:rPr>
        <w:t xml:space="preserve">Dočasná </w:t>
      </w:r>
      <w:proofErr w:type="spellStart"/>
      <w:r w:rsidRPr="00590E68">
        <w:rPr>
          <w:rFonts w:ascii="Arial" w:eastAsia="Times New Roman" w:hAnsi="Arial" w:cs="Arial"/>
          <w:b/>
          <w:bCs/>
          <w:color w:val="2E2E2E"/>
          <w:spacing w:val="11"/>
          <w:kern w:val="36"/>
          <w:sz w:val="54"/>
          <w:szCs w:val="54"/>
          <w:lang w:eastAsia="sk-SK"/>
        </w:rPr>
        <w:t>prepážka</w:t>
      </w:r>
      <w:proofErr w:type="spellEnd"/>
      <w:r w:rsidRPr="00590E68">
        <w:rPr>
          <w:rFonts w:ascii="Arial" w:eastAsia="Times New Roman" w:hAnsi="Arial" w:cs="Arial"/>
          <w:b/>
          <w:bCs/>
          <w:color w:val="2E2E2E"/>
          <w:spacing w:val="11"/>
          <w:kern w:val="36"/>
          <w:sz w:val="54"/>
          <w:szCs w:val="54"/>
          <w:lang w:eastAsia="sk-SK"/>
        </w:rPr>
        <w:t xml:space="preserve"> s nožičkami 1400x600mm</w:t>
      </w:r>
    </w:p>
    <w:p w:rsidR="00590E68" w:rsidRPr="00590E68" w:rsidRDefault="00590E68" w:rsidP="00590E6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0" w:lineRule="auto"/>
        <w:ind w:left="0"/>
        <w:rPr>
          <w:rFonts w:ascii="Times New Roman" w:eastAsia="Times New Roman" w:hAnsi="Times New Roman" w:cs="Times New Roman"/>
          <w:color w:val="0000FF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begin"/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instrText xml:space="preserve"> HYPERLINK "https://taracraft85.webnode.sk/_files/200000029-4b5c04b5c4/92227010_2650352665075052_7868223972800724992_n-0.jpg" </w:instrTex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separate"/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0000FF"/>
          <w:spacing w:val="11"/>
          <w:sz w:val="27"/>
          <w:szCs w:val="27"/>
          <w:lang w:eastAsia="sk-SK"/>
        </w:rPr>
        <w:drawing>
          <wp:inline distT="0" distB="0" distL="0" distR="0">
            <wp:extent cx="4257675" cy="5610225"/>
            <wp:effectExtent l="0" t="0" r="9525" b="9525"/>
            <wp:docPr id="1" name="Obrázok 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end"/>
      </w:r>
    </w:p>
    <w:p w:rsidR="00590E68" w:rsidRDefault="00590E68" w:rsidP="00590E68">
      <w:pPr>
        <w:pStyle w:val="Nadpis1"/>
        <w:shd w:val="clear" w:color="auto" w:fill="FFFFFF"/>
        <w:spacing w:before="0" w:beforeAutospacing="0" w:after="0" w:afterAutospacing="0"/>
        <w:rPr>
          <w:rFonts w:ascii="Georgia" w:hAnsi="Georgia"/>
          <w:color w:val="2E2E2E"/>
          <w:spacing w:val="11"/>
        </w:rPr>
      </w:pPr>
      <w:r>
        <w:rPr>
          <w:rStyle w:val="product-title-content"/>
          <w:rFonts w:ascii="Arial" w:hAnsi="Arial" w:cs="Arial"/>
          <w:color w:val="2E2E2E"/>
          <w:spacing w:val="11"/>
        </w:rPr>
        <w:t xml:space="preserve">Dočasná </w:t>
      </w:r>
      <w:proofErr w:type="spellStart"/>
      <w:r>
        <w:rPr>
          <w:rStyle w:val="product-title-content"/>
          <w:rFonts w:ascii="Arial" w:hAnsi="Arial" w:cs="Arial"/>
          <w:color w:val="2E2E2E"/>
          <w:spacing w:val="11"/>
        </w:rPr>
        <w:t>prepážka</w:t>
      </w:r>
      <w:proofErr w:type="spellEnd"/>
      <w:r>
        <w:rPr>
          <w:rStyle w:val="product-title-content"/>
          <w:rFonts w:ascii="Arial" w:hAnsi="Arial" w:cs="Arial"/>
          <w:color w:val="2E2E2E"/>
          <w:spacing w:val="11"/>
        </w:rPr>
        <w:t xml:space="preserve"> s nožičkami 1400x600mm</w:t>
      </w:r>
    </w:p>
    <w:p w:rsid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</w:p>
    <w:p w:rsid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Stabilná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plexi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stena pre vzájomnú ochranu obsluhy a nakupujúcich pred kvapôčkovou infekciou. Clona z vysoko číreho plexiskla. </w:t>
      </w:r>
    </w:p>
    <w:p w:rsidR="00590E68" w:rsidRDefault="00590E68" w:rsidP="00590E68">
      <w:pPr>
        <w:shd w:val="clear" w:color="auto" w:fill="FFFFFF"/>
        <w:spacing w:after="0" w:line="240" w:lineRule="auto"/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</w:pPr>
      <w:r>
        <w:rPr>
          <w:rStyle w:val="product-price-content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108,00</w:t>
      </w:r>
      <w: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 €</w:t>
      </w: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</w:p>
    <w:p w:rsidR="00590E68" w:rsidRPr="00590E68" w:rsidRDefault="00590E68" w:rsidP="00590E68">
      <w:pPr>
        <w:shd w:val="clear" w:color="auto" w:fill="FFFFFF"/>
        <w:spacing w:after="0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Arial" w:eastAsia="Times New Roman" w:hAnsi="Arial" w:cs="Arial"/>
          <w:b/>
          <w:bCs/>
          <w:color w:val="2E2E2E"/>
          <w:spacing w:val="11"/>
          <w:sz w:val="27"/>
          <w:szCs w:val="27"/>
          <w:lang w:eastAsia="sk-SK"/>
        </w:rPr>
        <w:t>108,00 €</w:t>
      </w:r>
    </w:p>
    <w:p w:rsidR="00590E68" w:rsidRPr="00590E68" w:rsidRDefault="00590E68" w:rsidP="00590E68">
      <w:pPr>
        <w:shd w:val="clear" w:color="auto" w:fill="FFFFFF"/>
        <w:spacing w:after="0" w:line="0" w:lineRule="auto"/>
        <w:outlineLvl w:val="0"/>
        <w:rPr>
          <w:rFonts w:ascii="Georgia" w:eastAsia="Times New Roman" w:hAnsi="Georgia" w:cs="Times New Roman"/>
          <w:b/>
          <w:bCs/>
          <w:color w:val="2E2E2E"/>
          <w:spacing w:val="11"/>
          <w:kern w:val="36"/>
          <w:sz w:val="54"/>
          <w:szCs w:val="54"/>
          <w:lang w:eastAsia="sk-SK"/>
        </w:rPr>
      </w:pPr>
      <w:r w:rsidRPr="00590E68">
        <w:rPr>
          <w:rFonts w:ascii="Arial" w:eastAsia="Times New Roman" w:hAnsi="Arial" w:cs="Arial"/>
          <w:b/>
          <w:bCs/>
          <w:color w:val="2E2E2E"/>
          <w:spacing w:val="11"/>
          <w:kern w:val="36"/>
          <w:sz w:val="54"/>
          <w:szCs w:val="54"/>
          <w:lang w:eastAsia="sk-SK"/>
        </w:rPr>
        <w:t xml:space="preserve">Dočasná </w:t>
      </w:r>
      <w:proofErr w:type="spellStart"/>
      <w:r w:rsidRPr="00590E68">
        <w:rPr>
          <w:rFonts w:ascii="Arial" w:eastAsia="Times New Roman" w:hAnsi="Arial" w:cs="Arial"/>
          <w:b/>
          <w:bCs/>
          <w:color w:val="2E2E2E"/>
          <w:spacing w:val="11"/>
          <w:kern w:val="36"/>
          <w:sz w:val="54"/>
          <w:szCs w:val="54"/>
          <w:lang w:eastAsia="sk-SK"/>
        </w:rPr>
        <w:t>prepážka</w:t>
      </w:r>
      <w:proofErr w:type="spellEnd"/>
      <w:r w:rsidRPr="00590E68">
        <w:rPr>
          <w:rFonts w:ascii="Arial" w:eastAsia="Times New Roman" w:hAnsi="Arial" w:cs="Arial"/>
          <w:b/>
          <w:bCs/>
          <w:color w:val="2E2E2E"/>
          <w:spacing w:val="11"/>
          <w:kern w:val="36"/>
          <w:sz w:val="54"/>
          <w:szCs w:val="54"/>
          <w:lang w:eastAsia="sk-SK"/>
        </w:rPr>
        <w:t xml:space="preserve"> s nožičkami 1200x600mm</w:t>
      </w:r>
    </w:p>
    <w:p w:rsidR="00590E68" w:rsidRPr="00590E68" w:rsidRDefault="00590E68" w:rsidP="00590E6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0" w:lineRule="auto"/>
        <w:ind w:left="0"/>
        <w:rPr>
          <w:rFonts w:ascii="Times New Roman" w:eastAsia="Times New Roman" w:hAnsi="Times New Roman" w:cs="Times New Roman"/>
          <w:color w:val="0000FF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begin"/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instrText xml:space="preserve"> HYPERLINK "https://taracraft85.webnode.sk/_files/200000028-b2789b278c/92227010_2650352665075052_7868223972800724992_n-9.jpg" </w:instrTex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separate"/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end"/>
      </w:r>
    </w:p>
    <w:p w:rsid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</w:p>
    <w:p w:rsidR="00590E68" w:rsidRDefault="00590E68" w:rsidP="00590E68">
      <w:pPr>
        <w:pStyle w:val="Nadpis1"/>
        <w:shd w:val="clear" w:color="auto" w:fill="FFFFFF"/>
        <w:spacing w:before="0" w:beforeAutospacing="0" w:after="0" w:afterAutospacing="0"/>
        <w:rPr>
          <w:rFonts w:ascii="Georgia" w:hAnsi="Georgia"/>
          <w:color w:val="2E2E2E"/>
          <w:spacing w:val="11"/>
        </w:rPr>
      </w:pPr>
      <w:r>
        <w:rPr>
          <w:rStyle w:val="product-title-content"/>
          <w:rFonts w:ascii="Arial" w:hAnsi="Arial" w:cs="Arial"/>
          <w:color w:val="2E2E2E"/>
          <w:spacing w:val="11"/>
        </w:rPr>
        <w:lastRenderedPageBreak/>
        <w:t xml:space="preserve">Dočasná </w:t>
      </w:r>
      <w:proofErr w:type="spellStart"/>
      <w:r>
        <w:rPr>
          <w:rStyle w:val="product-title-content"/>
          <w:rFonts w:ascii="Arial" w:hAnsi="Arial" w:cs="Arial"/>
          <w:color w:val="2E2E2E"/>
          <w:spacing w:val="11"/>
        </w:rPr>
        <w:t>prepážka</w:t>
      </w:r>
      <w:proofErr w:type="spellEnd"/>
      <w:r>
        <w:rPr>
          <w:rStyle w:val="product-title-content"/>
          <w:rFonts w:ascii="Arial" w:hAnsi="Arial" w:cs="Arial"/>
          <w:color w:val="2E2E2E"/>
          <w:spacing w:val="11"/>
        </w:rPr>
        <w:t xml:space="preserve"> s nožičkami 1200x600mm</w:t>
      </w:r>
    </w:p>
    <w:p w:rsid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Stabilná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plexi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stena pre vzájomnú ochranu obsluhy a nakupujúcich pred kvapôčkovou infekciou. Clona z vysoko číreho plexiskla. </w:t>
      </w:r>
    </w:p>
    <w:p w:rsidR="00590E68" w:rsidRPr="00590E68" w:rsidRDefault="00590E68" w:rsidP="00590E68">
      <w:pPr>
        <w:shd w:val="clear" w:color="auto" w:fill="FFFFFF"/>
        <w:spacing w:after="0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Arial" w:eastAsia="Times New Roman" w:hAnsi="Arial" w:cs="Arial"/>
          <w:b/>
          <w:bCs/>
          <w:color w:val="2E2E2E"/>
          <w:spacing w:val="11"/>
          <w:sz w:val="27"/>
          <w:szCs w:val="27"/>
          <w:lang w:eastAsia="sk-SK"/>
        </w:rPr>
        <w:t>96,00 €</w:t>
      </w:r>
    </w:p>
    <w:p w:rsidR="009A3879" w:rsidRDefault="00590E68">
      <w:pP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</w:pPr>
      <w:r>
        <w:rPr>
          <w:rStyle w:val="product-price-content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96,00</w:t>
      </w:r>
      <w: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 €</w:t>
      </w:r>
    </w:p>
    <w:p w:rsidR="00590E68" w:rsidRDefault="00590E68" w:rsidP="00590E68">
      <w:pPr>
        <w:pStyle w:val="Nadpis1"/>
        <w:shd w:val="clear" w:color="auto" w:fill="FFFFFF"/>
        <w:spacing w:before="0" w:beforeAutospacing="0" w:after="0" w:afterAutospacing="0"/>
        <w:rPr>
          <w:rStyle w:val="product-title-content"/>
          <w:rFonts w:ascii="Arial" w:hAnsi="Arial" w:cs="Arial"/>
          <w:color w:val="2E2E2E"/>
          <w:spacing w:val="11"/>
        </w:rPr>
      </w:pPr>
    </w:p>
    <w:p w:rsidR="00590E68" w:rsidRDefault="00590E68" w:rsidP="00590E68">
      <w:pPr>
        <w:pStyle w:val="Nadpis1"/>
        <w:shd w:val="clear" w:color="auto" w:fill="FFFFFF"/>
        <w:spacing w:before="0" w:beforeAutospacing="0" w:after="0" w:afterAutospacing="0"/>
        <w:rPr>
          <w:rFonts w:ascii="Georgia" w:hAnsi="Georgia"/>
          <w:color w:val="2E2E2E"/>
          <w:spacing w:val="11"/>
        </w:rPr>
      </w:pPr>
      <w:r>
        <w:rPr>
          <w:rStyle w:val="product-title-content"/>
          <w:rFonts w:ascii="Arial" w:hAnsi="Arial" w:cs="Arial"/>
          <w:color w:val="2E2E2E"/>
          <w:spacing w:val="11"/>
        </w:rPr>
        <w:t xml:space="preserve">Dočasná </w:t>
      </w:r>
      <w:proofErr w:type="spellStart"/>
      <w:r>
        <w:rPr>
          <w:rStyle w:val="product-title-content"/>
          <w:rFonts w:ascii="Arial" w:hAnsi="Arial" w:cs="Arial"/>
          <w:color w:val="2E2E2E"/>
          <w:spacing w:val="11"/>
        </w:rPr>
        <w:t>prepážka</w:t>
      </w:r>
      <w:proofErr w:type="spellEnd"/>
      <w:r>
        <w:rPr>
          <w:rStyle w:val="product-title-content"/>
          <w:rFonts w:ascii="Arial" w:hAnsi="Arial" w:cs="Arial"/>
          <w:color w:val="2E2E2E"/>
          <w:spacing w:val="11"/>
        </w:rPr>
        <w:t xml:space="preserve"> s nožičkami 900x600mm</w:t>
      </w:r>
    </w:p>
    <w:p w:rsidR="00590E68" w:rsidRDefault="00590E68">
      <w:pPr>
        <w:rPr>
          <w:rFonts w:ascii="Georgia" w:hAnsi="Georgia"/>
          <w:color w:val="666666"/>
          <w:spacing w:val="11"/>
          <w:shd w:val="clear" w:color="auto" w:fill="FFFFFF"/>
        </w:rPr>
      </w:pPr>
    </w:p>
    <w:p w:rsidR="00590E68" w:rsidRDefault="00590E68">
      <w:pPr>
        <w:rPr>
          <w:rFonts w:ascii="Georgia" w:hAnsi="Georgia"/>
          <w:color w:val="666666"/>
          <w:spacing w:val="11"/>
          <w:shd w:val="clear" w:color="auto" w:fill="FFFFFF"/>
        </w:rPr>
      </w:pPr>
      <w:r>
        <w:rPr>
          <w:rFonts w:ascii="Georgia" w:hAnsi="Georgia"/>
          <w:color w:val="666666"/>
          <w:spacing w:val="11"/>
          <w:shd w:val="clear" w:color="auto" w:fill="FFFFFF"/>
        </w:rPr>
        <w:t xml:space="preserve">Stabilná </w:t>
      </w:r>
      <w:proofErr w:type="spellStart"/>
      <w:r>
        <w:rPr>
          <w:rFonts w:ascii="Georgia" w:hAnsi="Georgia"/>
          <w:color w:val="666666"/>
          <w:spacing w:val="11"/>
          <w:shd w:val="clear" w:color="auto" w:fill="FFFFFF"/>
        </w:rPr>
        <w:t>plexi</w:t>
      </w:r>
      <w:proofErr w:type="spellEnd"/>
      <w:r>
        <w:rPr>
          <w:rFonts w:ascii="Georgia" w:hAnsi="Georgia"/>
          <w:color w:val="666666"/>
          <w:spacing w:val="11"/>
          <w:shd w:val="clear" w:color="auto" w:fill="FFFFFF"/>
        </w:rPr>
        <w:t xml:space="preserve"> stena pre vzájomnú ochranu obsluhy a nakupujúcich pred kvapôčkovou infekciou. Clona z vysoko číreho plexiskla.</w:t>
      </w:r>
    </w:p>
    <w:p w:rsidR="00590E68" w:rsidRDefault="00590E68">
      <w:pP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</w:pPr>
      <w:r>
        <w:rPr>
          <w:rStyle w:val="product-price-content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84,00</w:t>
      </w:r>
      <w: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 €</w:t>
      </w:r>
    </w:p>
    <w:p w:rsidR="00590E68" w:rsidRDefault="00590E68">
      <w:pP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</w:pPr>
    </w:p>
    <w:p w:rsidR="00590E68" w:rsidRPr="00590E68" w:rsidRDefault="00590E68" w:rsidP="00590E68">
      <w:pPr>
        <w:shd w:val="clear" w:color="auto" w:fill="FFFFFF"/>
        <w:spacing w:after="0" w:line="0" w:lineRule="auto"/>
        <w:outlineLvl w:val="0"/>
        <w:rPr>
          <w:rFonts w:ascii="Georgia" w:eastAsia="Times New Roman" w:hAnsi="Georgia" w:cs="Times New Roman"/>
          <w:b/>
          <w:bCs/>
          <w:color w:val="2E2E2E"/>
          <w:spacing w:val="11"/>
          <w:kern w:val="36"/>
          <w:sz w:val="54"/>
          <w:szCs w:val="54"/>
          <w:lang w:eastAsia="sk-SK"/>
        </w:rPr>
      </w:pPr>
      <w:r w:rsidRPr="00590E68">
        <w:rPr>
          <w:rFonts w:ascii="Arial" w:eastAsia="Times New Roman" w:hAnsi="Arial" w:cs="Arial"/>
          <w:b/>
          <w:bCs/>
          <w:color w:val="2E2E2E"/>
          <w:spacing w:val="11"/>
          <w:kern w:val="36"/>
          <w:sz w:val="54"/>
          <w:szCs w:val="54"/>
          <w:lang w:eastAsia="sk-SK"/>
        </w:rPr>
        <w:t>Ochranný štít na tvár</w:t>
      </w:r>
    </w:p>
    <w:p w:rsidR="00590E68" w:rsidRPr="00590E68" w:rsidRDefault="00590E68" w:rsidP="00590E6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0" w:lineRule="auto"/>
        <w:ind w:left="0"/>
        <w:rPr>
          <w:rFonts w:ascii="Times New Roman" w:eastAsia="Times New Roman" w:hAnsi="Times New Roman" w:cs="Times New Roman"/>
          <w:color w:val="0000FF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begin"/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instrText xml:space="preserve"> HYPERLINK "https://taracraft85.webnode.sk/_files/200000016-8fbeb8fbee/IMG_20200420_134957.jpg" </w:instrTex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separate"/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0000FF"/>
          <w:spacing w:val="11"/>
          <w:sz w:val="27"/>
          <w:szCs w:val="27"/>
          <w:lang w:eastAsia="sk-SK"/>
        </w:rPr>
        <w:lastRenderedPageBreak/>
        <w:drawing>
          <wp:inline distT="0" distB="0" distL="0" distR="0">
            <wp:extent cx="5760720" cy="7680960"/>
            <wp:effectExtent l="0" t="0" r="0" b="0"/>
            <wp:docPr id="10" name="Obrázok 10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end"/>
      </w:r>
    </w:p>
    <w:p w:rsidR="00590E68" w:rsidRPr="00590E68" w:rsidRDefault="00590E68" w:rsidP="00590E6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0" w:lineRule="auto"/>
        <w:ind w:left="0"/>
        <w:rPr>
          <w:rFonts w:ascii="Times New Roman" w:eastAsia="Times New Roman" w:hAnsi="Times New Roman" w:cs="Times New Roman"/>
          <w:color w:val="0000FF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begin"/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instrText xml:space="preserve"> HYPERLINK "https://taracraft85.webnode.sk/_files/200000017-5507d5507f/IMG_20200420_135012.jpg" </w:instrTex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separate"/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0000FF"/>
          <w:spacing w:val="11"/>
          <w:sz w:val="27"/>
          <w:szCs w:val="27"/>
          <w:lang w:eastAsia="sk-SK"/>
        </w:rPr>
        <w:lastRenderedPageBreak/>
        <w:drawing>
          <wp:inline distT="0" distB="0" distL="0" distR="0">
            <wp:extent cx="5760720" cy="7680960"/>
            <wp:effectExtent l="0" t="0" r="0" b="0"/>
            <wp:docPr id="9" name="Obrázok 9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end"/>
      </w:r>
    </w:p>
    <w:p w:rsidR="00590E68" w:rsidRPr="00590E68" w:rsidRDefault="00590E68" w:rsidP="00590E6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0" w:lineRule="auto"/>
        <w:ind w:left="0"/>
        <w:rPr>
          <w:rFonts w:ascii="Times New Roman" w:eastAsia="Times New Roman" w:hAnsi="Times New Roman" w:cs="Times New Roman"/>
          <w:color w:val="0000FF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begin"/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instrText xml:space="preserve"> HYPERLINK "https://taracraft85.webnode.sk/_files/200000018-5b6e95b6eb/IMG_20200420_135020.jpg" </w:instrTex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separate"/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0000FF"/>
          <w:spacing w:val="11"/>
          <w:sz w:val="27"/>
          <w:szCs w:val="27"/>
          <w:lang w:eastAsia="sk-SK"/>
        </w:rPr>
        <w:lastRenderedPageBreak/>
        <w:drawing>
          <wp:inline distT="0" distB="0" distL="0" distR="0">
            <wp:extent cx="5760720" cy="7680960"/>
            <wp:effectExtent l="0" t="0" r="0" b="0"/>
            <wp:docPr id="8" name="Obrázok 8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end"/>
      </w:r>
    </w:p>
    <w:p w:rsidR="00590E68" w:rsidRPr="00590E68" w:rsidRDefault="00590E68" w:rsidP="00590E6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0" w:lineRule="auto"/>
        <w:ind w:left="0"/>
        <w:rPr>
          <w:rFonts w:ascii="Times New Roman" w:eastAsia="Times New Roman" w:hAnsi="Times New Roman" w:cs="Times New Roman"/>
          <w:color w:val="0000FF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begin"/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instrText xml:space="preserve"> HYPERLINK "https://taracraft85.webnode.sk/_files/200000019-2ff922ff94/IMG_20200420_135029.jpg" </w:instrTex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separate"/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0000FF"/>
          <w:spacing w:val="11"/>
          <w:sz w:val="27"/>
          <w:szCs w:val="27"/>
          <w:lang w:eastAsia="sk-SK"/>
        </w:rPr>
        <w:lastRenderedPageBreak/>
        <w:drawing>
          <wp:inline distT="0" distB="0" distL="0" distR="0">
            <wp:extent cx="5760720" cy="7680960"/>
            <wp:effectExtent l="0" t="0" r="0" b="0"/>
            <wp:docPr id="7" name="Obrázok 7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end"/>
      </w:r>
    </w:p>
    <w:p w:rsidR="00590E68" w:rsidRPr="00590E68" w:rsidRDefault="00590E68" w:rsidP="00590E68">
      <w:pPr>
        <w:numPr>
          <w:ilvl w:val="0"/>
          <w:numId w:val="4"/>
        </w:numPr>
        <w:shd w:val="clear" w:color="auto" w:fill="333333"/>
        <w:spacing w:before="100" w:beforeAutospacing="1" w:after="100" w:afterAutospacing="1" w:line="0" w:lineRule="auto"/>
        <w:ind w:left="0"/>
        <w:jc w:val="center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666666"/>
          <w:spacing w:val="11"/>
          <w:sz w:val="27"/>
          <w:szCs w:val="27"/>
          <w:lang w:eastAsia="sk-SK"/>
        </w:rPr>
        <w:lastRenderedPageBreak/>
        <w:drawing>
          <wp:inline distT="0" distB="0" distL="0" distR="0">
            <wp:extent cx="1428750" cy="190500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numPr>
          <w:ilvl w:val="0"/>
          <w:numId w:val="4"/>
        </w:numPr>
        <w:shd w:val="clear" w:color="auto" w:fill="DDDDDD"/>
        <w:spacing w:before="100" w:beforeAutospacing="1" w:after="100" w:afterAutospacing="1" w:line="0" w:lineRule="auto"/>
        <w:ind w:left="0"/>
        <w:jc w:val="center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666666"/>
          <w:spacing w:val="11"/>
          <w:sz w:val="27"/>
          <w:szCs w:val="27"/>
          <w:lang w:eastAsia="sk-SK"/>
        </w:rPr>
        <w:drawing>
          <wp:inline distT="0" distB="0" distL="0" distR="0">
            <wp:extent cx="1428750" cy="190500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numPr>
          <w:ilvl w:val="0"/>
          <w:numId w:val="4"/>
        </w:numPr>
        <w:shd w:val="clear" w:color="auto" w:fill="DDDDDD"/>
        <w:spacing w:before="100" w:beforeAutospacing="1" w:after="100" w:afterAutospacing="1" w:line="0" w:lineRule="auto"/>
        <w:ind w:left="0"/>
        <w:jc w:val="center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666666"/>
          <w:spacing w:val="11"/>
          <w:sz w:val="27"/>
          <w:szCs w:val="27"/>
          <w:lang w:eastAsia="sk-SK"/>
        </w:rPr>
        <w:drawing>
          <wp:inline distT="0" distB="0" distL="0" distR="0">
            <wp:extent cx="1428750" cy="19050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numPr>
          <w:ilvl w:val="0"/>
          <w:numId w:val="4"/>
        </w:numPr>
        <w:shd w:val="clear" w:color="auto" w:fill="DDDDDD"/>
        <w:spacing w:before="100" w:beforeAutospacing="1" w:after="100" w:afterAutospacing="1" w:line="0" w:lineRule="auto"/>
        <w:ind w:left="0"/>
        <w:jc w:val="center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666666"/>
          <w:spacing w:val="11"/>
          <w:sz w:val="27"/>
          <w:szCs w:val="27"/>
          <w:lang w:eastAsia="sk-SK"/>
        </w:rPr>
        <w:drawing>
          <wp:inline distT="0" distB="0" distL="0" distR="0">
            <wp:extent cx="1428750" cy="190500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Default="00590E68" w:rsidP="00590E68">
      <w:pPr>
        <w:pStyle w:val="Nadpis1"/>
        <w:shd w:val="clear" w:color="auto" w:fill="FFFFFF"/>
        <w:spacing w:before="0" w:beforeAutospacing="0" w:after="0" w:afterAutospacing="0"/>
        <w:rPr>
          <w:rFonts w:ascii="Georgia" w:hAnsi="Georgia"/>
          <w:color w:val="2E2E2E"/>
          <w:spacing w:val="11"/>
        </w:rPr>
      </w:pPr>
      <w:r>
        <w:rPr>
          <w:rStyle w:val="product-title-content"/>
          <w:rFonts w:ascii="Arial" w:hAnsi="Arial" w:cs="Arial"/>
          <w:color w:val="2E2E2E"/>
          <w:spacing w:val="11"/>
        </w:rPr>
        <w:t>Ochranný štít na tvár</w:t>
      </w:r>
    </w:p>
    <w:p w:rsid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Ochranný štít na tvár je vhodný pre každého lekára či zamestnanca firmy. Znižuje riziko kontaktu s choroboplodnými zárodkami a vírusmi. Ochranný štít je vyrobený z tenkého 0,2 mm plastu, ktorý má výborné optické vlastnosti. Tento plastový štít je odolný voči dezinfekčným prostriedkom na báze alkoholu a vhodný na opakovane použitie. </w:t>
      </w: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lastRenderedPageBreak/>
        <w:t>100% slovenský výrobok!</w:t>
      </w: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b/>
          <w:bCs/>
          <w:color w:val="666666"/>
          <w:spacing w:val="11"/>
          <w:sz w:val="27"/>
          <w:szCs w:val="27"/>
          <w:lang w:eastAsia="sk-SK"/>
        </w:rPr>
        <w:t>Výhody ochranného štítu:</w:t>
      </w:r>
    </w:p>
    <w:p w:rsidR="00590E68" w:rsidRPr="00590E68" w:rsidRDefault="00590E68" w:rsidP="00590E6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Vynikajúca ochrana proti vírusom</w:t>
      </w:r>
    </w:p>
    <w:p w:rsidR="00590E68" w:rsidRPr="00590E68" w:rsidRDefault="00590E68" w:rsidP="00590E6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Vhodný na opakovane použitie</w:t>
      </w:r>
    </w:p>
    <w:p w:rsidR="00590E68" w:rsidRPr="00590E68" w:rsidRDefault="00590E68" w:rsidP="00590E6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Nízka hmotnosť</w:t>
      </w: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Ochranné štíty sú vhodné napr. do nemocnice, lekární, prevádzky či obchodu.</w:t>
      </w:r>
    </w:p>
    <w:p w:rsidR="00590E68" w:rsidRPr="00590E68" w:rsidRDefault="00590E68" w:rsidP="00590E68">
      <w:pPr>
        <w:shd w:val="clear" w:color="auto" w:fill="FFFFFF"/>
        <w:spacing w:after="0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Arial" w:eastAsia="Times New Roman" w:hAnsi="Arial" w:cs="Arial"/>
          <w:b/>
          <w:bCs/>
          <w:color w:val="2E2E2E"/>
          <w:spacing w:val="11"/>
          <w:sz w:val="27"/>
          <w:szCs w:val="27"/>
          <w:lang w:eastAsia="sk-SK"/>
        </w:rPr>
        <w:t>12,00 €</w:t>
      </w:r>
    </w:p>
    <w:p w:rsidR="00590E68" w:rsidRDefault="00590E68">
      <w:pP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</w:pPr>
      <w:r>
        <w:rPr>
          <w:rFonts w:ascii="Georgia" w:hAnsi="Georgia"/>
          <w:color w:val="666666"/>
          <w:spacing w:val="11"/>
          <w:shd w:val="clear" w:color="auto" w:fill="FFFFFF"/>
        </w:rPr>
        <w:t> </w:t>
      </w:r>
      <w:r>
        <w:rPr>
          <w:rStyle w:val="product-price-content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12,00</w:t>
      </w:r>
      <w: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 €</w:t>
      </w:r>
    </w:p>
    <w:p w:rsidR="00590E68" w:rsidRPr="00590E68" w:rsidRDefault="00590E68" w:rsidP="00590E68">
      <w:pPr>
        <w:spacing w:after="0" w:line="0" w:lineRule="auto"/>
        <w:outlineLvl w:val="0"/>
        <w:rPr>
          <w:rFonts w:ascii="Times New Roman" w:eastAsia="Times New Roman" w:hAnsi="Times New Roman" w:cs="Times New Roman"/>
          <w:b/>
          <w:bCs/>
          <w:color w:val="2E2E2E"/>
          <w:kern w:val="36"/>
          <w:sz w:val="48"/>
          <w:szCs w:val="48"/>
          <w:lang w:eastAsia="sk-SK"/>
        </w:rPr>
      </w:pPr>
      <w:r w:rsidRPr="00590E68">
        <w:rPr>
          <w:rFonts w:ascii="Arial" w:eastAsia="Times New Roman" w:hAnsi="Arial" w:cs="Arial"/>
          <w:b/>
          <w:bCs/>
          <w:color w:val="2E2E2E"/>
          <w:kern w:val="36"/>
          <w:sz w:val="48"/>
          <w:szCs w:val="48"/>
          <w:lang w:eastAsia="sk-SK"/>
        </w:rPr>
        <w:t>Osviežujúci Gél na Ruky s antibakteriálnym účinkom 100ml</w:t>
      </w:r>
    </w:p>
    <w:p w:rsidR="00590E68" w:rsidRPr="00590E68" w:rsidRDefault="00590E68" w:rsidP="00590E68">
      <w:pPr>
        <w:numPr>
          <w:ilvl w:val="0"/>
          <w:numId w:val="6"/>
        </w:numPr>
        <w:spacing w:before="100" w:beforeAutospacing="1" w:after="100" w:afterAutospacing="1" w:line="0" w:lineRule="auto"/>
        <w:ind w:left="0"/>
        <w:rPr>
          <w:rFonts w:ascii="Times New Roman" w:eastAsia="Times New Roman" w:hAnsi="Times New Roman" w:cs="Times New Roman"/>
          <w:color w:val="0000FF"/>
          <w:sz w:val="24"/>
          <w:szCs w:val="24"/>
          <w:lang w:eastAsia="sk-SK"/>
        </w:rPr>
      </w:pPr>
      <w:r w:rsidRPr="00590E68">
        <w:rPr>
          <w:rFonts w:ascii="Times New Roman" w:eastAsia="Times New Roman" w:hAnsi="Times New Roman" w:cs="Times New Roman"/>
          <w:sz w:val="24"/>
          <w:szCs w:val="24"/>
          <w:lang w:eastAsia="sk-SK"/>
        </w:rPr>
        <w:fldChar w:fldCharType="begin"/>
      </w:r>
      <w:r w:rsidRPr="00590E68">
        <w:rPr>
          <w:rFonts w:ascii="Times New Roman" w:eastAsia="Times New Roman" w:hAnsi="Times New Roman" w:cs="Times New Roman"/>
          <w:sz w:val="24"/>
          <w:szCs w:val="24"/>
          <w:lang w:eastAsia="sk-SK"/>
        </w:rPr>
        <w:instrText xml:space="preserve"> HYPERLINK "https://taracraft85.webnode.sk/_files/200000025-7731377314/IMG_20200408_112418-6.jpg" </w:instrText>
      </w:r>
      <w:r w:rsidRPr="00590E68">
        <w:rPr>
          <w:rFonts w:ascii="Times New Roman" w:eastAsia="Times New Roman" w:hAnsi="Times New Roman" w:cs="Times New Roman"/>
          <w:sz w:val="24"/>
          <w:szCs w:val="24"/>
          <w:lang w:eastAsia="sk-SK"/>
        </w:rPr>
        <w:fldChar w:fldCharType="separate"/>
      </w:r>
    </w:p>
    <w:p w:rsidR="00590E68" w:rsidRPr="00590E68" w:rsidRDefault="00590E68" w:rsidP="00590E68">
      <w:pPr>
        <w:spacing w:before="100" w:beforeAutospacing="1" w:after="100" w:afterAutospacing="1" w:line="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inline distT="0" distB="0" distL="0" distR="0">
            <wp:extent cx="5760720" cy="5760720"/>
            <wp:effectExtent l="0" t="0" r="0" b="0"/>
            <wp:docPr id="14" name="Obrázok 14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spacing w:before="100" w:beforeAutospacing="1" w:after="100" w:afterAutospacing="1" w:line="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Times New Roman" w:eastAsia="Times New Roman" w:hAnsi="Times New Roman" w:cs="Times New Roman"/>
          <w:sz w:val="24"/>
          <w:szCs w:val="24"/>
          <w:lang w:eastAsia="sk-SK"/>
        </w:rPr>
        <w:fldChar w:fldCharType="end"/>
      </w:r>
    </w:p>
    <w:p w:rsidR="00590E68" w:rsidRPr="00590E68" w:rsidRDefault="00590E68" w:rsidP="00590E68">
      <w:pPr>
        <w:numPr>
          <w:ilvl w:val="0"/>
          <w:numId w:val="6"/>
        </w:numPr>
        <w:spacing w:before="100" w:beforeAutospacing="1" w:after="100" w:afterAutospacing="1" w:line="0" w:lineRule="auto"/>
        <w:ind w:left="0"/>
        <w:rPr>
          <w:rFonts w:ascii="Times New Roman" w:eastAsia="Times New Roman" w:hAnsi="Times New Roman" w:cs="Times New Roman"/>
          <w:color w:val="0000FF"/>
          <w:sz w:val="24"/>
          <w:szCs w:val="24"/>
          <w:lang w:eastAsia="sk-SK"/>
        </w:rPr>
      </w:pPr>
      <w:r w:rsidRPr="00590E68">
        <w:rPr>
          <w:rFonts w:ascii="Times New Roman" w:eastAsia="Times New Roman" w:hAnsi="Times New Roman" w:cs="Times New Roman"/>
          <w:sz w:val="24"/>
          <w:szCs w:val="24"/>
          <w:lang w:eastAsia="sk-SK"/>
        </w:rPr>
        <w:fldChar w:fldCharType="begin"/>
      </w:r>
      <w:r w:rsidRPr="00590E68">
        <w:rPr>
          <w:rFonts w:ascii="Times New Roman" w:eastAsia="Times New Roman" w:hAnsi="Times New Roman" w:cs="Times New Roman"/>
          <w:sz w:val="24"/>
          <w:szCs w:val="24"/>
          <w:lang w:eastAsia="sk-SK"/>
        </w:rPr>
        <w:instrText xml:space="preserve"> HYPERLINK "https://taracraft85.webnode.sk/_files/200000015-ec922ec925/ruky-67.jpg" </w:instrText>
      </w:r>
      <w:r w:rsidRPr="00590E68">
        <w:rPr>
          <w:rFonts w:ascii="Times New Roman" w:eastAsia="Times New Roman" w:hAnsi="Times New Roman" w:cs="Times New Roman"/>
          <w:sz w:val="24"/>
          <w:szCs w:val="24"/>
          <w:lang w:eastAsia="sk-SK"/>
        </w:rPr>
        <w:fldChar w:fldCharType="separate"/>
      </w:r>
    </w:p>
    <w:p w:rsidR="00590E68" w:rsidRPr="00590E68" w:rsidRDefault="00590E68" w:rsidP="00590E68">
      <w:pPr>
        <w:spacing w:before="100" w:beforeAutospacing="1" w:after="100" w:afterAutospacing="1" w:line="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lastRenderedPageBreak/>
        <w:drawing>
          <wp:inline distT="0" distB="0" distL="0" distR="0">
            <wp:extent cx="5760720" cy="3840480"/>
            <wp:effectExtent l="0" t="0" r="0" b="7620"/>
            <wp:docPr id="13" name="Obrázok 13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spacing w:before="100" w:beforeAutospacing="1" w:after="100" w:afterAutospacing="1" w:line="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Times New Roman" w:eastAsia="Times New Roman" w:hAnsi="Times New Roman" w:cs="Times New Roman"/>
          <w:sz w:val="24"/>
          <w:szCs w:val="24"/>
          <w:lang w:eastAsia="sk-SK"/>
        </w:rPr>
        <w:fldChar w:fldCharType="end"/>
      </w:r>
    </w:p>
    <w:p w:rsidR="00590E68" w:rsidRPr="00590E68" w:rsidRDefault="00590E68" w:rsidP="00590E68">
      <w:pPr>
        <w:numPr>
          <w:ilvl w:val="0"/>
          <w:numId w:val="7"/>
        </w:numPr>
        <w:shd w:val="clear" w:color="auto" w:fill="333333"/>
        <w:spacing w:before="100" w:beforeAutospacing="1" w:after="100" w:afterAutospacing="1" w:line="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1905000" cy="19050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numPr>
          <w:ilvl w:val="0"/>
          <w:numId w:val="7"/>
        </w:numPr>
        <w:shd w:val="clear" w:color="auto" w:fill="DDDDDD"/>
        <w:spacing w:before="100" w:beforeAutospacing="1" w:after="100" w:afterAutospacing="1" w:line="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1905000" cy="1266825"/>
            <wp:effectExtent l="0" t="0" r="0" b="952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Default="00590E68" w:rsidP="00590E68">
      <w:pPr>
        <w:pStyle w:val="Nadpis1"/>
        <w:shd w:val="clear" w:color="auto" w:fill="FFFFFF"/>
        <w:spacing w:before="0" w:beforeAutospacing="0" w:after="0" w:afterAutospacing="0"/>
        <w:rPr>
          <w:rFonts w:ascii="Georgia" w:hAnsi="Georgia"/>
          <w:color w:val="2E2E2E"/>
          <w:spacing w:val="11"/>
        </w:rPr>
      </w:pPr>
      <w:r>
        <w:rPr>
          <w:rStyle w:val="product-title-content"/>
          <w:rFonts w:ascii="Arial" w:hAnsi="Arial" w:cs="Arial"/>
          <w:color w:val="2E2E2E"/>
          <w:spacing w:val="11"/>
        </w:rPr>
        <w:t>Osviežujúci Gél na Ruky s antibakteriálnym účinkom 100ml</w:t>
      </w:r>
    </w:p>
    <w:p w:rsid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</w:pP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OSVIEŽUJÚCI GÉL NA RUKY s antibakteriálnym účinkom.</w:t>
      </w: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Vďaka obsahu alkoholu vykazuje gél antibakteriálne vlastnosti. Obsiahnuté prísady, ako je glycerín,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pantenol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 a extrakt z aloe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vera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 navyše pomáhajú hydratovať a riadne ošetriť pokožku rúk. Gél je efektívny a ľahko </w:t>
      </w:r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lastRenderedPageBreak/>
        <w:t>roztierateľný na pokožku. Rýchlo sa vstrebáva, nezanecháva pocit lepkavých rúk.</w:t>
      </w: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b/>
          <w:bCs/>
          <w:color w:val="666666"/>
          <w:spacing w:val="11"/>
          <w:sz w:val="24"/>
          <w:szCs w:val="24"/>
          <w:lang w:eastAsia="sk-SK"/>
        </w:rPr>
        <w:t>Zloženie: 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Alcohol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Denat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.,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Aqua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Glycerin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Panthenol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, Parfum, Aloe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Barbadensis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Leaf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Powder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Carbomer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Triethanolamine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Limonene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Linalool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Eugenol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Deraniol</w:t>
      </w:r>
      <w:proofErr w:type="spellEnd"/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b/>
          <w:bCs/>
          <w:color w:val="666666"/>
          <w:spacing w:val="11"/>
          <w:sz w:val="24"/>
          <w:szCs w:val="24"/>
          <w:lang w:eastAsia="sk-SK"/>
        </w:rPr>
        <w:t>Spôsob aplikácie: </w:t>
      </w:r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Naniesť malé množstvo gélu do dlaní a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vmasírovať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 xml:space="preserve"> do pokožky.</w:t>
      </w: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b/>
          <w:bCs/>
          <w:color w:val="666666"/>
          <w:spacing w:val="11"/>
          <w:sz w:val="24"/>
          <w:szCs w:val="24"/>
          <w:lang w:eastAsia="sk-SK"/>
        </w:rPr>
        <w:t>Upozornenia: </w:t>
      </w:r>
      <w:r w:rsidRPr="00590E68">
        <w:rPr>
          <w:rFonts w:ascii="Georgia" w:eastAsia="Times New Roman" w:hAnsi="Georgia" w:cs="Times New Roman"/>
          <w:color w:val="666666"/>
          <w:spacing w:val="11"/>
          <w:sz w:val="24"/>
          <w:szCs w:val="24"/>
          <w:lang w:eastAsia="sk-SK"/>
        </w:rPr>
        <w:t>Nepoužívajte produkt v prípade precitlivenosti na akúkoľvek zložku. Produkt vhodný iba na vonkajšie použitie. Nepoužívajte na poškodenú alebo podráždenú pokožku. Chráňte oči a sliznice pred kontaktom.</w:t>
      </w:r>
    </w:p>
    <w:p w:rsidR="00590E68" w:rsidRPr="00590E68" w:rsidRDefault="00590E68" w:rsidP="00590E68">
      <w:pPr>
        <w:shd w:val="clear" w:color="auto" w:fill="FFFFFF"/>
        <w:spacing w:after="0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Arial" w:eastAsia="Times New Roman" w:hAnsi="Arial" w:cs="Arial"/>
          <w:b/>
          <w:bCs/>
          <w:color w:val="2E2E2E"/>
          <w:spacing w:val="11"/>
          <w:sz w:val="27"/>
          <w:szCs w:val="27"/>
          <w:lang w:eastAsia="sk-SK"/>
        </w:rPr>
        <w:t>7,20 €</w:t>
      </w:r>
    </w:p>
    <w:p w:rsidR="00590E68" w:rsidRDefault="00590E68">
      <w:pP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</w:pPr>
      <w:r>
        <w:rPr>
          <w:rStyle w:val="product-price-content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7,20</w:t>
      </w:r>
      <w: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 €</w:t>
      </w:r>
    </w:p>
    <w:p w:rsidR="00590E68" w:rsidRPr="00590E68" w:rsidRDefault="00590E68" w:rsidP="00590E68">
      <w:pPr>
        <w:shd w:val="clear" w:color="auto" w:fill="FFFFFF"/>
        <w:spacing w:after="0" w:line="0" w:lineRule="auto"/>
        <w:outlineLvl w:val="0"/>
        <w:rPr>
          <w:rFonts w:ascii="Georgia" w:eastAsia="Times New Roman" w:hAnsi="Georgia" w:cs="Times New Roman"/>
          <w:b/>
          <w:bCs/>
          <w:color w:val="2E2E2E"/>
          <w:spacing w:val="11"/>
          <w:kern w:val="36"/>
          <w:sz w:val="54"/>
          <w:szCs w:val="54"/>
          <w:lang w:eastAsia="sk-SK"/>
        </w:rPr>
      </w:pPr>
      <w:r w:rsidRPr="00590E68">
        <w:rPr>
          <w:rFonts w:ascii="Arial" w:eastAsia="Times New Roman" w:hAnsi="Arial" w:cs="Arial"/>
          <w:b/>
          <w:bCs/>
          <w:color w:val="2E2E2E"/>
          <w:spacing w:val="11"/>
          <w:kern w:val="36"/>
          <w:sz w:val="54"/>
          <w:szCs w:val="54"/>
          <w:lang w:eastAsia="sk-SK"/>
        </w:rPr>
        <w:t>Ochraňujúci Gél na Ruky s antibakteriálnym účinkom 100ml</w:t>
      </w:r>
    </w:p>
    <w:p w:rsidR="00590E68" w:rsidRPr="00590E68" w:rsidRDefault="00590E68" w:rsidP="00590E6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uto"/>
        <w:ind w:left="0"/>
        <w:rPr>
          <w:rFonts w:ascii="Times New Roman" w:eastAsia="Times New Roman" w:hAnsi="Times New Roman" w:cs="Times New Roman"/>
          <w:color w:val="0000FF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begin"/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instrText xml:space="preserve"> HYPERLINK "https://taracraft85.webnode.sk/_files/200000027-763d6763d9/IMG_20200408_112444-1.jpg" </w:instrTex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separate"/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0000FF"/>
          <w:spacing w:val="11"/>
          <w:sz w:val="27"/>
          <w:szCs w:val="27"/>
          <w:lang w:eastAsia="sk-SK"/>
        </w:rPr>
        <w:drawing>
          <wp:inline distT="0" distB="0" distL="0" distR="0">
            <wp:extent cx="5760720" cy="5760720"/>
            <wp:effectExtent l="0" t="0" r="0" b="0"/>
            <wp:docPr id="18" name="Obrázok 18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end"/>
      </w:r>
    </w:p>
    <w:p w:rsidR="00590E68" w:rsidRPr="00590E68" w:rsidRDefault="00590E68" w:rsidP="00590E6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uto"/>
        <w:ind w:left="0"/>
        <w:rPr>
          <w:rFonts w:ascii="Times New Roman" w:eastAsia="Times New Roman" w:hAnsi="Times New Roman" w:cs="Times New Roman"/>
          <w:color w:val="0000FF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begin"/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instrText xml:space="preserve"> HYPERLINK "https://taracraft85.webnode.sk/_files/200000013-bd18dbd18e/ruky-6.jpg" </w:instrTex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separate"/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0000FF"/>
          <w:spacing w:val="11"/>
          <w:sz w:val="27"/>
          <w:szCs w:val="27"/>
          <w:lang w:eastAsia="sk-SK"/>
        </w:rPr>
        <w:lastRenderedPageBreak/>
        <w:drawing>
          <wp:inline distT="0" distB="0" distL="0" distR="0">
            <wp:extent cx="5760720" cy="3840480"/>
            <wp:effectExtent l="0" t="0" r="0" b="7620"/>
            <wp:docPr id="17" name="Obrázok 17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end"/>
      </w:r>
    </w:p>
    <w:p w:rsidR="00590E68" w:rsidRPr="00590E68" w:rsidRDefault="00590E68" w:rsidP="00590E68">
      <w:pPr>
        <w:numPr>
          <w:ilvl w:val="0"/>
          <w:numId w:val="9"/>
        </w:numPr>
        <w:shd w:val="clear" w:color="auto" w:fill="333333"/>
        <w:spacing w:before="100" w:beforeAutospacing="1" w:after="100" w:afterAutospacing="1" w:line="0" w:lineRule="auto"/>
        <w:ind w:left="0"/>
        <w:jc w:val="center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666666"/>
          <w:spacing w:val="11"/>
          <w:sz w:val="27"/>
          <w:szCs w:val="27"/>
          <w:lang w:eastAsia="sk-SK"/>
        </w:rPr>
        <w:drawing>
          <wp:inline distT="0" distB="0" distL="0" distR="0">
            <wp:extent cx="1905000" cy="190500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numPr>
          <w:ilvl w:val="0"/>
          <w:numId w:val="9"/>
        </w:numPr>
        <w:shd w:val="clear" w:color="auto" w:fill="DDDDDD"/>
        <w:spacing w:before="100" w:beforeAutospacing="1" w:after="100" w:afterAutospacing="1" w:line="0" w:lineRule="auto"/>
        <w:ind w:left="0"/>
        <w:jc w:val="center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666666"/>
          <w:spacing w:val="11"/>
          <w:sz w:val="27"/>
          <w:szCs w:val="27"/>
          <w:lang w:eastAsia="sk-SK"/>
        </w:rPr>
        <w:drawing>
          <wp:inline distT="0" distB="0" distL="0" distR="0">
            <wp:extent cx="1905000" cy="1266825"/>
            <wp:effectExtent l="0" t="0" r="0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Default="00590E68" w:rsidP="00590E68">
      <w:pPr>
        <w:pStyle w:val="Nadpis1"/>
        <w:shd w:val="clear" w:color="auto" w:fill="FFFFFF"/>
        <w:spacing w:before="0" w:beforeAutospacing="0" w:after="0" w:afterAutospacing="0"/>
        <w:rPr>
          <w:rFonts w:ascii="Georgia" w:hAnsi="Georgia"/>
          <w:color w:val="2E2E2E"/>
          <w:spacing w:val="11"/>
        </w:rPr>
      </w:pPr>
      <w:r>
        <w:rPr>
          <w:rStyle w:val="product-title-content"/>
          <w:rFonts w:ascii="Arial" w:hAnsi="Arial" w:cs="Arial"/>
          <w:color w:val="2E2E2E"/>
          <w:spacing w:val="11"/>
        </w:rPr>
        <w:t>Ochraňujúci Gél na Ruky s antibakteriálnym účinkom 100ml</w:t>
      </w:r>
    </w:p>
    <w:p w:rsid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Gél na ruky na báze éterických olejov z čajovníku, levandule a rozmarínu. S efektívnym antibakteriálnym účinkom. Účinne osviežuje a ochraňuje vašu pokožku.</w:t>
      </w: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Bez použitia vody. Po aplikácii dáva pocit sviežosti. Účinný, ľahko sa nanáša na pokožku. Rýchlo sa vstrebáva.</w:t>
      </w: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b/>
          <w:bCs/>
          <w:color w:val="666666"/>
          <w:spacing w:val="11"/>
          <w:sz w:val="27"/>
          <w:szCs w:val="27"/>
          <w:lang w:eastAsia="sk-SK"/>
        </w:rPr>
        <w:lastRenderedPageBreak/>
        <w:t>Zloženie: 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Aqua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/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Water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Propylene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Glycol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Polyquaternium-37,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Benzalkonium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Chloride,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Chlorhexidine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Digluconate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Helianthus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Anuus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Seed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Oil,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Lavandula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Angustifolia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Herb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Oil,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Rosmarimus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Officinalis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Leaf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Oil,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Melaleuca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Alternifolia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Leaf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Oil,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Ethylhyexylglycerin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Parfum /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Fragrance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Geraniol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Limonene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Linalool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Phenoxyethanol</w:t>
      </w:r>
      <w:proofErr w:type="spellEnd"/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b/>
          <w:bCs/>
          <w:color w:val="666666"/>
          <w:spacing w:val="11"/>
          <w:sz w:val="27"/>
          <w:szCs w:val="27"/>
          <w:lang w:eastAsia="sk-SK"/>
        </w:rPr>
        <w:t>Spôsob aplikácie: </w: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Naniesť malé množstvo gélu do dlaní a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vmasírovať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do pokožky.</w:t>
      </w: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b/>
          <w:bCs/>
          <w:color w:val="666666"/>
          <w:spacing w:val="11"/>
          <w:sz w:val="27"/>
          <w:szCs w:val="27"/>
          <w:lang w:eastAsia="sk-SK"/>
        </w:rPr>
        <w:t>Upozornenia: </w: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Nepoužívajte produkt v prípade precitlivenosti na akúkoľvek zložku. Produkt vhodný iba na vonkajšie použitie. Nepoužívajte na poškodenú alebo podráždenú pokožku. Chráňte oči a sliznice pred kontaktom.</w:t>
      </w:r>
    </w:p>
    <w:p w:rsidR="00590E68" w:rsidRPr="00590E68" w:rsidRDefault="00590E68" w:rsidP="00590E68">
      <w:pPr>
        <w:shd w:val="clear" w:color="auto" w:fill="FFFFFF"/>
        <w:spacing w:after="0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Arial" w:eastAsia="Times New Roman" w:hAnsi="Arial" w:cs="Arial"/>
          <w:b/>
          <w:bCs/>
          <w:color w:val="2E2E2E"/>
          <w:spacing w:val="11"/>
          <w:sz w:val="27"/>
          <w:szCs w:val="27"/>
          <w:lang w:eastAsia="sk-SK"/>
        </w:rPr>
        <w:t>8,40 €</w:t>
      </w:r>
    </w:p>
    <w:p w:rsidR="00590E68" w:rsidRDefault="00590E68">
      <w:pP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</w:pPr>
      <w:r>
        <w:rPr>
          <w:rStyle w:val="product-price-content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8,40</w:t>
      </w:r>
      <w: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 €</w:t>
      </w:r>
    </w:p>
    <w:p w:rsidR="00590E68" w:rsidRPr="00590E68" w:rsidRDefault="00590E68" w:rsidP="00590E68">
      <w:pPr>
        <w:shd w:val="clear" w:color="auto" w:fill="FFFFFF"/>
        <w:spacing w:after="0" w:line="0" w:lineRule="auto"/>
        <w:outlineLvl w:val="0"/>
        <w:rPr>
          <w:rFonts w:ascii="Georgia" w:eastAsia="Times New Roman" w:hAnsi="Georgia" w:cs="Times New Roman"/>
          <w:b/>
          <w:bCs/>
          <w:color w:val="2E2E2E"/>
          <w:spacing w:val="11"/>
          <w:kern w:val="36"/>
          <w:sz w:val="54"/>
          <w:szCs w:val="54"/>
          <w:lang w:eastAsia="sk-SK"/>
        </w:rPr>
      </w:pPr>
      <w:r w:rsidRPr="00590E68">
        <w:rPr>
          <w:rFonts w:ascii="Arial" w:eastAsia="Times New Roman" w:hAnsi="Arial" w:cs="Arial"/>
          <w:b/>
          <w:bCs/>
          <w:color w:val="2E2E2E"/>
          <w:spacing w:val="11"/>
          <w:kern w:val="36"/>
          <w:sz w:val="54"/>
          <w:szCs w:val="54"/>
          <w:lang w:eastAsia="sk-SK"/>
        </w:rPr>
        <w:t>Osviežujúci Gél na Ruky s antibakteriálnym účinkom 500ml</w:t>
      </w:r>
    </w:p>
    <w:p w:rsidR="00590E68" w:rsidRPr="00590E68" w:rsidRDefault="00590E68" w:rsidP="00590E6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uto"/>
        <w:ind w:left="0"/>
        <w:rPr>
          <w:rFonts w:ascii="Times New Roman" w:eastAsia="Times New Roman" w:hAnsi="Times New Roman" w:cs="Times New Roman"/>
          <w:color w:val="0000FF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begin"/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instrText xml:space="preserve"> HYPERLINK "https://taracraft85.webnode.sk/_files/200000010-0092b0092d/Ekomedica-2020-etiketa-OSVIEZUJUCI-GEL-500-ml-600x600.jpg" </w:instrTex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separate"/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0000FF"/>
          <w:spacing w:val="11"/>
          <w:sz w:val="27"/>
          <w:szCs w:val="27"/>
          <w:lang w:eastAsia="sk-SK"/>
        </w:rPr>
        <w:drawing>
          <wp:inline distT="0" distB="0" distL="0" distR="0">
            <wp:extent cx="5715000" cy="5715000"/>
            <wp:effectExtent l="0" t="0" r="0" b="0"/>
            <wp:docPr id="22" name="Obrázok 22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end"/>
      </w:r>
    </w:p>
    <w:p w:rsidR="00590E68" w:rsidRPr="00590E68" w:rsidRDefault="00590E68" w:rsidP="00590E6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uto"/>
        <w:ind w:left="0"/>
        <w:rPr>
          <w:rFonts w:ascii="Times New Roman" w:eastAsia="Times New Roman" w:hAnsi="Times New Roman" w:cs="Times New Roman"/>
          <w:color w:val="0000FF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begin"/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instrText xml:space="preserve"> HYPERLINK "https://taracraft85.webnode.sk/_files/200000011-dd277dd27a/ruky.jpg" </w:instrTex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separate"/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0000FF"/>
          <w:spacing w:val="11"/>
          <w:sz w:val="27"/>
          <w:szCs w:val="27"/>
          <w:lang w:eastAsia="sk-SK"/>
        </w:rPr>
        <w:lastRenderedPageBreak/>
        <w:drawing>
          <wp:inline distT="0" distB="0" distL="0" distR="0">
            <wp:extent cx="5760720" cy="3840480"/>
            <wp:effectExtent l="0" t="0" r="0" b="7620"/>
            <wp:docPr id="21" name="Obrázok 21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shd w:val="clear" w:color="auto" w:fill="FFFFFF"/>
        <w:spacing w:before="100" w:beforeAutospacing="1" w:after="100" w:afterAutospacing="1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fldChar w:fldCharType="end"/>
      </w:r>
    </w:p>
    <w:p w:rsidR="00590E68" w:rsidRPr="00590E68" w:rsidRDefault="00590E68" w:rsidP="00590E68">
      <w:pPr>
        <w:numPr>
          <w:ilvl w:val="0"/>
          <w:numId w:val="11"/>
        </w:numPr>
        <w:shd w:val="clear" w:color="auto" w:fill="333333"/>
        <w:spacing w:before="100" w:beforeAutospacing="1" w:after="100" w:afterAutospacing="1" w:line="0" w:lineRule="auto"/>
        <w:ind w:left="0"/>
        <w:jc w:val="center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666666"/>
          <w:spacing w:val="11"/>
          <w:sz w:val="27"/>
          <w:szCs w:val="27"/>
          <w:lang w:eastAsia="sk-SK"/>
        </w:rPr>
        <w:drawing>
          <wp:inline distT="0" distB="0" distL="0" distR="0">
            <wp:extent cx="1905000" cy="190500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Pr="00590E68" w:rsidRDefault="00590E68" w:rsidP="00590E68">
      <w:pPr>
        <w:numPr>
          <w:ilvl w:val="0"/>
          <w:numId w:val="11"/>
        </w:numPr>
        <w:shd w:val="clear" w:color="auto" w:fill="DDDDDD"/>
        <w:spacing w:before="100" w:beforeAutospacing="1" w:after="100" w:afterAutospacing="1" w:line="0" w:lineRule="auto"/>
        <w:ind w:left="0"/>
        <w:jc w:val="center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noProof/>
          <w:color w:val="666666"/>
          <w:spacing w:val="11"/>
          <w:sz w:val="27"/>
          <w:szCs w:val="27"/>
          <w:lang w:eastAsia="sk-SK"/>
        </w:rPr>
        <w:drawing>
          <wp:inline distT="0" distB="0" distL="0" distR="0">
            <wp:extent cx="1905000" cy="1266825"/>
            <wp:effectExtent l="0" t="0" r="0" b="952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Default="00590E68" w:rsidP="00590E68">
      <w:pPr>
        <w:pStyle w:val="Nadpis1"/>
        <w:shd w:val="clear" w:color="auto" w:fill="FFFFFF"/>
        <w:spacing w:before="0" w:beforeAutospacing="0" w:after="0" w:afterAutospacing="0"/>
        <w:rPr>
          <w:rFonts w:ascii="Georgia" w:hAnsi="Georgia"/>
          <w:color w:val="2E2E2E"/>
          <w:spacing w:val="11"/>
        </w:rPr>
      </w:pPr>
      <w:r>
        <w:rPr>
          <w:rStyle w:val="product-title-content"/>
          <w:rFonts w:ascii="Arial" w:hAnsi="Arial" w:cs="Arial"/>
          <w:color w:val="2E2E2E"/>
          <w:spacing w:val="11"/>
        </w:rPr>
        <w:t>Osviežujúci Gél na Ruky s antibakteriálnym účinkom 500ml</w:t>
      </w:r>
    </w:p>
    <w:p w:rsid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OSVIEŽUJÚCI GÉL NA RUKY s antibakteriálnym účinkom 500ml</w:t>
      </w: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Vďaka obsahu alkoholu vykazuje gél antibakteriálne vlastnosti. Obsiahnuté prísady, ako je glycerín,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pantenol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a extrakt z aloe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vera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navyše pomáhajú hydratovať a riadne ošetriť pokožku rúk. Gél je </w: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lastRenderedPageBreak/>
        <w:t>efektívny a ľahko roztierateľný na pokožku. Rýchlo sa vstrebáva, nezanecháva pocit lepkavých rúk.</w:t>
      </w: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b/>
          <w:bCs/>
          <w:color w:val="666666"/>
          <w:spacing w:val="11"/>
          <w:sz w:val="27"/>
          <w:szCs w:val="27"/>
          <w:lang w:eastAsia="sk-SK"/>
        </w:rPr>
        <w:t>Zloženie: 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Alcohol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Denat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.,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Aqua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Glycerin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Panthenol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Parfum, Aloe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Barbadensis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Leaf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Powder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Carbomer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Triethanolamine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Limonene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Linalool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Eugenol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,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Deraniol</w:t>
      </w:r>
      <w:proofErr w:type="spellEnd"/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b/>
          <w:bCs/>
          <w:color w:val="666666"/>
          <w:spacing w:val="11"/>
          <w:sz w:val="27"/>
          <w:szCs w:val="27"/>
          <w:lang w:eastAsia="sk-SK"/>
        </w:rPr>
        <w:t>Spôsob aplikácie: </w: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Naniesť malé množstvo gélu do dlaní a </w:t>
      </w:r>
      <w:proofErr w:type="spellStart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vmasírovať</w:t>
      </w:r>
      <w:proofErr w:type="spellEnd"/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 xml:space="preserve"> do pokožky.</w:t>
      </w:r>
    </w:p>
    <w:p w:rsidR="00590E68" w:rsidRPr="00590E68" w:rsidRDefault="00590E68" w:rsidP="00590E68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Georgia" w:eastAsia="Times New Roman" w:hAnsi="Georgia" w:cs="Times New Roman"/>
          <w:b/>
          <w:bCs/>
          <w:color w:val="666666"/>
          <w:spacing w:val="11"/>
          <w:sz w:val="27"/>
          <w:szCs w:val="27"/>
          <w:lang w:eastAsia="sk-SK"/>
        </w:rPr>
        <w:t>Upozornenia: </w:t>
      </w:r>
      <w:r w:rsidRPr="00590E68"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  <w:t>Nepoužívajte produkt v prípade precitlivenosti na akúkoľvek zložku. Produkt vhodný iba na vonkajšie použitie. Nepoužívajte na poškodenú alebo podráždenú pokožku. Chráňte oči a sliznice pred kontaktom.</w:t>
      </w:r>
    </w:p>
    <w:p w:rsidR="00590E68" w:rsidRPr="00590E68" w:rsidRDefault="00590E68" w:rsidP="00590E68">
      <w:pPr>
        <w:shd w:val="clear" w:color="auto" w:fill="FFFFFF"/>
        <w:spacing w:after="0" w:line="0" w:lineRule="auto"/>
        <w:rPr>
          <w:rFonts w:ascii="Georgia" w:eastAsia="Times New Roman" w:hAnsi="Georgia" w:cs="Times New Roman"/>
          <w:color w:val="666666"/>
          <w:spacing w:val="11"/>
          <w:sz w:val="27"/>
          <w:szCs w:val="27"/>
          <w:lang w:eastAsia="sk-SK"/>
        </w:rPr>
      </w:pPr>
      <w:r w:rsidRPr="00590E68">
        <w:rPr>
          <w:rFonts w:ascii="Arial" w:eastAsia="Times New Roman" w:hAnsi="Arial" w:cs="Arial"/>
          <w:b/>
          <w:bCs/>
          <w:color w:val="2E2E2E"/>
          <w:spacing w:val="11"/>
          <w:sz w:val="27"/>
          <w:szCs w:val="27"/>
          <w:lang w:eastAsia="sk-SK"/>
        </w:rPr>
        <w:t>12,00 €</w:t>
      </w:r>
    </w:p>
    <w:p w:rsidR="00590E68" w:rsidRDefault="00590E68">
      <w:pP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</w:pPr>
      <w:r>
        <w:rPr>
          <w:rStyle w:val="product-price-content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12,00</w:t>
      </w:r>
      <w: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 €</w:t>
      </w:r>
    </w:p>
    <w:p w:rsidR="00590E68" w:rsidRDefault="00590E68" w:rsidP="00590E68">
      <w:pPr>
        <w:pStyle w:val="Nadpis1"/>
        <w:shd w:val="clear" w:color="auto" w:fill="FFFFFF"/>
        <w:spacing w:before="0" w:beforeAutospacing="0" w:after="0" w:afterAutospacing="0" w:line="0" w:lineRule="auto"/>
        <w:rPr>
          <w:rFonts w:ascii="Georgia" w:hAnsi="Georgia"/>
          <w:color w:val="2E2E2E"/>
          <w:spacing w:val="11"/>
          <w:sz w:val="54"/>
          <w:szCs w:val="54"/>
        </w:rPr>
      </w:pPr>
      <w:r>
        <w:rPr>
          <w:rStyle w:val="product-title-content"/>
          <w:rFonts w:ascii="Arial" w:hAnsi="Arial" w:cs="Arial"/>
          <w:color w:val="2E2E2E"/>
          <w:spacing w:val="11"/>
          <w:sz w:val="54"/>
          <w:szCs w:val="54"/>
        </w:rPr>
        <w:t>Nálepka “Zákaz vstupu bez rúška!“</w:t>
      </w:r>
    </w:p>
    <w:p w:rsidR="00590E68" w:rsidRDefault="00590E68" w:rsidP="00590E68">
      <w:pPr>
        <w:pStyle w:val="product-gallery-photo"/>
        <w:numPr>
          <w:ilvl w:val="0"/>
          <w:numId w:val="12"/>
        </w:numPr>
        <w:shd w:val="clear" w:color="auto" w:fill="FFFFFF"/>
        <w:spacing w:line="0" w:lineRule="auto"/>
        <w:ind w:left="0"/>
        <w:rPr>
          <w:rStyle w:val="Hypertextovprepojenie"/>
          <w:sz w:val="27"/>
          <w:szCs w:val="27"/>
          <w:u w:val="none"/>
        </w:rPr>
      </w:pPr>
      <w:r>
        <w:rPr>
          <w:rFonts w:ascii="Georgia" w:hAnsi="Georgia"/>
          <w:color w:val="666666"/>
          <w:spacing w:val="11"/>
          <w:sz w:val="27"/>
          <w:szCs w:val="27"/>
        </w:rPr>
        <w:fldChar w:fldCharType="begin"/>
      </w:r>
      <w:r>
        <w:rPr>
          <w:rFonts w:ascii="Georgia" w:hAnsi="Georgia"/>
          <w:color w:val="666666"/>
          <w:spacing w:val="11"/>
          <w:sz w:val="27"/>
          <w:szCs w:val="27"/>
        </w:rPr>
        <w:instrText xml:space="preserve"> HYPERLINK "https://taracraft85.webnode.sk/_files/200000009-8ac358ac38/z%C3%A1kaz%20vstupu%20bez%20r%C3%BA%C5%A1ka.jpg" </w:instrText>
      </w:r>
      <w:r>
        <w:rPr>
          <w:rFonts w:ascii="Georgia" w:hAnsi="Georgia"/>
          <w:color w:val="666666"/>
          <w:spacing w:val="11"/>
          <w:sz w:val="27"/>
          <w:szCs w:val="27"/>
        </w:rPr>
        <w:fldChar w:fldCharType="separate"/>
      </w:r>
    </w:p>
    <w:p w:rsidR="00590E68" w:rsidRDefault="00590E68" w:rsidP="00590E68">
      <w:pPr>
        <w:pStyle w:val="product-gallery-photo"/>
        <w:shd w:val="clear" w:color="auto" w:fill="FFFFFF"/>
        <w:spacing w:line="0" w:lineRule="auto"/>
        <w:jc w:val="center"/>
      </w:pPr>
      <w:r>
        <w:rPr>
          <w:rFonts w:ascii="Georgia" w:hAnsi="Georgia"/>
          <w:noProof/>
          <w:color w:val="0000FF"/>
          <w:spacing w:val="11"/>
          <w:sz w:val="27"/>
          <w:szCs w:val="27"/>
        </w:rPr>
        <w:lastRenderedPageBreak/>
        <w:drawing>
          <wp:inline distT="0" distB="0" distL="0" distR="0">
            <wp:extent cx="5760720" cy="7844155"/>
            <wp:effectExtent l="0" t="0" r="0" b="4445"/>
            <wp:docPr id="23" name="Obrázok 23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4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E68" w:rsidRDefault="00590E68" w:rsidP="00590E68">
      <w:pPr>
        <w:pStyle w:val="product-gallery-photo"/>
        <w:shd w:val="clear" w:color="auto" w:fill="FFFFFF"/>
        <w:spacing w:line="0" w:lineRule="auto"/>
        <w:rPr>
          <w:rFonts w:ascii="Georgia" w:hAnsi="Georgia"/>
          <w:color w:val="666666"/>
          <w:spacing w:val="11"/>
          <w:sz w:val="27"/>
          <w:szCs w:val="27"/>
        </w:rPr>
      </w:pPr>
      <w:r>
        <w:rPr>
          <w:rFonts w:ascii="Georgia" w:hAnsi="Georgia"/>
          <w:color w:val="666666"/>
          <w:spacing w:val="11"/>
          <w:sz w:val="27"/>
          <w:szCs w:val="27"/>
        </w:rPr>
        <w:fldChar w:fldCharType="end"/>
      </w:r>
    </w:p>
    <w:p w:rsidR="00590E68" w:rsidRDefault="00590E68" w:rsidP="00590E68">
      <w:pPr>
        <w:pStyle w:val="Nadpis1"/>
        <w:shd w:val="clear" w:color="auto" w:fill="FFFFFF"/>
        <w:spacing w:before="0" w:beforeAutospacing="0" w:after="0" w:afterAutospacing="0"/>
        <w:rPr>
          <w:rFonts w:ascii="Georgia" w:hAnsi="Georgia"/>
          <w:color w:val="2E2E2E"/>
          <w:spacing w:val="11"/>
        </w:rPr>
      </w:pPr>
      <w:r>
        <w:rPr>
          <w:rStyle w:val="product-title-content"/>
          <w:rFonts w:ascii="Arial" w:hAnsi="Arial" w:cs="Arial"/>
          <w:color w:val="2E2E2E"/>
          <w:spacing w:val="11"/>
        </w:rPr>
        <w:t>Nálepka “Zákaz vstupu bez rúška!“</w:t>
      </w:r>
    </w:p>
    <w:p w:rsidR="00590E68" w:rsidRDefault="00590E68" w:rsidP="00590E68">
      <w:pPr>
        <w:pStyle w:val="Normlnywebov"/>
        <w:shd w:val="clear" w:color="auto" w:fill="FFFFFF"/>
        <w:spacing w:before="0" w:beforeAutospacing="0" w:after="0" w:afterAutospacing="0"/>
        <w:rPr>
          <w:rFonts w:ascii="Georgia" w:hAnsi="Georgia"/>
          <w:color w:val="666666"/>
          <w:spacing w:val="11"/>
          <w:sz w:val="27"/>
          <w:szCs w:val="27"/>
        </w:rPr>
      </w:pPr>
    </w:p>
    <w:p w:rsidR="00590E68" w:rsidRDefault="00590E68" w:rsidP="00590E68">
      <w:pPr>
        <w:pStyle w:val="Normlnywebov"/>
        <w:shd w:val="clear" w:color="auto" w:fill="FFFFFF"/>
        <w:spacing w:before="0" w:beforeAutospacing="0" w:after="0" w:afterAutospacing="0"/>
        <w:rPr>
          <w:rFonts w:ascii="Georgia" w:hAnsi="Georgia"/>
          <w:color w:val="666666"/>
          <w:spacing w:val="11"/>
          <w:sz w:val="27"/>
          <w:szCs w:val="27"/>
        </w:rPr>
      </w:pPr>
      <w:r>
        <w:rPr>
          <w:rFonts w:ascii="Georgia" w:hAnsi="Georgia"/>
          <w:color w:val="666666"/>
          <w:spacing w:val="11"/>
          <w:sz w:val="27"/>
          <w:szCs w:val="27"/>
        </w:rPr>
        <w:lastRenderedPageBreak/>
        <w:t>NÁLEPKA Zákaz vstupu bez rúška.</w:t>
      </w:r>
      <w:r>
        <w:rPr>
          <w:rFonts w:ascii="Georgia" w:hAnsi="Georgia"/>
          <w:color w:val="666666"/>
          <w:spacing w:val="11"/>
          <w:sz w:val="27"/>
          <w:szCs w:val="27"/>
        </w:rPr>
        <w:br/>
        <w:t>- PVC samolepka vhodná do exteriéru aj interiéru</w:t>
      </w:r>
      <w:r>
        <w:rPr>
          <w:rFonts w:ascii="Georgia" w:hAnsi="Georgia"/>
          <w:color w:val="666666"/>
          <w:spacing w:val="11"/>
          <w:sz w:val="27"/>
          <w:szCs w:val="27"/>
        </w:rPr>
        <w:br/>
        <w:t>- odoláva vplyvom počasia</w:t>
      </w:r>
      <w:r>
        <w:rPr>
          <w:rFonts w:ascii="Georgia" w:hAnsi="Georgia"/>
          <w:color w:val="666666"/>
          <w:spacing w:val="11"/>
          <w:sz w:val="27"/>
          <w:szCs w:val="27"/>
        </w:rPr>
        <w:br/>
        <w:t>- rozmer 210x286mm</w:t>
      </w:r>
    </w:p>
    <w:p w:rsidR="00590E68" w:rsidRDefault="00590E68">
      <w:pP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</w:pPr>
      <w:r>
        <w:rPr>
          <w:rStyle w:val="product-price-content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5,00</w:t>
      </w:r>
      <w: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 €</w:t>
      </w:r>
    </w:p>
    <w:p w:rsidR="00590E68" w:rsidRDefault="00590E68">
      <w:pP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</w:pPr>
      <w:r>
        <w:rPr>
          <w:rStyle w:val="product-price-suffix"/>
          <w:rFonts w:ascii="Arial" w:hAnsi="Arial" w:cs="Arial"/>
          <w:b/>
          <w:bCs/>
          <w:color w:val="2E2E2E"/>
          <w:spacing w:val="11"/>
          <w:sz w:val="50"/>
          <w:szCs w:val="50"/>
          <w:shd w:val="clear" w:color="auto" w:fill="FFFFFF"/>
        </w:rPr>
        <w:t>Pokec k nálepkám je rovnaký pri všetkých len sa prepisuje názov!!!</w:t>
      </w:r>
    </w:p>
    <w:p w:rsidR="00590E68" w:rsidRPr="00590E68" w:rsidRDefault="00590E68">
      <w:pPr>
        <w:rPr>
          <w:rFonts w:ascii="Georgia" w:hAnsi="Georgia"/>
          <w:color w:val="666666"/>
          <w:spacing w:val="11"/>
          <w:shd w:val="clear" w:color="auto" w:fill="FFFFFF"/>
        </w:rPr>
      </w:pPr>
    </w:p>
    <w:sectPr w:rsidR="00590E68" w:rsidRPr="00590E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804199"/>
    <w:multiLevelType w:val="multilevel"/>
    <w:tmpl w:val="891EB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6D6495"/>
    <w:multiLevelType w:val="multilevel"/>
    <w:tmpl w:val="D718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9A478B"/>
    <w:multiLevelType w:val="multilevel"/>
    <w:tmpl w:val="B7D02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25300A"/>
    <w:multiLevelType w:val="multilevel"/>
    <w:tmpl w:val="70B2C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070CB1"/>
    <w:multiLevelType w:val="multilevel"/>
    <w:tmpl w:val="12883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E0287C"/>
    <w:multiLevelType w:val="multilevel"/>
    <w:tmpl w:val="B0B8F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AE2D90"/>
    <w:multiLevelType w:val="multilevel"/>
    <w:tmpl w:val="49C8F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300F07"/>
    <w:multiLevelType w:val="multilevel"/>
    <w:tmpl w:val="4E709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3C6989"/>
    <w:multiLevelType w:val="multilevel"/>
    <w:tmpl w:val="DE088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A47C3B"/>
    <w:multiLevelType w:val="multilevel"/>
    <w:tmpl w:val="89D2B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56372E"/>
    <w:multiLevelType w:val="multilevel"/>
    <w:tmpl w:val="2856D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DE4F6B"/>
    <w:multiLevelType w:val="multilevel"/>
    <w:tmpl w:val="E6CCC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9"/>
  </w:num>
  <w:num w:numId="5">
    <w:abstractNumId w:val="11"/>
  </w:num>
  <w:num w:numId="6">
    <w:abstractNumId w:val="2"/>
  </w:num>
  <w:num w:numId="7">
    <w:abstractNumId w:val="10"/>
  </w:num>
  <w:num w:numId="8">
    <w:abstractNumId w:val="8"/>
  </w:num>
  <w:num w:numId="9">
    <w:abstractNumId w:val="4"/>
  </w:num>
  <w:num w:numId="10">
    <w:abstractNumId w:val="5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E68"/>
    <w:rsid w:val="00590E68"/>
    <w:rsid w:val="009A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16D61"/>
  <w15:chartTrackingRefBased/>
  <w15:docId w15:val="{E4B17C4E-9987-451A-B8F3-E77726B32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590E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590E68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customStyle="1" w:styleId="product-title-content">
    <w:name w:val="product-title-content"/>
    <w:basedOn w:val="Predvolenpsmoodseku"/>
    <w:rsid w:val="00590E68"/>
  </w:style>
  <w:style w:type="paragraph" w:customStyle="1" w:styleId="product-gallery-photo">
    <w:name w:val="product-gallery-photo"/>
    <w:basedOn w:val="Normlny"/>
    <w:rsid w:val="00590E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590E68"/>
    <w:rPr>
      <w:color w:val="0000FF"/>
      <w:u w:val="single"/>
    </w:rPr>
  </w:style>
  <w:style w:type="paragraph" w:styleId="Normlnywebov">
    <w:name w:val="Normal (Web)"/>
    <w:basedOn w:val="Normlny"/>
    <w:uiPriority w:val="99"/>
    <w:semiHidden/>
    <w:unhideWhenUsed/>
    <w:rsid w:val="00590E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product-price-content">
    <w:name w:val="product-price-content"/>
    <w:basedOn w:val="Predvolenpsmoodseku"/>
    <w:rsid w:val="00590E68"/>
  </w:style>
  <w:style w:type="character" w:customStyle="1" w:styleId="product-price-suffix">
    <w:name w:val="product-price-suffix"/>
    <w:basedOn w:val="Predvolenpsmoodseku"/>
    <w:rsid w:val="00590E68"/>
  </w:style>
  <w:style w:type="paragraph" w:customStyle="1" w:styleId="wnd-orientation-portrait">
    <w:name w:val="wnd-orientation-portrait"/>
    <w:basedOn w:val="Normlny"/>
    <w:rsid w:val="00590E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Vrazn">
    <w:name w:val="Strong"/>
    <w:basedOn w:val="Predvolenpsmoodseku"/>
    <w:uiPriority w:val="22"/>
    <w:qFormat/>
    <w:rsid w:val="00590E68"/>
    <w:rPr>
      <w:b/>
      <w:bCs/>
    </w:rPr>
  </w:style>
  <w:style w:type="paragraph" w:customStyle="1" w:styleId="wnd-orientation-square">
    <w:name w:val="wnd-orientation-square"/>
    <w:basedOn w:val="Normlny"/>
    <w:rsid w:val="00590E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customStyle="1" w:styleId="wnd-orientation-landscape">
    <w:name w:val="wnd-orientation-landscape"/>
    <w:basedOn w:val="Normlny"/>
    <w:rsid w:val="00590E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7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52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7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9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0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04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82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9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47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77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21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0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6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3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76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69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39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3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5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3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73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82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81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74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9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1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5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1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0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1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7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3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4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93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12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7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taracraft85.webnode.sk/_files/200000019-2ff922ff94/IMG_20200420_135029.jpg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taracraft85.webnode.sk/_files/200000015-ec922ec925/ruky-67.jpg" TargetMode="External"/><Relationship Id="rId34" Type="http://schemas.openxmlformats.org/officeDocument/2006/relationships/image" Target="media/image18.jpeg"/><Relationship Id="rId7" Type="http://schemas.openxmlformats.org/officeDocument/2006/relationships/hyperlink" Target="https://taracraft85.webnode.sk/_files/200000016-8fbeb8fbee/IMG_20200420_134957.jpg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hyperlink" Target="https://taracraft85.webnode.sk/_files/200000027-763d6763d9/IMG_20200408_112444-1.jpg" TargetMode="External"/><Relationship Id="rId33" Type="http://schemas.openxmlformats.org/officeDocument/2006/relationships/hyperlink" Target="https://taracraft85.webnode.sk/_files/200000009-8ac358ac38/z%C3%A1kaz%20vstupu%20bez%20r%C3%BA%C5%A1ka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hyperlink" Target="https://taracraft85.webnode.sk/_files/200000010-0092b0092d/Ekomedica-2020-etiketa-OSVIEZUJUCI-GEL-500-ml-600x600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taracraft85.webnode.sk/_files/200000018-5b6e95b6eb/IMG_20200420_135020.jpg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17.jpeg"/><Relationship Id="rId5" Type="http://schemas.openxmlformats.org/officeDocument/2006/relationships/hyperlink" Target="https://taracraft85.webnode.sk/_files/200000029-4b5c04b5c4/92227010_2650352665075052_7868223972800724992_n-0.jpg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taracraft85.webnode.sk/_files/200000025-7731377314/IMG_20200408_112418-6.jpg" TargetMode="External"/><Relationship Id="rId31" Type="http://schemas.openxmlformats.org/officeDocument/2006/relationships/hyperlink" Target="https://taracraft85.webnode.sk/_files/200000011-dd277dd27a/ruky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aracraft85.webnode.sk/_files/200000017-5507d5507f/IMG_20200420_135012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1.jpeg"/><Relationship Id="rId27" Type="http://schemas.openxmlformats.org/officeDocument/2006/relationships/hyperlink" Target="https://taracraft85.webnode.sk/_files/200000013-bd18dbd18e/ruky-6.jpg" TargetMode="External"/><Relationship Id="rId30" Type="http://schemas.openxmlformats.org/officeDocument/2006/relationships/image" Target="media/image1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865</Words>
  <Characters>4935</Characters>
  <Application>Microsoft Office Word</Application>
  <DocSecurity>0</DocSecurity>
  <Lines>41</Lines>
  <Paragraphs>11</Paragraphs>
  <ScaleCrop>false</ScaleCrop>
  <Company/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GRAFIK 02</dc:creator>
  <cp:keywords/>
  <dc:description/>
  <cp:lastModifiedBy> </cp:lastModifiedBy>
  <cp:revision>1</cp:revision>
  <dcterms:created xsi:type="dcterms:W3CDTF">2020-05-04T05:38:00Z</dcterms:created>
  <dcterms:modified xsi:type="dcterms:W3CDTF">2020-05-04T05:44:00Z</dcterms:modified>
</cp:coreProperties>
</file>