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D1F46" w:rsidRPr="00EB78AB" w:rsidRDefault="00891067">
      <w:pPr>
        <w:spacing w:before="1400"/>
        <w:jc w:val="center"/>
        <w:rPr>
          <w:lang w:val="fr-FR"/>
        </w:rPr>
      </w:pPr>
      <w:r w:rsidRPr="00EB78AB">
        <w:rPr>
          <w:b/>
          <w:bCs/>
          <w:color w:val="1F3D2B"/>
          <w:sz w:val="56"/>
          <w:szCs w:val="56"/>
          <w:lang w:val="fr-FR"/>
        </w:rPr>
        <w:t>AGRICONNECT OUEST</w:t>
      </w:r>
    </w:p>
    <w:p w:rsidR="00DD1F46" w:rsidRPr="00EB78AB" w:rsidRDefault="00891067">
      <w:pPr>
        <w:spacing w:before="200" w:after="100"/>
        <w:jc w:val="center"/>
        <w:rPr>
          <w:lang w:val="fr-FR"/>
        </w:rPr>
      </w:pPr>
      <w:r w:rsidRPr="00EB78AB">
        <w:rPr>
          <w:color w:val="333333"/>
          <w:sz w:val="28"/>
          <w:szCs w:val="28"/>
          <w:lang w:val="fr-FR"/>
        </w:rPr>
        <w:t>Plateforme de mise en relation Agriculteur–Acheteur</w:t>
      </w:r>
    </w:p>
    <w:p w:rsidR="00DD1F46" w:rsidRPr="00EB78AB" w:rsidRDefault="00891067">
      <w:pPr>
        <w:spacing w:after="600"/>
        <w:jc w:val="center"/>
        <w:rPr>
          <w:lang w:val="fr-FR"/>
        </w:rPr>
      </w:pPr>
      <w:r w:rsidRPr="00EB78AB">
        <w:rPr>
          <w:i/>
          <w:iCs/>
          <w:color w:val="B8860B"/>
          <w:sz w:val="24"/>
          <w:szCs w:val="24"/>
          <w:lang w:val="fr-FR"/>
        </w:rPr>
        <w:t>avec Blockchain, Intelligence Artificielle et Prix Garanti</w:t>
      </w:r>
    </w:p>
    <w:p w:rsidR="00DD1F46" w:rsidRPr="00EB78AB" w:rsidRDefault="00891067">
      <w:pPr>
        <w:spacing w:after="100"/>
        <w:jc w:val="center"/>
        <w:rPr>
          <w:lang w:val="fr-FR"/>
        </w:rPr>
      </w:pPr>
      <w:r w:rsidRPr="00EB78AB">
        <w:rPr>
          <w:b/>
          <w:bCs/>
          <w:sz w:val="24"/>
          <w:szCs w:val="24"/>
          <w:lang w:val="fr-FR"/>
        </w:rPr>
        <w:t>Dossier de Projet — CITS26 Bootcamp Innovation</w:t>
      </w:r>
    </w:p>
    <w:p w:rsidR="00DD1F46" w:rsidRPr="00EB78AB" w:rsidRDefault="00891067">
      <w:pPr>
        <w:spacing w:after="1000"/>
        <w:jc w:val="center"/>
        <w:rPr>
          <w:lang w:val="fr-FR"/>
        </w:rPr>
      </w:pPr>
      <w:r w:rsidRPr="00EB78AB">
        <w:rPr>
          <w:color w:val="666666"/>
          <w:lang w:val="fr-FR"/>
        </w:rPr>
        <w:t>Roadshow National 2026 — Dschang, Région de l'Ouest, Cameroun</w:t>
      </w:r>
    </w:p>
    <w:p w:rsidR="00DD1F46" w:rsidRPr="00EB78AB" w:rsidRDefault="00891067">
      <w:pPr>
        <w:spacing w:before="2000"/>
        <w:jc w:val="center"/>
        <w:rPr>
          <w:lang w:val="fr-FR"/>
        </w:rPr>
      </w:pPr>
      <w:r w:rsidRPr="00EB78AB">
        <w:rPr>
          <w:i/>
          <w:iCs/>
          <w:color w:val="1F3D2B"/>
          <w:sz w:val="24"/>
          <w:szCs w:val="24"/>
          <w:lang w:val="fr-FR"/>
        </w:rPr>
        <w:t>« Du champ à votre table, sans intermédiaire. »</w:t>
      </w:r>
    </w:p>
    <w:p w:rsidR="00DD1F46" w:rsidRPr="00EB78AB" w:rsidRDefault="00891067">
      <w:pPr>
        <w:rPr>
          <w:lang w:val="fr-FR"/>
        </w:rPr>
      </w:pPr>
      <w:r w:rsidRPr="00EB78AB">
        <w:rPr>
          <w:lang w:val="fr-FR"/>
        </w:rPr>
        <w:br w:type="page"/>
      </w:r>
    </w:p>
    <w:p w:rsidR="00DD1F46" w:rsidRDefault="00891067">
      <w:pPr>
        <w:pStyle w:val="Heading1"/>
      </w:pPr>
      <w:bookmarkStart w:id="0" w:name="_Toc233703429"/>
      <w:r>
        <w:lastRenderedPageBreak/>
        <w:t>Sommaire</w:t>
      </w:r>
      <w:bookmarkEnd w:id="0"/>
    </w:p>
    <w:sdt>
      <w:sdtPr>
        <w:alias w:val="Sommaire"/>
        <w:id w:val="-1267917620"/>
      </w:sdtPr>
      <w:sdtEndPr/>
      <w:sdtContent>
        <w:p w:rsidR="00EB78AB" w:rsidRDefault="00891067">
          <w:pPr>
            <w:pStyle w:val="TOC1"/>
            <w:tabs>
              <w:tab w:val="right" w:leader="dot" w:pos="9350"/>
            </w:tabs>
            <w:rPr>
              <w:noProof/>
            </w:rPr>
          </w:pPr>
          <w:r>
            <w:fldChar w:fldCharType="begin"/>
          </w:r>
          <w:r>
            <w:instrText>TOC \h \o "1-2"</w:instrText>
          </w:r>
          <w:r>
            <w:fldChar w:fldCharType="separate"/>
          </w:r>
          <w:hyperlink w:anchor="_Toc233703429" w:history="1">
            <w:r w:rsidR="00EB78AB" w:rsidRPr="00053AB4">
              <w:rPr>
                <w:rStyle w:val="Hyperlink"/>
                <w:noProof/>
              </w:rPr>
              <w:t>Sommaire</w:t>
            </w:r>
            <w:r w:rsidR="00EB78AB">
              <w:rPr>
                <w:noProof/>
              </w:rPr>
              <w:tab/>
            </w:r>
            <w:r w:rsidR="00EB78AB">
              <w:rPr>
                <w:noProof/>
              </w:rPr>
              <w:fldChar w:fldCharType="begin"/>
            </w:r>
            <w:r w:rsidR="00EB78AB">
              <w:rPr>
                <w:noProof/>
              </w:rPr>
              <w:instrText xml:space="preserve"> PAGEREF _Toc233703429 \h </w:instrText>
            </w:r>
            <w:r w:rsidR="00EB78AB">
              <w:rPr>
                <w:noProof/>
              </w:rPr>
            </w:r>
            <w:r w:rsidR="00EB78AB">
              <w:rPr>
                <w:noProof/>
              </w:rPr>
              <w:fldChar w:fldCharType="separate"/>
            </w:r>
            <w:r w:rsidR="00EB78AB">
              <w:rPr>
                <w:noProof/>
              </w:rPr>
              <w:t>2</w:t>
            </w:r>
            <w:r w:rsidR="00EB78AB">
              <w:rPr>
                <w:noProof/>
              </w:rPr>
              <w:fldChar w:fldCharType="end"/>
            </w:r>
          </w:hyperlink>
        </w:p>
        <w:p w:rsidR="00EB78AB" w:rsidRDefault="00EB78AB">
          <w:pPr>
            <w:pStyle w:val="TOC1"/>
            <w:tabs>
              <w:tab w:val="right" w:leader="dot" w:pos="9350"/>
            </w:tabs>
            <w:rPr>
              <w:noProof/>
            </w:rPr>
          </w:pPr>
          <w:hyperlink w:anchor="_Toc233703430" w:history="1">
            <w:r w:rsidRPr="00053AB4">
              <w:rPr>
                <w:rStyle w:val="Hyperlink"/>
                <w:noProof/>
              </w:rPr>
              <w:t>1. Le problème — la réalité du terrain</w:t>
            </w:r>
            <w:r>
              <w:rPr>
                <w:noProof/>
              </w:rPr>
              <w:tab/>
            </w:r>
            <w:r>
              <w:rPr>
                <w:noProof/>
              </w:rPr>
              <w:fldChar w:fldCharType="begin"/>
            </w:r>
            <w:r>
              <w:rPr>
                <w:noProof/>
              </w:rPr>
              <w:instrText xml:space="preserve"> PAGEREF _Toc233703430 \h </w:instrText>
            </w:r>
            <w:r>
              <w:rPr>
                <w:noProof/>
              </w:rPr>
            </w:r>
            <w:r>
              <w:rPr>
                <w:noProof/>
              </w:rPr>
              <w:fldChar w:fldCharType="separate"/>
            </w:r>
            <w:r>
              <w:rPr>
                <w:noProof/>
              </w:rPr>
              <w:t>4</w:t>
            </w:r>
            <w:r>
              <w:rPr>
                <w:noProof/>
              </w:rPr>
              <w:fldChar w:fldCharType="end"/>
            </w:r>
          </w:hyperlink>
        </w:p>
        <w:p w:rsidR="00EB78AB" w:rsidRDefault="00EB78AB">
          <w:pPr>
            <w:pStyle w:val="TOC2"/>
            <w:tabs>
              <w:tab w:val="right" w:leader="dot" w:pos="9350"/>
            </w:tabs>
            <w:rPr>
              <w:noProof/>
            </w:rPr>
          </w:pPr>
          <w:hyperlink w:anchor="_Toc233703431" w:history="1">
            <w:r w:rsidRPr="00053AB4">
              <w:rPr>
                <w:rStyle w:val="Hyperlink"/>
                <w:noProof/>
              </w:rPr>
              <w:t>Contexte : la région de l'Ouest Cameroun</w:t>
            </w:r>
            <w:r>
              <w:rPr>
                <w:noProof/>
              </w:rPr>
              <w:tab/>
            </w:r>
            <w:r>
              <w:rPr>
                <w:noProof/>
              </w:rPr>
              <w:fldChar w:fldCharType="begin"/>
            </w:r>
            <w:r>
              <w:rPr>
                <w:noProof/>
              </w:rPr>
              <w:instrText xml:space="preserve"> PAGEREF _Toc233703431 \h </w:instrText>
            </w:r>
            <w:r>
              <w:rPr>
                <w:noProof/>
              </w:rPr>
            </w:r>
            <w:r>
              <w:rPr>
                <w:noProof/>
              </w:rPr>
              <w:fldChar w:fldCharType="separate"/>
            </w:r>
            <w:r>
              <w:rPr>
                <w:noProof/>
              </w:rPr>
              <w:t>4</w:t>
            </w:r>
            <w:r>
              <w:rPr>
                <w:noProof/>
              </w:rPr>
              <w:fldChar w:fldCharType="end"/>
            </w:r>
          </w:hyperlink>
        </w:p>
        <w:p w:rsidR="00EB78AB" w:rsidRDefault="00EB78AB">
          <w:pPr>
            <w:pStyle w:val="TOC2"/>
            <w:tabs>
              <w:tab w:val="right" w:leader="dot" w:pos="9350"/>
            </w:tabs>
            <w:rPr>
              <w:noProof/>
            </w:rPr>
          </w:pPr>
          <w:hyperlink w:anchor="_Toc233703432" w:history="1">
            <w:r w:rsidRPr="00053AB4">
              <w:rPr>
                <w:rStyle w:val="Hyperlink"/>
                <w:noProof/>
              </w:rPr>
              <w:t>Témoignage : Jean, agriculteur à Dschang</w:t>
            </w:r>
            <w:r>
              <w:rPr>
                <w:noProof/>
              </w:rPr>
              <w:tab/>
            </w:r>
            <w:r>
              <w:rPr>
                <w:noProof/>
              </w:rPr>
              <w:fldChar w:fldCharType="begin"/>
            </w:r>
            <w:r>
              <w:rPr>
                <w:noProof/>
              </w:rPr>
              <w:instrText xml:space="preserve"> PAGEREF _Toc233703432 \h </w:instrText>
            </w:r>
            <w:r>
              <w:rPr>
                <w:noProof/>
              </w:rPr>
            </w:r>
            <w:r>
              <w:rPr>
                <w:noProof/>
              </w:rPr>
              <w:fldChar w:fldCharType="separate"/>
            </w:r>
            <w:r>
              <w:rPr>
                <w:noProof/>
              </w:rPr>
              <w:t>4</w:t>
            </w:r>
            <w:r>
              <w:rPr>
                <w:noProof/>
              </w:rPr>
              <w:fldChar w:fldCharType="end"/>
            </w:r>
          </w:hyperlink>
        </w:p>
        <w:p w:rsidR="00EB78AB" w:rsidRDefault="00EB78AB">
          <w:pPr>
            <w:pStyle w:val="TOC2"/>
            <w:tabs>
              <w:tab w:val="right" w:leader="dot" w:pos="9350"/>
            </w:tabs>
            <w:rPr>
              <w:noProof/>
            </w:rPr>
          </w:pPr>
          <w:hyperlink w:anchor="_Toc233703433" w:history="1">
            <w:r w:rsidRPr="00053AB4">
              <w:rPr>
                <w:rStyle w:val="Hyperlink"/>
                <w:noProof/>
              </w:rPr>
              <w:t>Les chiffres clés du problème</w:t>
            </w:r>
            <w:r>
              <w:rPr>
                <w:noProof/>
              </w:rPr>
              <w:tab/>
            </w:r>
            <w:r>
              <w:rPr>
                <w:noProof/>
              </w:rPr>
              <w:fldChar w:fldCharType="begin"/>
            </w:r>
            <w:r>
              <w:rPr>
                <w:noProof/>
              </w:rPr>
              <w:instrText xml:space="preserve"> PAGEREF _Toc233703433 \h </w:instrText>
            </w:r>
            <w:r>
              <w:rPr>
                <w:noProof/>
              </w:rPr>
            </w:r>
            <w:r>
              <w:rPr>
                <w:noProof/>
              </w:rPr>
              <w:fldChar w:fldCharType="separate"/>
            </w:r>
            <w:r>
              <w:rPr>
                <w:noProof/>
              </w:rPr>
              <w:t>4</w:t>
            </w:r>
            <w:r>
              <w:rPr>
                <w:noProof/>
              </w:rPr>
              <w:fldChar w:fldCharType="end"/>
            </w:r>
          </w:hyperlink>
        </w:p>
        <w:p w:rsidR="00EB78AB" w:rsidRDefault="00EB78AB">
          <w:pPr>
            <w:pStyle w:val="TOC2"/>
            <w:tabs>
              <w:tab w:val="right" w:leader="dot" w:pos="9350"/>
            </w:tabs>
            <w:rPr>
              <w:noProof/>
            </w:rPr>
          </w:pPr>
          <w:hyperlink w:anchor="_Toc233703434" w:history="1">
            <w:r w:rsidRPr="00053AB4">
              <w:rPr>
                <w:rStyle w:val="Hyperlink"/>
                <w:noProof/>
              </w:rPr>
              <w:t>Le cercle vicieux actuel</w:t>
            </w:r>
            <w:r>
              <w:rPr>
                <w:noProof/>
              </w:rPr>
              <w:tab/>
            </w:r>
            <w:r>
              <w:rPr>
                <w:noProof/>
              </w:rPr>
              <w:fldChar w:fldCharType="begin"/>
            </w:r>
            <w:r>
              <w:rPr>
                <w:noProof/>
              </w:rPr>
              <w:instrText xml:space="preserve"> PAGEREF _Toc233703434 \h </w:instrText>
            </w:r>
            <w:r>
              <w:rPr>
                <w:noProof/>
              </w:rPr>
            </w:r>
            <w:r>
              <w:rPr>
                <w:noProof/>
              </w:rPr>
              <w:fldChar w:fldCharType="separate"/>
            </w:r>
            <w:r>
              <w:rPr>
                <w:noProof/>
              </w:rPr>
              <w:t>4</w:t>
            </w:r>
            <w:r>
              <w:rPr>
                <w:noProof/>
              </w:rPr>
              <w:fldChar w:fldCharType="end"/>
            </w:r>
          </w:hyperlink>
        </w:p>
        <w:p w:rsidR="00EB78AB" w:rsidRDefault="00EB78AB">
          <w:pPr>
            <w:pStyle w:val="TOC2"/>
            <w:tabs>
              <w:tab w:val="right" w:leader="dot" w:pos="9350"/>
            </w:tabs>
            <w:rPr>
              <w:noProof/>
            </w:rPr>
          </w:pPr>
          <w:hyperlink w:anchor="_Toc233703435" w:history="1">
            <w:r w:rsidRPr="00053AB4">
              <w:rPr>
                <w:rStyle w:val="Hyperlink"/>
                <w:noProof/>
              </w:rPr>
              <w:t>Témoignage : Martine, restauratrice à Dschang</w:t>
            </w:r>
            <w:r>
              <w:rPr>
                <w:noProof/>
              </w:rPr>
              <w:tab/>
            </w:r>
            <w:r>
              <w:rPr>
                <w:noProof/>
              </w:rPr>
              <w:fldChar w:fldCharType="begin"/>
            </w:r>
            <w:r>
              <w:rPr>
                <w:noProof/>
              </w:rPr>
              <w:instrText xml:space="preserve"> PAGEREF _Toc233703435 \h </w:instrText>
            </w:r>
            <w:r>
              <w:rPr>
                <w:noProof/>
              </w:rPr>
            </w:r>
            <w:r>
              <w:rPr>
                <w:noProof/>
              </w:rPr>
              <w:fldChar w:fldCharType="separate"/>
            </w:r>
            <w:r>
              <w:rPr>
                <w:noProof/>
              </w:rPr>
              <w:t>5</w:t>
            </w:r>
            <w:r>
              <w:rPr>
                <w:noProof/>
              </w:rPr>
              <w:fldChar w:fldCharType="end"/>
            </w:r>
          </w:hyperlink>
        </w:p>
        <w:p w:rsidR="00EB78AB" w:rsidRDefault="00EB78AB">
          <w:pPr>
            <w:pStyle w:val="TOC1"/>
            <w:tabs>
              <w:tab w:val="right" w:leader="dot" w:pos="9350"/>
            </w:tabs>
            <w:rPr>
              <w:noProof/>
            </w:rPr>
          </w:pPr>
          <w:hyperlink w:anchor="_Toc233703436" w:history="1">
            <w:r w:rsidRPr="00053AB4">
              <w:rPr>
                <w:rStyle w:val="Hyperlink"/>
                <w:noProof/>
              </w:rPr>
              <w:t>2. La solution — AgriConnect Ouest</w:t>
            </w:r>
            <w:r>
              <w:rPr>
                <w:noProof/>
              </w:rPr>
              <w:tab/>
            </w:r>
            <w:r>
              <w:rPr>
                <w:noProof/>
              </w:rPr>
              <w:fldChar w:fldCharType="begin"/>
            </w:r>
            <w:r>
              <w:rPr>
                <w:noProof/>
              </w:rPr>
              <w:instrText xml:space="preserve"> PAGEREF _Toc233703436 \h </w:instrText>
            </w:r>
            <w:r>
              <w:rPr>
                <w:noProof/>
              </w:rPr>
            </w:r>
            <w:r>
              <w:rPr>
                <w:noProof/>
              </w:rPr>
              <w:fldChar w:fldCharType="separate"/>
            </w:r>
            <w:r>
              <w:rPr>
                <w:noProof/>
              </w:rPr>
              <w:t>6</w:t>
            </w:r>
            <w:r>
              <w:rPr>
                <w:noProof/>
              </w:rPr>
              <w:fldChar w:fldCharType="end"/>
            </w:r>
          </w:hyperlink>
        </w:p>
        <w:p w:rsidR="00EB78AB" w:rsidRDefault="00EB78AB">
          <w:pPr>
            <w:pStyle w:val="TOC2"/>
            <w:tabs>
              <w:tab w:val="right" w:leader="dot" w:pos="9350"/>
            </w:tabs>
            <w:rPr>
              <w:noProof/>
            </w:rPr>
          </w:pPr>
          <w:hyperlink w:anchor="_Toc233703437" w:history="1">
            <w:r w:rsidRPr="00053AB4">
              <w:rPr>
                <w:rStyle w:val="Hyperlink"/>
                <w:noProof/>
              </w:rPr>
              <w:t>Vision</w:t>
            </w:r>
            <w:r>
              <w:rPr>
                <w:noProof/>
              </w:rPr>
              <w:tab/>
            </w:r>
            <w:r>
              <w:rPr>
                <w:noProof/>
              </w:rPr>
              <w:fldChar w:fldCharType="begin"/>
            </w:r>
            <w:r>
              <w:rPr>
                <w:noProof/>
              </w:rPr>
              <w:instrText xml:space="preserve"> PAGEREF _Toc233703437 \h </w:instrText>
            </w:r>
            <w:r>
              <w:rPr>
                <w:noProof/>
              </w:rPr>
            </w:r>
            <w:r>
              <w:rPr>
                <w:noProof/>
              </w:rPr>
              <w:fldChar w:fldCharType="separate"/>
            </w:r>
            <w:r>
              <w:rPr>
                <w:noProof/>
              </w:rPr>
              <w:t>6</w:t>
            </w:r>
            <w:r>
              <w:rPr>
                <w:noProof/>
              </w:rPr>
              <w:fldChar w:fldCharType="end"/>
            </w:r>
          </w:hyperlink>
        </w:p>
        <w:p w:rsidR="00EB78AB" w:rsidRDefault="00EB78AB">
          <w:pPr>
            <w:pStyle w:val="TOC2"/>
            <w:tabs>
              <w:tab w:val="right" w:leader="dot" w:pos="9350"/>
            </w:tabs>
            <w:rPr>
              <w:noProof/>
            </w:rPr>
          </w:pPr>
          <w:hyperlink w:anchor="_Toc233703438" w:history="1">
            <w:r w:rsidRPr="00053AB4">
              <w:rPr>
                <w:rStyle w:val="Hyperlink"/>
                <w:noProof/>
              </w:rPr>
              <w:t>Les quatre piliers de la solution</w:t>
            </w:r>
            <w:r>
              <w:rPr>
                <w:noProof/>
              </w:rPr>
              <w:tab/>
            </w:r>
            <w:r>
              <w:rPr>
                <w:noProof/>
              </w:rPr>
              <w:fldChar w:fldCharType="begin"/>
            </w:r>
            <w:r>
              <w:rPr>
                <w:noProof/>
              </w:rPr>
              <w:instrText xml:space="preserve"> PAGEREF _Toc233703438 \h </w:instrText>
            </w:r>
            <w:r>
              <w:rPr>
                <w:noProof/>
              </w:rPr>
            </w:r>
            <w:r>
              <w:rPr>
                <w:noProof/>
              </w:rPr>
              <w:fldChar w:fldCharType="separate"/>
            </w:r>
            <w:r>
              <w:rPr>
                <w:noProof/>
              </w:rPr>
              <w:t>6</w:t>
            </w:r>
            <w:r>
              <w:rPr>
                <w:noProof/>
              </w:rPr>
              <w:fldChar w:fldCharType="end"/>
            </w:r>
          </w:hyperlink>
        </w:p>
        <w:p w:rsidR="00EB78AB" w:rsidRDefault="00EB78AB">
          <w:pPr>
            <w:pStyle w:val="TOC2"/>
            <w:tabs>
              <w:tab w:val="right" w:leader="dot" w:pos="9350"/>
            </w:tabs>
            <w:rPr>
              <w:noProof/>
            </w:rPr>
          </w:pPr>
          <w:hyperlink w:anchor="_Toc233703439" w:history="1">
            <w:r w:rsidRPr="00053AB4">
              <w:rPr>
                <w:rStyle w:val="Hyperlink"/>
                <w:noProof/>
              </w:rPr>
              <w:t>Le nouveau cercle vertueux</w:t>
            </w:r>
            <w:r>
              <w:rPr>
                <w:noProof/>
              </w:rPr>
              <w:tab/>
            </w:r>
            <w:r>
              <w:rPr>
                <w:noProof/>
              </w:rPr>
              <w:fldChar w:fldCharType="begin"/>
            </w:r>
            <w:r>
              <w:rPr>
                <w:noProof/>
              </w:rPr>
              <w:instrText xml:space="preserve"> PAGEREF _Toc233703439 \h </w:instrText>
            </w:r>
            <w:r>
              <w:rPr>
                <w:noProof/>
              </w:rPr>
            </w:r>
            <w:r>
              <w:rPr>
                <w:noProof/>
              </w:rPr>
              <w:fldChar w:fldCharType="separate"/>
            </w:r>
            <w:r>
              <w:rPr>
                <w:noProof/>
              </w:rPr>
              <w:t>6</w:t>
            </w:r>
            <w:r>
              <w:rPr>
                <w:noProof/>
              </w:rPr>
              <w:fldChar w:fldCharType="end"/>
            </w:r>
          </w:hyperlink>
        </w:p>
        <w:p w:rsidR="00EB78AB" w:rsidRDefault="00EB78AB">
          <w:pPr>
            <w:pStyle w:val="TOC1"/>
            <w:tabs>
              <w:tab w:val="right" w:leader="dot" w:pos="9350"/>
            </w:tabs>
            <w:rPr>
              <w:noProof/>
            </w:rPr>
          </w:pPr>
          <w:hyperlink w:anchor="_Toc233703440" w:history="1">
            <w:r w:rsidRPr="00053AB4">
              <w:rPr>
                <w:rStyle w:val="Hyperlink"/>
                <w:noProof/>
              </w:rPr>
              <w:t>3. Les innovations majeures</w:t>
            </w:r>
            <w:r>
              <w:rPr>
                <w:noProof/>
              </w:rPr>
              <w:tab/>
            </w:r>
            <w:r>
              <w:rPr>
                <w:noProof/>
              </w:rPr>
              <w:fldChar w:fldCharType="begin"/>
            </w:r>
            <w:r>
              <w:rPr>
                <w:noProof/>
              </w:rPr>
              <w:instrText xml:space="preserve"> PAGEREF _Toc233703440 \h </w:instrText>
            </w:r>
            <w:r>
              <w:rPr>
                <w:noProof/>
              </w:rPr>
            </w:r>
            <w:r>
              <w:rPr>
                <w:noProof/>
              </w:rPr>
              <w:fldChar w:fldCharType="separate"/>
            </w:r>
            <w:r>
              <w:rPr>
                <w:noProof/>
              </w:rPr>
              <w:t>7</w:t>
            </w:r>
            <w:r>
              <w:rPr>
                <w:noProof/>
              </w:rPr>
              <w:fldChar w:fldCharType="end"/>
            </w:r>
          </w:hyperlink>
        </w:p>
        <w:p w:rsidR="00EB78AB" w:rsidRDefault="00EB78AB">
          <w:pPr>
            <w:pStyle w:val="TOC2"/>
            <w:tabs>
              <w:tab w:val="right" w:leader="dot" w:pos="9350"/>
            </w:tabs>
            <w:rPr>
              <w:noProof/>
            </w:rPr>
          </w:pPr>
          <w:hyperlink w:anchor="_Toc233703441" w:history="1">
            <w:r w:rsidRPr="00053AB4">
              <w:rPr>
                <w:rStyle w:val="Hyperlink"/>
                <w:noProof/>
              </w:rPr>
              <w:t>Innovation 1 — Les contrats intelligents sur blockchain</w:t>
            </w:r>
            <w:r>
              <w:rPr>
                <w:noProof/>
              </w:rPr>
              <w:tab/>
            </w:r>
            <w:r>
              <w:rPr>
                <w:noProof/>
              </w:rPr>
              <w:fldChar w:fldCharType="begin"/>
            </w:r>
            <w:r>
              <w:rPr>
                <w:noProof/>
              </w:rPr>
              <w:instrText xml:space="preserve"> PAGEREF _Toc233703441 \h </w:instrText>
            </w:r>
            <w:r>
              <w:rPr>
                <w:noProof/>
              </w:rPr>
            </w:r>
            <w:r>
              <w:rPr>
                <w:noProof/>
              </w:rPr>
              <w:fldChar w:fldCharType="separate"/>
            </w:r>
            <w:r>
              <w:rPr>
                <w:noProof/>
              </w:rPr>
              <w:t>7</w:t>
            </w:r>
            <w:r>
              <w:rPr>
                <w:noProof/>
              </w:rPr>
              <w:fldChar w:fldCharType="end"/>
            </w:r>
          </w:hyperlink>
        </w:p>
        <w:p w:rsidR="00EB78AB" w:rsidRDefault="00EB78AB">
          <w:pPr>
            <w:pStyle w:val="TOC2"/>
            <w:tabs>
              <w:tab w:val="right" w:leader="dot" w:pos="9350"/>
            </w:tabs>
            <w:rPr>
              <w:noProof/>
            </w:rPr>
          </w:pPr>
          <w:hyperlink w:anchor="_Toc233703442" w:history="1">
            <w:r w:rsidRPr="00053AB4">
              <w:rPr>
                <w:rStyle w:val="Hyperlink"/>
                <w:noProof/>
              </w:rPr>
              <w:t>Innovation 2 — Le Prix Garanti</w:t>
            </w:r>
            <w:r>
              <w:rPr>
                <w:noProof/>
              </w:rPr>
              <w:tab/>
            </w:r>
            <w:r>
              <w:rPr>
                <w:noProof/>
              </w:rPr>
              <w:fldChar w:fldCharType="begin"/>
            </w:r>
            <w:r>
              <w:rPr>
                <w:noProof/>
              </w:rPr>
              <w:instrText xml:space="preserve"> PAGEREF _Toc233703442 \h </w:instrText>
            </w:r>
            <w:r>
              <w:rPr>
                <w:noProof/>
              </w:rPr>
            </w:r>
            <w:r>
              <w:rPr>
                <w:noProof/>
              </w:rPr>
              <w:fldChar w:fldCharType="separate"/>
            </w:r>
            <w:r>
              <w:rPr>
                <w:noProof/>
              </w:rPr>
              <w:t>7</w:t>
            </w:r>
            <w:r>
              <w:rPr>
                <w:noProof/>
              </w:rPr>
              <w:fldChar w:fldCharType="end"/>
            </w:r>
          </w:hyperlink>
        </w:p>
        <w:p w:rsidR="00EB78AB" w:rsidRDefault="00EB78AB">
          <w:pPr>
            <w:pStyle w:val="TOC2"/>
            <w:tabs>
              <w:tab w:val="right" w:leader="dot" w:pos="9350"/>
            </w:tabs>
            <w:rPr>
              <w:noProof/>
            </w:rPr>
          </w:pPr>
          <w:hyperlink w:anchor="_Toc233703443" w:history="1">
            <w:r w:rsidRPr="00053AB4">
              <w:rPr>
                <w:rStyle w:val="Hyperlink"/>
                <w:noProof/>
              </w:rPr>
              <w:t>Innovation 3 — La traçabilité totale par QR code</w:t>
            </w:r>
            <w:r>
              <w:rPr>
                <w:noProof/>
              </w:rPr>
              <w:tab/>
            </w:r>
            <w:r>
              <w:rPr>
                <w:noProof/>
              </w:rPr>
              <w:fldChar w:fldCharType="begin"/>
            </w:r>
            <w:r>
              <w:rPr>
                <w:noProof/>
              </w:rPr>
              <w:instrText xml:space="preserve"> PAGEREF _Toc233703443 \h </w:instrText>
            </w:r>
            <w:r>
              <w:rPr>
                <w:noProof/>
              </w:rPr>
            </w:r>
            <w:r>
              <w:rPr>
                <w:noProof/>
              </w:rPr>
              <w:fldChar w:fldCharType="separate"/>
            </w:r>
            <w:r>
              <w:rPr>
                <w:noProof/>
              </w:rPr>
              <w:t>8</w:t>
            </w:r>
            <w:r>
              <w:rPr>
                <w:noProof/>
              </w:rPr>
              <w:fldChar w:fldCharType="end"/>
            </w:r>
          </w:hyperlink>
        </w:p>
        <w:p w:rsidR="00EB78AB" w:rsidRDefault="00EB78AB">
          <w:pPr>
            <w:pStyle w:val="TOC2"/>
            <w:tabs>
              <w:tab w:val="right" w:leader="dot" w:pos="9350"/>
            </w:tabs>
            <w:rPr>
              <w:noProof/>
            </w:rPr>
          </w:pPr>
          <w:hyperlink w:anchor="_Toc233703444" w:history="1">
            <w:r w:rsidRPr="00053AB4">
              <w:rPr>
                <w:rStyle w:val="Hyperlink"/>
                <w:noProof/>
              </w:rPr>
              <w:t>Innovation 4 — Intelligence artificielle pour la prédiction des prix</w:t>
            </w:r>
            <w:r>
              <w:rPr>
                <w:noProof/>
              </w:rPr>
              <w:tab/>
            </w:r>
            <w:r>
              <w:rPr>
                <w:noProof/>
              </w:rPr>
              <w:fldChar w:fldCharType="begin"/>
            </w:r>
            <w:r>
              <w:rPr>
                <w:noProof/>
              </w:rPr>
              <w:instrText xml:space="preserve"> PAGEREF _Toc233703444 \h </w:instrText>
            </w:r>
            <w:r>
              <w:rPr>
                <w:noProof/>
              </w:rPr>
            </w:r>
            <w:r>
              <w:rPr>
                <w:noProof/>
              </w:rPr>
              <w:fldChar w:fldCharType="separate"/>
            </w:r>
            <w:r>
              <w:rPr>
                <w:noProof/>
              </w:rPr>
              <w:t>8</w:t>
            </w:r>
            <w:r>
              <w:rPr>
                <w:noProof/>
              </w:rPr>
              <w:fldChar w:fldCharType="end"/>
            </w:r>
          </w:hyperlink>
        </w:p>
        <w:p w:rsidR="00EB78AB" w:rsidRDefault="00EB78AB">
          <w:pPr>
            <w:pStyle w:val="TOC2"/>
            <w:tabs>
              <w:tab w:val="right" w:leader="dot" w:pos="9350"/>
            </w:tabs>
            <w:rPr>
              <w:noProof/>
            </w:rPr>
          </w:pPr>
          <w:hyperlink w:anchor="_Toc233703445" w:history="1">
            <w:r w:rsidRPr="00053AB4">
              <w:rPr>
                <w:rStyle w:val="Hyperlink"/>
                <w:noProof/>
              </w:rPr>
              <w:t>Innovation 5 — Financement participatif agricole</w:t>
            </w:r>
            <w:r>
              <w:rPr>
                <w:noProof/>
              </w:rPr>
              <w:tab/>
            </w:r>
            <w:r>
              <w:rPr>
                <w:noProof/>
              </w:rPr>
              <w:fldChar w:fldCharType="begin"/>
            </w:r>
            <w:r>
              <w:rPr>
                <w:noProof/>
              </w:rPr>
              <w:instrText xml:space="preserve"> PAGEREF _Toc233703445 \h </w:instrText>
            </w:r>
            <w:r>
              <w:rPr>
                <w:noProof/>
              </w:rPr>
            </w:r>
            <w:r>
              <w:rPr>
                <w:noProof/>
              </w:rPr>
              <w:fldChar w:fldCharType="separate"/>
            </w:r>
            <w:r>
              <w:rPr>
                <w:noProof/>
              </w:rPr>
              <w:t>9</w:t>
            </w:r>
            <w:r>
              <w:rPr>
                <w:noProof/>
              </w:rPr>
              <w:fldChar w:fldCharType="end"/>
            </w:r>
          </w:hyperlink>
        </w:p>
        <w:p w:rsidR="00EB78AB" w:rsidRDefault="00EB78AB">
          <w:pPr>
            <w:pStyle w:val="TOC1"/>
            <w:tabs>
              <w:tab w:val="right" w:leader="dot" w:pos="9350"/>
            </w:tabs>
            <w:rPr>
              <w:noProof/>
            </w:rPr>
          </w:pPr>
          <w:hyperlink w:anchor="_Toc233703446" w:history="1">
            <w:r w:rsidRPr="00053AB4">
              <w:rPr>
                <w:rStyle w:val="Hyperlink"/>
                <w:noProof/>
              </w:rPr>
              <w:t>4. Les utilisateurs — profils et témoignages</w:t>
            </w:r>
            <w:r>
              <w:rPr>
                <w:noProof/>
              </w:rPr>
              <w:tab/>
            </w:r>
            <w:r>
              <w:rPr>
                <w:noProof/>
              </w:rPr>
              <w:fldChar w:fldCharType="begin"/>
            </w:r>
            <w:r>
              <w:rPr>
                <w:noProof/>
              </w:rPr>
              <w:instrText xml:space="preserve"> PAGEREF _Toc233703446 \h </w:instrText>
            </w:r>
            <w:r>
              <w:rPr>
                <w:noProof/>
              </w:rPr>
            </w:r>
            <w:r>
              <w:rPr>
                <w:noProof/>
              </w:rPr>
              <w:fldChar w:fldCharType="separate"/>
            </w:r>
            <w:r>
              <w:rPr>
                <w:noProof/>
              </w:rPr>
              <w:t>10</w:t>
            </w:r>
            <w:r>
              <w:rPr>
                <w:noProof/>
              </w:rPr>
              <w:fldChar w:fldCharType="end"/>
            </w:r>
          </w:hyperlink>
        </w:p>
        <w:p w:rsidR="00EB78AB" w:rsidRDefault="00EB78AB">
          <w:pPr>
            <w:pStyle w:val="TOC2"/>
            <w:tabs>
              <w:tab w:val="right" w:leader="dot" w:pos="9350"/>
            </w:tabs>
            <w:rPr>
              <w:noProof/>
            </w:rPr>
          </w:pPr>
          <w:hyperlink w:anchor="_Toc233703447" w:history="1">
            <w:r w:rsidRPr="00053AB4">
              <w:rPr>
                <w:rStyle w:val="Hyperlink"/>
                <w:noProof/>
              </w:rPr>
              <w:t>Jean — Agriculteur</w:t>
            </w:r>
            <w:r>
              <w:rPr>
                <w:noProof/>
              </w:rPr>
              <w:tab/>
            </w:r>
            <w:r>
              <w:rPr>
                <w:noProof/>
              </w:rPr>
              <w:fldChar w:fldCharType="begin"/>
            </w:r>
            <w:r>
              <w:rPr>
                <w:noProof/>
              </w:rPr>
              <w:instrText xml:space="preserve"> PAGEREF _Toc233703447 \h </w:instrText>
            </w:r>
            <w:r>
              <w:rPr>
                <w:noProof/>
              </w:rPr>
            </w:r>
            <w:r>
              <w:rPr>
                <w:noProof/>
              </w:rPr>
              <w:fldChar w:fldCharType="separate"/>
            </w:r>
            <w:r>
              <w:rPr>
                <w:noProof/>
              </w:rPr>
              <w:t>10</w:t>
            </w:r>
            <w:r>
              <w:rPr>
                <w:noProof/>
              </w:rPr>
              <w:fldChar w:fldCharType="end"/>
            </w:r>
          </w:hyperlink>
        </w:p>
        <w:p w:rsidR="00EB78AB" w:rsidRDefault="00EB78AB">
          <w:pPr>
            <w:pStyle w:val="TOC2"/>
            <w:tabs>
              <w:tab w:val="right" w:leader="dot" w:pos="9350"/>
            </w:tabs>
            <w:rPr>
              <w:noProof/>
            </w:rPr>
          </w:pPr>
          <w:hyperlink w:anchor="_Toc233703448" w:history="1">
            <w:r w:rsidRPr="00053AB4">
              <w:rPr>
                <w:rStyle w:val="Hyperlink"/>
                <w:noProof/>
              </w:rPr>
              <w:t>Martine — Acheteuse professionnelle</w:t>
            </w:r>
            <w:r>
              <w:rPr>
                <w:noProof/>
              </w:rPr>
              <w:tab/>
            </w:r>
            <w:r>
              <w:rPr>
                <w:noProof/>
              </w:rPr>
              <w:fldChar w:fldCharType="begin"/>
            </w:r>
            <w:r>
              <w:rPr>
                <w:noProof/>
              </w:rPr>
              <w:instrText xml:space="preserve"> PAGEREF _Toc233703448 \h </w:instrText>
            </w:r>
            <w:r>
              <w:rPr>
                <w:noProof/>
              </w:rPr>
            </w:r>
            <w:r>
              <w:rPr>
                <w:noProof/>
              </w:rPr>
              <w:fldChar w:fldCharType="separate"/>
            </w:r>
            <w:r>
              <w:rPr>
                <w:noProof/>
              </w:rPr>
              <w:t>11</w:t>
            </w:r>
            <w:r>
              <w:rPr>
                <w:noProof/>
              </w:rPr>
              <w:fldChar w:fldCharType="end"/>
            </w:r>
          </w:hyperlink>
        </w:p>
        <w:p w:rsidR="00EB78AB" w:rsidRDefault="00EB78AB">
          <w:pPr>
            <w:pStyle w:val="TOC2"/>
            <w:tabs>
              <w:tab w:val="right" w:leader="dot" w:pos="9350"/>
            </w:tabs>
            <w:rPr>
              <w:noProof/>
            </w:rPr>
          </w:pPr>
          <w:hyperlink w:anchor="_Toc233703449" w:history="1">
            <w:r w:rsidRPr="00053AB4">
              <w:rPr>
                <w:rStyle w:val="Hyperlink"/>
                <w:noProof/>
              </w:rPr>
              <w:t>Sarah — Acheteuse particulière</w:t>
            </w:r>
            <w:r>
              <w:rPr>
                <w:noProof/>
              </w:rPr>
              <w:tab/>
            </w:r>
            <w:r>
              <w:rPr>
                <w:noProof/>
              </w:rPr>
              <w:fldChar w:fldCharType="begin"/>
            </w:r>
            <w:r>
              <w:rPr>
                <w:noProof/>
              </w:rPr>
              <w:instrText xml:space="preserve"> PAGEREF _Toc233703449 \h </w:instrText>
            </w:r>
            <w:r>
              <w:rPr>
                <w:noProof/>
              </w:rPr>
            </w:r>
            <w:r>
              <w:rPr>
                <w:noProof/>
              </w:rPr>
              <w:fldChar w:fldCharType="separate"/>
            </w:r>
            <w:r>
              <w:rPr>
                <w:noProof/>
              </w:rPr>
              <w:t>12</w:t>
            </w:r>
            <w:r>
              <w:rPr>
                <w:noProof/>
              </w:rPr>
              <w:fldChar w:fldCharType="end"/>
            </w:r>
          </w:hyperlink>
        </w:p>
        <w:p w:rsidR="00EB78AB" w:rsidRDefault="00EB78AB">
          <w:pPr>
            <w:pStyle w:val="TOC1"/>
            <w:tabs>
              <w:tab w:val="right" w:leader="dot" w:pos="9350"/>
            </w:tabs>
            <w:rPr>
              <w:noProof/>
            </w:rPr>
          </w:pPr>
          <w:hyperlink w:anchor="_Toc233703450" w:history="1">
            <w:r w:rsidRPr="00053AB4">
              <w:rPr>
                <w:rStyle w:val="Hyperlink"/>
                <w:noProof/>
              </w:rPr>
              <w:t>5. Fonctionnalités détaillées</w:t>
            </w:r>
            <w:r>
              <w:rPr>
                <w:noProof/>
              </w:rPr>
              <w:tab/>
            </w:r>
            <w:r>
              <w:rPr>
                <w:noProof/>
              </w:rPr>
              <w:fldChar w:fldCharType="begin"/>
            </w:r>
            <w:r>
              <w:rPr>
                <w:noProof/>
              </w:rPr>
              <w:instrText xml:space="preserve"> PAGEREF _Toc233703450 \h </w:instrText>
            </w:r>
            <w:r>
              <w:rPr>
                <w:noProof/>
              </w:rPr>
            </w:r>
            <w:r>
              <w:rPr>
                <w:noProof/>
              </w:rPr>
              <w:fldChar w:fldCharType="separate"/>
            </w:r>
            <w:r>
              <w:rPr>
                <w:noProof/>
              </w:rPr>
              <w:t>13</w:t>
            </w:r>
            <w:r>
              <w:rPr>
                <w:noProof/>
              </w:rPr>
              <w:fldChar w:fldCharType="end"/>
            </w:r>
          </w:hyperlink>
        </w:p>
        <w:p w:rsidR="00EB78AB" w:rsidRDefault="00EB78AB">
          <w:pPr>
            <w:pStyle w:val="TOC2"/>
            <w:tabs>
              <w:tab w:val="right" w:leader="dot" w:pos="9350"/>
            </w:tabs>
            <w:rPr>
              <w:noProof/>
            </w:rPr>
          </w:pPr>
          <w:hyperlink w:anchor="_Toc233703451" w:history="1">
            <w:r w:rsidRPr="00053AB4">
              <w:rPr>
                <w:rStyle w:val="Hyperlink"/>
                <w:noProof/>
              </w:rPr>
              <w:t>Application mobile — Agriculteur</w:t>
            </w:r>
            <w:r>
              <w:rPr>
                <w:noProof/>
              </w:rPr>
              <w:tab/>
            </w:r>
            <w:r>
              <w:rPr>
                <w:noProof/>
              </w:rPr>
              <w:fldChar w:fldCharType="begin"/>
            </w:r>
            <w:r>
              <w:rPr>
                <w:noProof/>
              </w:rPr>
              <w:instrText xml:space="preserve"> PAGEREF _Toc233703451 \h </w:instrText>
            </w:r>
            <w:r>
              <w:rPr>
                <w:noProof/>
              </w:rPr>
            </w:r>
            <w:r>
              <w:rPr>
                <w:noProof/>
              </w:rPr>
              <w:fldChar w:fldCharType="separate"/>
            </w:r>
            <w:r>
              <w:rPr>
                <w:noProof/>
              </w:rPr>
              <w:t>13</w:t>
            </w:r>
            <w:r>
              <w:rPr>
                <w:noProof/>
              </w:rPr>
              <w:fldChar w:fldCharType="end"/>
            </w:r>
          </w:hyperlink>
        </w:p>
        <w:p w:rsidR="00EB78AB" w:rsidRDefault="00EB78AB">
          <w:pPr>
            <w:pStyle w:val="TOC2"/>
            <w:tabs>
              <w:tab w:val="right" w:leader="dot" w:pos="9350"/>
            </w:tabs>
            <w:rPr>
              <w:noProof/>
            </w:rPr>
          </w:pPr>
          <w:hyperlink w:anchor="_Toc233703452" w:history="1">
            <w:r w:rsidRPr="00053AB4">
              <w:rPr>
                <w:rStyle w:val="Hyperlink"/>
                <w:noProof/>
              </w:rPr>
              <w:t>Application mobile / web — Acheteur</w:t>
            </w:r>
            <w:r>
              <w:rPr>
                <w:noProof/>
              </w:rPr>
              <w:tab/>
            </w:r>
            <w:r>
              <w:rPr>
                <w:noProof/>
              </w:rPr>
              <w:fldChar w:fldCharType="begin"/>
            </w:r>
            <w:r>
              <w:rPr>
                <w:noProof/>
              </w:rPr>
              <w:instrText xml:space="preserve"> PAGEREF _Toc233703452 \h </w:instrText>
            </w:r>
            <w:r>
              <w:rPr>
                <w:noProof/>
              </w:rPr>
            </w:r>
            <w:r>
              <w:rPr>
                <w:noProof/>
              </w:rPr>
              <w:fldChar w:fldCharType="separate"/>
            </w:r>
            <w:r>
              <w:rPr>
                <w:noProof/>
              </w:rPr>
              <w:t>13</w:t>
            </w:r>
            <w:r>
              <w:rPr>
                <w:noProof/>
              </w:rPr>
              <w:fldChar w:fldCharType="end"/>
            </w:r>
          </w:hyperlink>
        </w:p>
        <w:p w:rsidR="00EB78AB" w:rsidRDefault="00EB78AB">
          <w:pPr>
            <w:pStyle w:val="TOC2"/>
            <w:tabs>
              <w:tab w:val="right" w:leader="dot" w:pos="9350"/>
            </w:tabs>
            <w:rPr>
              <w:noProof/>
            </w:rPr>
          </w:pPr>
          <w:hyperlink w:anchor="_Toc233703453" w:history="1">
            <w:r w:rsidRPr="00053AB4">
              <w:rPr>
                <w:rStyle w:val="Hyperlink"/>
                <w:noProof/>
              </w:rPr>
              <w:t>Tableau de bord — Administrateur</w:t>
            </w:r>
            <w:r>
              <w:rPr>
                <w:noProof/>
              </w:rPr>
              <w:tab/>
            </w:r>
            <w:r>
              <w:rPr>
                <w:noProof/>
              </w:rPr>
              <w:fldChar w:fldCharType="begin"/>
            </w:r>
            <w:r>
              <w:rPr>
                <w:noProof/>
              </w:rPr>
              <w:instrText xml:space="preserve"> PAGEREF _Toc233703453 \h </w:instrText>
            </w:r>
            <w:r>
              <w:rPr>
                <w:noProof/>
              </w:rPr>
            </w:r>
            <w:r>
              <w:rPr>
                <w:noProof/>
              </w:rPr>
              <w:fldChar w:fldCharType="separate"/>
            </w:r>
            <w:r>
              <w:rPr>
                <w:noProof/>
              </w:rPr>
              <w:t>13</w:t>
            </w:r>
            <w:r>
              <w:rPr>
                <w:noProof/>
              </w:rPr>
              <w:fldChar w:fldCharType="end"/>
            </w:r>
          </w:hyperlink>
        </w:p>
        <w:p w:rsidR="00EB78AB" w:rsidRDefault="00EB78AB">
          <w:pPr>
            <w:pStyle w:val="TOC1"/>
            <w:tabs>
              <w:tab w:val="right" w:leader="dot" w:pos="9350"/>
            </w:tabs>
            <w:rPr>
              <w:noProof/>
            </w:rPr>
          </w:pPr>
          <w:hyperlink w:anchor="_Toc233703454" w:history="1">
            <w:r w:rsidRPr="00053AB4">
              <w:rPr>
                <w:rStyle w:val="Hyperlink"/>
                <w:noProof/>
              </w:rPr>
              <w:t>6. Parcours utilisateur — scénarios réels</w:t>
            </w:r>
            <w:r>
              <w:rPr>
                <w:noProof/>
              </w:rPr>
              <w:tab/>
            </w:r>
            <w:r>
              <w:rPr>
                <w:noProof/>
              </w:rPr>
              <w:fldChar w:fldCharType="begin"/>
            </w:r>
            <w:r>
              <w:rPr>
                <w:noProof/>
              </w:rPr>
              <w:instrText xml:space="preserve"> PAGEREF _Toc233703454 \h </w:instrText>
            </w:r>
            <w:r>
              <w:rPr>
                <w:noProof/>
              </w:rPr>
            </w:r>
            <w:r>
              <w:rPr>
                <w:noProof/>
              </w:rPr>
              <w:fldChar w:fldCharType="separate"/>
            </w:r>
            <w:r>
              <w:rPr>
                <w:noProof/>
              </w:rPr>
              <w:t>15</w:t>
            </w:r>
            <w:r>
              <w:rPr>
                <w:noProof/>
              </w:rPr>
              <w:fldChar w:fldCharType="end"/>
            </w:r>
          </w:hyperlink>
        </w:p>
        <w:p w:rsidR="00EB78AB" w:rsidRDefault="00EB78AB">
          <w:pPr>
            <w:pStyle w:val="TOC2"/>
            <w:tabs>
              <w:tab w:val="right" w:leader="dot" w:pos="9350"/>
            </w:tabs>
            <w:rPr>
              <w:noProof/>
            </w:rPr>
          </w:pPr>
          <w:hyperlink w:anchor="_Toc233703455" w:history="1">
            <w:r w:rsidRPr="00053AB4">
              <w:rPr>
                <w:rStyle w:val="Hyperlink"/>
                <w:noProof/>
              </w:rPr>
              <w:t>Scénario 1 — Jean publie sa récolte de tomates</w:t>
            </w:r>
            <w:r>
              <w:rPr>
                <w:noProof/>
              </w:rPr>
              <w:tab/>
            </w:r>
            <w:r>
              <w:rPr>
                <w:noProof/>
              </w:rPr>
              <w:fldChar w:fldCharType="begin"/>
            </w:r>
            <w:r>
              <w:rPr>
                <w:noProof/>
              </w:rPr>
              <w:instrText xml:space="preserve"> PAGEREF _Toc233703455 \h </w:instrText>
            </w:r>
            <w:r>
              <w:rPr>
                <w:noProof/>
              </w:rPr>
            </w:r>
            <w:r>
              <w:rPr>
                <w:noProof/>
              </w:rPr>
              <w:fldChar w:fldCharType="separate"/>
            </w:r>
            <w:r>
              <w:rPr>
                <w:noProof/>
              </w:rPr>
              <w:t>15</w:t>
            </w:r>
            <w:r>
              <w:rPr>
                <w:noProof/>
              </w:rPr>
              <w:fldChar w:fldCharType="end"/>
            </w:r>
          </w:hyperlink>
        </w:p>
        <w:p w:rsidR="00EB78AB" w:rsidRDefault="00EB78AB">
          <w:pPr>
            <w:pStyle w:val="TOC2"/>
            <w:tabs>
              <w:tab w:val="right" w:leader="dot" w:pos="9350"/>
            </w:tabs>
            <w:rPr>
              <w:noProof/>
            </w:rPr>
          </w:pPr>
          <w:hyperlink w:anchor="_Toc233703456" w:history="1">
            <w:r w:rsidRPr="00053AB4">
              <w:rPr>
                <w:rStyle w:val="Hyperlink"/>
                <w:noProof/>
              </w:rPr>
              <w:t>Scénario 2 — Martine passe une commande</w:t>
            </w:r>
            <w:r>
              <w:rPr>
                <w:noProof/>
              </w:rPr>
              <w:tab/>
            </w:r>
            <w:r>
              <w:rPr>
                <w:noProof/>
              </w:rPr>
              <w:fldChar w:fldCharType="begin"/>
            </w:r>
            <w:r>
              <w:rPr>
                <w:noProof/>
              </w:rPr>
              <w:instrText xml:space="preserve"> PAGEREF _Toc233703456 \h </w:instrText>
            </w:r>
            <w:r>
              <w:rPr>
                <w:noProof/>
              </w:rPr>
            </w:r>
            <w:r>
              <w:rPr>
                <w:noProof/>
              </w:rPr>
              <w:fldChar w:fldCharType="separate"/>
            </w:r>
            <w:r>
              <w:rPr>
                <w:noProof/>
              </w:rPr>
              <w:t>15</w:t>
            </w:r>
            <w:r>
              <w:rPr>
                <w:noProof/>
              </w:rPr>
              <w:fldChar w:fldCharType="end"/>
            </w:r>
          </w:hyperlink>
        </w:p>
        <w:p w:rsidR="00EB78AB" w:rsidRDefault="00EB78AB">
          <w:pPr>
            <w:pStyle w:val="TOC2"/>
            <w:tabs>
              <w:tab w:val="right" w:leader="dot" w:pos="9350"/>
            </w:tabs>
            <w:rPr>
              <w:noProof/>
            </w:rPr>
          </w:pPr>
          <w:hyperlink w:anchor="_Toc233703457" w:history="1">
            <w:r w:rsidRPr="00053AB4">
              <w:rPr>
                <w:rStyle w:val="Hyperlink"/>
                <w:noProof/>
              </w:rPr>
              <w:t>Scénario 3 — Jean signe un contrat de Prix Garanti</w:t>
            </w:r>
            <w:r>
              <w:rPr>
                <w:noProof/>
              </w:rPr>
              <w:tab/>
            </w:r>
            <w:r>
              <w:rPr>
                <w:noProof/>
              </w:rPr>
              <w:fldChar w:fldCharType="begin"/>
            </w:r>
            <w:r>
              <w:rPr>
                <w:noProof/>
              </w:rPr>
              <w:instrText xml:space="preserve"> PAGEREF _Toc233703457 \h </w:instrText>
            </w:r>
            <w:r>
              <w:rPr>
                <w:noProof/>
              </w:rPr>
            </w:r>
            <w:r>
              <w:rPr>
                <w:noProof/>
              </w:rPr>
              <w:fldChar w:fldCharType="separate"/>
            </w:r>
            <w:r>
              <w:rPr>
                <w:noProof/>
              </w:rPr>
              <w:t>15</w:t>
            </w:r>
            <w:r>
              <w:rPr>
                <w:noProof/>
              </w:rPr>
              <w:fldChar w:fldCharType="end"/>
            </w:r>
          </w:hyperlink>
        </w:p>
        <w:p w:rsidR="00EB78AB" w:rsidRDefault="00EB78AB">
          <w:pPr>
            <w:pStyle w:val="TOC2"/>
            <w:tabs>
              <w:tab w:val="right" w:leader="dot" w:pos="9350"/>
            </w:tabs>
            <w:rPr>
              <w:noProof/>
            </w:rPr>
          </w:pPr>
          <w:hyperlink w:anchor="_Toc233703458" w:history="1">
            <w:r w:rsidRPr="00053AB4">
              <w:rPr>
                <w:rStyle w:val="Hyperlink"/>
                <w:noProof/>
              </w:rPr>
              <w:t>Scénario 4 — Jean utilise la traçabilité</w:t>
            </w:r>
            <w:r>
              <w:rPr>
                <w:noProof/>
              </w:rPr>
              <w:tab/>
            </w:r>
            <w:r>
              <w:rPr>
                <w:noProof/>
              </w:rPr>
              <w:fldChar w:fldCharType="begin"/>
            </w:r>
            <w:r>
              <w:rPr>
                <w:noProof/>
              </w:rPr>
              <w:instrText xml:space="preserve"> PAGEREF _Toc233703458 \h </w:instrText>
            </w:r>
            <w:r>
              <w:rPr>
                <w:noProof/>
              </w:rPr>
            </w:r>
            <w:r>
              <w:rPr>
                <w:noProof/>
              </w:rPr>
              <w:fldChar w:fldCharType="separate"/>
            </w:r>
            <w:r>
              <w:rPr>
                <w:noProof/>
              </w:rPr>
              <w:t>15</w:t>
            </w:r>
            <w:r>
              <w:rPr>
                <w:noProof/>
              </w:rPr>
              <w:fldChar w:fldCharType="end"/>
            </w:r>
          </w:hyperlink>
        </w:p>
        <w:p w:rsidR="00EB78AB" w:rsidRDefault="00EB78AB">
          <w:pPr>
            <w:pStyle w:val="TOC2"/>
            <w:tabs>
              <w:tab w:val="right" w:leader="dot" w:pos="9350"/>
            </w:tabs>
            <w:rPr>
              <w:noProof/>
            </w:rPr>
          </w:pPr>
          <w:hyperlink w:anchor="_Toc233703459" w:history="1">
            <w:r w:rsidRPr="00053AB4">
              <w:rPr>
                <w:rStyle w:val="Hyperlink"/>
                <w:noProof/>
              </w:rPr>
              <w:t>Scénario 5 — Jean finance son projet</w:t>
            </w:r>
            <w:r>
              <w:rPr>
                <w:noProof/>
              </w:rPr>
              <w:tab/>
            </w:r>
            <w:r>
              <w:rPr>
                <w:noProof/>
              </w:rPr>
              <w:fldChar w:fldCharType="begin"/>
            </w:r>
            <w:r>
              <w:rPr>
                <w:noProof/>
              </w:rPr>
              <w:instrText xml:space="preserve"> PAGEREF _Toc233703459 \h </w:instrText>
            </w:r>
            <w:r>
              <w:rPr>
                <w:noProof/>
              </w:rPr>
            </w:r>
            <w:r>
              <w:rPr>
                <w:noProof/>
              </w:rPr>
              <w:fldChar w:fldCharType="separate"/>
            </w:r>
            <w:r>
              <w:rPr>
                <w:noProof/>
              </w:rPr>
              <w:t>15</w:t>
            </w:r>
            <w:r>
              <w:rPr>
                <w:noProof/>
              </w:rPr>
              <w:fldChar w:fldCharType="end"/>
            </w:r>
          </w:hyperlink>
        </w:p>
        <w:p w:rsidR="00EB78AB" w:rsidRDefault="00EB78AB">
          <w:pPr>
            <w:pStyle w:val="TOC1"/>
            <w:tabs>
              <w:tab w:val="right" w:leader="dot" w:pos="9350"/>
            </w:tabs>
            <w:rPr>
              <w:noProof/>
            </w:rPr>
          </w:pPr>
          <w:hyperlink w:anchor="_Toc233703460" w:history="1">
            <w:r w:rsidRPr="00053AB4">
              <w:rPr>
                <w:rStyle w:val="Hyperlink"/>
                <w:noProof/>
              </w:rPr>
              <w:t>7. Architecture technique</w:t>
            </w:r>
            <w:r>
              <w:rPr>
                <w:noProof/>
              </w:rPr>
              <w:tab/>
            </w:r>
            <w:r>
              <w:rPr>
                <w:noProof/>
              </w:rPr>
              <w:fldChar w:fldCharType="begin"/>
            </w:r>
            <w:r>
              <w:rPr>
                <w:noProof/>
              </w:rPr>
              <w:instrText xml:space="preserve"> PAGEREF _Toc233703460 \h </w:instrText>
            </w:r>
            <w:r>
              <w:rPr>
                <w:noProof/>
              </w:rPr>
            </w:r>
            <w:r>
              <w:rPr>
                <w:noProof/>
              </w:rPr>
              <w:fldChar w:fldCharType="separate"/>
            </w:r>
            <w:r>
              <w:rPr>
                <w:noProof/>
              </w:rPr>
              <w:t>17</w:t>
            </w:r>
            <w:r>
              <w:rPr>
                <w:noProof/>
              </w:rPr>
              <w:fldChar w:fldCharType="end"/>
            </w:r>
          </w:hyperlink>
        </w:p>
        <w:p w:rsidR="00EB78AB" w:rsidRDefault="00EB78AB">
          <w:pPr>
            <w:pStyle w:val="TOC2"/>
            <w:tabs>
              <w:tab w:val="right" w:leader="dot" w:pos="9350"/>
            </w:tabs>
            <w:rPr>
              <w:noProof/>
            </w:rPr>
          </w:pPr>
          <w:hyperlink w:anchor="_Toc233703461" w:history="1">
            <w:r w:rsidRPr="00053AB4">
              <w:rPr>
                <w:rStyle w:val="Hyperlink"/>
                <w:noProof/>
              </w:rPr>
              <w:t>Stack technologique</w:t>
            </w:r>
            <w:r>
              <w:rPr>
                <w:noProof/>
              </w:rPr>
              <w:tab/>
            </w:r>
            <w:r>
              <w:rPr>
                <w:noProof/>
              </w:rPr>
              <w:fldChar w:fldCharType="begin"/>
            </w:r>
            <w:r>
              <w:rPr>
                <w:noProof/>
              </w:rPr>
              <w:instrText xml:space="preserve"> PAGEREF _Toc233703461 \h </w:instrText>
            </w:r>
            <w:r>
              <w:rPr>
                <w:noProof/>
              </w:rPr>
            </w:r>
            <w:r>
              <w:rPr>
                <w:noProof/>
              </w:rPr>
              <w:fldChar w:fldCharType="separate"/>
            </w:r>
            <w:r>
              <w:rPr>
                <w:noProof/>
              </w:rPr>
              <w:t>17</w:t>
            </w:r>
            <w:r>
              <w:rPr>
                <w:noProof/>
              </w:rPr>
              <w:fldChar w:fldCharType="end"/>
            </w:r>
          </w:hyperlink>
        </w:p>
        <w:p w:rsidR="00EB78AB" w:rsidRDefault="00EB78AB">
          <w:pPr>
            <w:pStyle w:val="TOC2"/>
            <w:tabs>
              <w:tab w:val="right" w:leader="dot" w:pos="9350"/>
            </w:tabs>
            <w:rPr>
              <w:noProof/>
            </w:rPr>
          </w:pPr>
          <w:hyperlink w:anchor="_Toc233703462" w:history="1">
            <w:r w:rsidRPr="00053AB4">
              <w:rPr>
                <w:rStyle w:val="Hyperlink"/>
                <w:noProof/>
              </w:rPr>
              <w:t>Architecture globale</w:t>
            </w:r>
            <w:r>
              <w:rPr>
                <w:noProof/>
              </w:rPr>
              <w:tab/>
            </w:r>
            <w:r>
              <w:rPr>
                <w:noProof/>
              </w:rPr>
              <w:fldChar w:fldCharType="begin"/>
            </w:r>
            <w:r>
              <w:rPr>
                <w:noProof/>
              </w:rPr>
              <w:instrText xml:space="preserve"> PAGEREF _Toc233703462 \h </w:instrText>
            </w:r>
            <w:r>
              <w:rPr>
                <w:noProof/>
              </w:rPr>
            </w:r>
            <w:r>
              <w:rPr>
                <w:noProof/>
              </w:rPr>
              <w:fldChar w:fldCharType="separate"/>
            </w:r>
            <w:r>
              <w:rPr>
                <w:noProof/>
              </w:rPr>
              <w:t>17</w:t>
            </w:r>
            <w:r>
              <w:rPr>
                <w:noProof/>
              </w:rPr>
              <w:fldChar w:fldCharType="end"/>
            </w:r>
          </w:hyperlink>
        </w:p>
        <w:p w:rsidR="00EB78AB" w:rsidRDefault="00EB78AB">
          <w:pPr>
            <w:pStyle w:val="TOC1"/>
            <w:tabs>
              <w:tab w:val="right" w:leader="dot" w:pos="9350"/>
            </w:tabs>
            <w:rPr>
              <w:noProof/>
            </w:rPr>
          </w:pPr>
          <w:hyperlink w:anchor="_Toc233703463" w:history="1">
            <w:r w:rsidRPr="00053AB4">
              <w:rPr>
                <w:rStyle w:val="Hyperlink"/>
                <w:noProof/>
              </w:rPr>
              <w:t>8. Business model</w:t>
            </w:r>
            <w:r>
              <w:rPr>
                <w:noProof/>
              </w:rPr>
              <w:tab/>
            </w:r>
            <w:r>
              <w:rPr>
                <w:noProof/>
              </w:rPr>
              <w:fldChar w:fldCharType="begin"/>
            </w:r>
            <w:r>
              <w:rPr>
                <w:noProof/>
              </w:rPr>
              <w:instrText xml:space="preserve"> PAGEREF _Toc233703463 \h </w:instrText>
            </w:r>
            <w:r>
              <w:rPr>
                <w:noProof/>
              </w:rPr>
            </w:r>
            <w:r>
              <w:rPr>
                <w:noProof/>
              </w:rPr>
              <w:fldChar w:fldCharType="separate"/>
            </w:r>
            <w:r>
              <w:rPr>
                <w:noProof/>
              </w:rPr>
              <w:t>19</w:t>
            </w:r>
            <w:r>
              <w:rPr>
                <w:noProof/>
              </w:rPr>
              <w:fldChar w:fldCharType="end"/>
            </w:r>
          </w:hyperlink>
        </w:p>
        <w:p w:rsidR="00EB78AB" w:rsidRDefault="00EB78AB">
          <w:pPr>
            <w:pStyle w:val="TOC2"/>
            <w:tabs>
              <w:tab w:val="right" w:leader="dot" w:pos="9350"/>
            </w:tabs>
            <w:rPr>
              <w:noProof/>
            </w:rPr>
          </w:pPr>
          <w:hyperlink w:anchor="_Toc233703464" w:history="1">
            <w:r w:rsidRPr="00053AB4">
              <w:rPr>
                <w:rStyle w:val="Hyperlink"/>
                <w:noProof/>
              </w:rPr>
              <w:t>Sources de revenus</w:t>
            </w:r>
            <w:r>
              <w:rPr>
                <w:noProof/>
              </w:rPr>
              <w:tab/>
            </w:r>
            <w:r>
              <w:rPr>
                <w:noProof/>
              </w:rPr>
              <w:fldChar w:fldCharType="begin"/>
            </w:r>
            <w:r>
              <w:rPr>
                <w:noProof/>
              </w:rPr>
              <w:instrText xml:space="preserve"> PAGEREF _Toc233703464 \h </w:instrText>
            </w:r>
            <w:r>
              <w:rPr>
                <w:noProof/>
              </w:rPr>
            </w:r>
            <w:r>
              <w:rPr>
                <w:noProof/>
              </w:rPr>
              <w:fldChar w:fldCharType="separate"/>
            </w:r>
            <w:r>
              <w:rPr>
                <w:noProof/>
              </w:rPr>
              <w:t>19</w:t>
            </w:r>
            <w:r>
              <w:rPr>
                <w:noProof/>
              </w:rPr>
              <w:fldChar w:fldCharType="end"/>
            </w:r>
          </w:hyperlink>
        </w:p>
        <w:p w:rsidR="00EB78AB" w:rsidRDefault="00EB78AB">
          <w:pPr>
            <w:pStyle w:val="TOC2"/>
            <w:tabs>
              <w:tab w:val="right" w:leader="dot" w:pos="9350"/>
            </w:tabs>
            <w:rPr>
              <w:noProof/>
            </w:rPr>
          </w:pPr>
          <w:hyperlink w:anchor="_Toc233703465" w:history="1">
            <w:r w:rsidRPr="00053AB4">
              <w:rPr>
                <w:rStyle w:val="Hyperlink"/>
                <w:noProof/>
              </w:rPr>
              <w:t>Projections financières</w:t>
            </w:r>
            <w:r>
              <w:rPr>
                <w:noProof/>
              </w:rPr>
              <w:tab/>
            </w:r>
            <w:r>
              <w:rPr>
                <w:noProof/>
              </w:rPr>
              <w:fldChar w:fldCharType="begin"/>
            </w:r>
            <w:r>
              <w:rPr>
                <w:noProof/>
              </w:rPr>
              <w:instrText xml:space="preserve"> PAGEREF _Toc233703465 \h </w:instrText>
            </w:r>
            <w:r>
              <w:rPr>
                <w:noProof/>
              </w:rPr>
            </w:r>
            <w:r>
              <w:rPr>
                <w:noProof/>
              </w:rPr>
              <w:fldChar w:fldCharType="separate"/>
            </w:r>
            <w:r>
              <w:rPr>
                <w:noProof/>
              </w:rPr>
              <w:t>19</w:t>
            </w:r>
            <w:r>
              <w:rPr>
                <w:noProof/>
              </w:rPr>
              <w:fldChar w:fldCharType="end"/>
            </w:r>
          </w:hyperlink>
        </w:p>
        <w:p w:rsidR="00EB78AB" w:rsidRDefault="00EB78AB">
          <w:pPr>
            <w:pStyle w:val="TOC2"/>
            <w:tabs>
              <w:tab w:val="right" w:leader="dot" w:pos="9350"/>
            </w:tabs>
            <w:rPr>
              <w:noProof/>
            </w:rPr>
          </w:pPr>
          <w:hyperlink w:anchor="_Toc233703466" w:history="1">
            <w:r w:rsidRPr="00053AB4">
              <w:rPr>
                <w:rStyle w:val="Hyperlink"/>
                <w:noProof/>
              </w:rPr>
              <w:t>Logique du modèle économique</w:t>
            </w:r>
            <w:r>
              <w:rPr>
                <w:noProof/>
              </w:rPr>
              <w:tab/>
            </w:r>
            <w:r>
              <w:rPr>
                <w:noProof/>
              </w:rPr>
              <w:fldChar w:fldCharType="begin"/>
            </w:r>
            <w:r>
              <w:rPr>
                <w:noProof/>
              </w:rPr>
              <w:instrText xml:space="preserve"> PAGEREF _Toc233703466 \h </w:instrText>
            </w:r>
            <w:r>
              <w:rPr>
                <w:noProof/>
              </w:rPr>
            </w:r>
            <w:r>
              <w:rPr>
                <w:noProof/>
              </w:rPr>
              <w:fldChar w:fldCharType="separate"/>
            </w:r>
            <w:r>
              <w:rPr>
                <w:noProof/>
              </w:rPr>
              <w:t>19</w:t>
            </w:r>
            <w:r>
              <w:rPr>
                <w:noProof/>
              </w:rPr>
              <w:fldChar w:fldCharType="end"/>
            </w:r>
          </w:hyperlink>
        </w:p>
        <w:p w:rsidR="00EB78AB" w:rsidRDefault="00EB78AB">
          <w:pPr>
            <w:pStyle w:val="TOC1"/>
            <w:tabs>
              <w:tab w:val="right" w:leader="dot" w:pos="9350"/>
            </w:tabs>
            <w:rPr>
              <w:noProof/>
            </w:rPr>
          </w:pPr>
          <w:hyperlink w:anchor="_Toc233703467" w:history="1">
            <w:r w:rsidRPr="00053AB4">
              <w:rPr>
                <w:rStyle w:val="Hyperlink"/>
                <w:noProof/>
              </w:rPr>
              <w:t>9. KPIs et objectifs</w:t>
            </w:r>
            <w:r>
              <w:rPr>
                <w:noProof/>
              </w:rPr>
              <w:tab/>
            </w:r>
            <w:r>
              <w:rPr>
                <w:noProof/>
              </w:rPr>
              <w:fldChar w:fldCharType="begin"/>
            </w:r>
            <w:r>
              <w:rPr>
                <w:noProof/>
              </w:rPr>
              <w:instrText xml:space="preserve"> PAGEREF _Toc233703467 \h </w:instrText>
            </w:r>
            <w:r>
              <w:rPr>
                <w:noProof/>
              </w:rPr>
            </w:r>
            <w:r>
              <w:rPr>
                <w:noProof/>
              </w:rPr>
              <w:fldChar w:fldCharType="separate"/>
            </w:r>
            <w:r>
              <w:rPr>
                <w:noProof/>
              </w:rPr>
              <w:t>20</w:t>
            </w:r>
            <w:r>
              <w:rPr>
                <w:noProof/>
              </w:rPr>
              <w:fldChar w:fldCharType="end"/>
            </w:r>
          </w:hyperlink>
        </w:p>
        <w:p w:rsidR="00EB78AB" w:rsidRDefault="00EB78AB">
          <w:pPr>
            <w:pStyle w:val="TOC2"/>
            <w:tabs>
              <w:tab w:val="right" w:leader="dot" w:pos="9350"/>
            </w:tabs>
            <w:rPr>
              <w:noProof/>
            </w:rPr>
          </w:pPr>
          <w:hyperlink w:anchor="_Toc233703468" w:history="1">
            <w:r w:rsidRPr="00053AB4">
              <w:rPr>
                <w:rStyle w:val="Hyperlink"/>
                <w:noProof/>
              </w:rPr>
              <w:t>KPIs produit</w:t>
            </w:r>
            <w:r>
              <w:rPr>
                <w:noProof/>
              </w:rPr>
              <w:tab/>
            </w:r>
            <w:r>
              <w:rPr>
                <w:noProof/>
              </w:rPr>
              <w:fldChar w:fldCharType="begin"/>
            </w:r>
            <w:r>
              <w:rPr>
                <w:noProof/>
              </w:rPr>
              <w:instrText xml:space="preserve"> PAGEREF _Toc233703468 \h </w:instrText>
            </w:r>
            <w:r>
              <w:rPr>
                <w:noProof/>
              </w:rPr>
            </w:r>
            <w:r>
              <w:rPr>
                <w:noProof/>
              </w:rPr>
              <w:fldChar w:fldCharType="separate"/>
            </w:r>
            <w:r>
              <w:rPr>
                <w:noProof/>
              </w:rPr>
              <w:t>20</w:t>
            </w:r>
            <w:r>
              <w:rPr>
                <w:noProof/>
              </w:rPr>
              <w:fldChar w:fldCharType="end"/>
            </w:r>
          </w:hyperlink>
        </w:p>
        <w:p w:rsidR="00EB78AB" w:rsidRDefault="00EB78AB">
          <w:pPr>
            <w:pStyle w:val="TOC2"/>
            <w:tabs>
              <w:tab w:val="right" w:leader="dot" w:pos="9350"/>
            </w:tabs>
            <w:rPr>
              <w:noProof/>
            </w:rPr>
          </w:pPr>
          <w:hyperlink w:anchor="_Toc233703469" w:history="1">
            <w:r w:rsidRPr="00053AB4">
              <w:rPr>
                <w:rStyle w:val="Hyperlink"/>
                <w:noProof/>
              </w:rPr>
              <w:t>KPIs innovation</w:t>
            </w:r>
            <w:r>
              <w:rPr>
                <w:noProof/>
              </w:rPr>
              <w:tab/>
            </w:r>
            <w:r>
              <w:rPr>
                <w:noProof/>
              </w:rPr>
              <w:fldChar w:fldCharType="begin"/>
            </w:r>
            <w:r>
              <w:rPr>
                <w:noProof/>
              </w:rPr>
              <w:instrText xml:space="preserve"> PAGEREF _Toc233703469 \h </w:instrText>
            </w:r>
            <w:r>
              <w:rPr>
                <w:noProof/>
              </w:rPr>
            </w:r>
            <w:r>
              <w:rPr>
                <w:noProof/>
              </w:rPr>
              <w:fldChar w:fldCharType="separate"/>
            </w:r>
            <w:r>
              <w:rPr>
                <w:noProof/>
              </w:rPr>
              <w:t>20</w:t>
            </w:r>
            <w:r>
              <w:rPr>
                <w:noProof/>
              </w:rPr>
              <w:fldChar w:fldCharType="end"/>
            </w:r>
          </w:hyperlink>
        </w:p>
        <w:p w:rsidR="00EB78AB" w:rsidRDefault="00EB78AB">
          <w:pPr>
            <w:pStyle w:val="TOC1"/>
            <w:tabs>
              <w:tab w:val="right" w:leader="dot" w:pos="9350"/>
            </w:tabs>
            <w:rPr>
              <w:noProof/>
            </w:rPr>
          </w:pPr>
          <w:hyperlink w:anchor="_Toc233703470" w:history="1">
            <w:r w:rsidRPr="00053AB4">
              <w:rPr>
                <w:rStyle w:val="Hyperlink"/>
                <w:noProof/>
              </w:rPr>
              <w:t>10. Roadmap et plan de développement</w:t>
            </w:r>
            <w:r>
              <w:rPr>
                <w:noProof/>
              </w:rPr>
              <w:tab/>
            </w:r>
            <w:r>
              <w:rPr>
                <w:noProof/>
              </w:rPr>
              <w:fldChar w:fldCharType="begin"/>
            </w:r>
            <w:r>
              <w:rPr>
                <w:noProof/>
              </w:rPr>
              <w:instrText xml:space="preserve"> PAGEREF _Toc233703470 \h </w:instrText>
            </w:r>
            <w:r>
              <w:rPr>
                <w:noProof/>
              </w:rPr>
            </w:r>
            <w:r>
              <w:rPr>
                <w:noProof/>
              </w:rPr>
              <w:fldChar w:fldCharType="separate"/>
            </w:r>
            <w:r>
              <w:rPr>
                <w:noProof/>
              </w:rPr>
              <w:t>21</w:t>
            </w:r>
            <w:r>
              <w:rPr>
                <w:noProof/>
              </w:rPr>
              <w:fldChar w:fldCharType="end"/>
            </w:r>
          </w:hyperlink>
        </w:p>
        <w:p w:rsidR="00EB78AB" w:rsidRDefault="00EB78AB">
          <w:pPr>
            <w:pStyle w:val="TOC2"/>
            <w:tabs>
              <w:tab w:val="right" w:leader="dot" w:pos="9350"/>
            </w:tabs>
            <w:rPr>
              <w:noProof/>
            </w:rPr>
          </w:pPr>
          <w:hyperlink w:anchor="_Toc233703471" w:history="1">
            <w:r w:rsidRPr="00053AB4">
              <w:rPr>
                <w:rStyle w:val="Hyperlink"/>
                <w:noProof/>
              </w:rPr>
              <w:t>Sprint 0 — Mise en place (semaines 1–2)</w:t>
            </w:r>
            <w:r>
              <w:rPr>
                <w:noProof/>
              </w:rPr>
              <w:tab/>
            </w:r>
            <w:r>
              <w:rPr>
                <w:noProof/>
              </w:rPr>
              <w:fldChar w:fldCharType="begin"/>
            </w:r>
            <w:r>
              <w:rPr>
                <w:noProof/>
              </w:rPr>
              <w:instrText xml:space="preserve"> PAGEREF _Toc233703471 \h </w:instrText>
            </w:r>
            <w:r>
              <w:rPr>
                <w:noProof/>
              </w:rPr>
            </w:r>
            <w:r>
              <w:rPr>
                <w:noProof/>
              </w:rPr>
              <w:fldChar w:fldCharType="separate"/>
            </w:r>
            <w:r>
              <w:rPr>
                <w:noProof/>
              </w:rPr>
              <w:t>21</w:t>
            </w:r>
            <w:r>
              <w:rPr>
                <w:noProof/>
              </w:rPr>
              <w:fldChar w:fldCharType="end"/>
            </w:r>
          </w:hyperlink>
        </w:p>
        <w:p w:rsidR="00EB78AB" w:rsidRDefault="00EB78AB">
          <w:pPr>
            <w:pStyle w:val="TOC2"/>
            <w:tabs>
              <w:tab w:val="right" w:leader="dot" w:pos="9350"/>
            </w:tabs>
            <w:rPr>
              <w:noProof/>
            </w:rPr>
          </w:pPr>
          <w:hyperlink w:anchor="_Toc233703472" w:history="1">
            <w:r w:rsidRPr="00053AB4">
              <w:rPr>
                <w:rStyle w:val="Hyperlink"/>
                <w:noProof/>
              </w:rPr>
              <w:t>Sprint 1 — Authentification &amp; profils (semaines 3–4)</w:t>
            </w:r>
            <w:r>
              <w:rPr>
                <w:noProof/>
              </w:rPr>
              <w:tab/>
            </w:r>
            <w:r>
              <w:rPr>
                <w:noProof/>
              </w:rPr>
              <w:fldChar w:fldCharType="begin"/>
            </w:r>
            <w:r>
              <w:rPr>
                <w:noProof/>
              </w:rPr>
              <w:instrText xml:space="preserve"> PAGEREF _Toc233703472 \h </w:instrText>
            </w:r>
            <w:r>
              <w:rPr>
                <w:noProof/>
              </w:rPr>
            </w:r>
            <w:r>
              <w:rPr>
                <w:noProof/>
              </w:rPr>
              <w:fldChar w:fldCharType="separate"/>
            </w:r>
            <w:r>
              <w:rPr>
                <w:noProof/>
              </w:rPr>
              <w:t>21</w:t>
            </w:r>
            <w:r>
              <w:rPr>
                <w:noProof/>
              </w:rPr>
              <w:fldChar w:fldCharType="end"/>
            </w:r>
          </w:hyperlink>
        </w:p>
        <w:p w:rsidR="00EB78AB" w:rsidRDefault="00EB78AB">
          <w:pPr>
            <w:pStyle w:val="TOC2"/>
            <w:tabs>
              <w:tab w:val="right" w:leader="dot" w:pos="9350"/>
            </w:tabs>
            <w:rPr>
              <w:noProof/>
            </w:rPr>
          </w:pPr>
          <w:hyperlink w:anchor="_Toc233703473" w:history="1">
            <w:r w:rsidRPr="00053AB4">
              <w:rPr>
                <w:rStyle w:val="Hyperlink"/>
                <w:noProof/>
              </w:rPr>
              <w:t>Sprint 2 — Catalogue (semaines 5–6)</w:t>
            </w:r>
            <w:r>
              <w:rPr>
                <w:noProof/>
              </w:rPr>
              <w:tab/>
            </w:r>
            <w:r>
              <w:rPr>
                <w:noProof/>
              </w:rPr>
              <w:fldChar w:fldCharType="begin"/>
            </w:r>
            <w:r>
              <w:rPr>
                <w:noProof/>
              </w:rPr>
              <w:instrText xml:space="preserve"> PAGEREF _Toc233703473 \h </w:instrText>
            </w:r>
            <w:r>
              <w:rPr>
                <w:noProof/>
              </w:rPr>
            </w:r>
            <w:r>
              <w:rPr>
                <w:noProof/>
              </w:rPr>
              <w:fldChar w:fldCharType="separate"/>
            </w:r>
            <w:r>
              <w:rPr>
                <w:noProof/>
              </w:rPr>
              <w:t>21</w:t>
            </w:r>
            <w:r>
              <w:rPr>
                <w:noProof/>
              </w:rPr>
              <w:fldChar w:fldCharType="end"/>
            </w:r>
          </w:hyperlink>
        </w:p>
        <w:p w:rsidR="00EB78AB" w:rsidRDefault="00EB78AB">
          <w:pPr>
            <w:pStyle w:val="TOC2"/>
            <w:tabs>
              <w:tab w:val="right" w:leader="dot" w:pos="9350"/>
            </w:tabs>
            <w:rPr>
              <w:noProof/>
            </w:rPr>
          </w:pPr>
          <w:hyperlink w:anchor="_Toc233703474" w:history="1">
            <w:r w:rsidRPr="00053AB4">
              <w:rPr>
                <w:rStyle w:val="Hyperlink"/>
                <w:noProof/>
              </w:rPr>
              <w:t>Sprint 3 — Marché dynamique (semaines 7–8)</w:t>
            </w:r>
            <w:r>
              <w:rPr>
                <w:noProof/>
              </w:rPr>
              <w:tab/>
            </w:r>
            <w:r>
              <w:rPr>
                <w:noProof/>
              </w:rPr>
              <w:fldChar w:fldCharType="begin"/>
            </w:r>
            <w:r>
              <w:rPr>
                <w:noProof/>
              </w:rPr>
              <w:instrText xml:space="preserve"> PAGEREF _Toc233703474 \h </w:instrText>
            </w:r>
            <w:r>
              <w:rPr>
                <w:noProof/>
              </w:rPr>
            </w:r>
            <w:r>
              <w:rPr>
                <w:noProof/>
              </w:rPr>
              <w:fldChar w:fldCharType="separate"/>
            </w:r>
            <w:r>
              <w:rPr>
                <w:noProof/>
              </w:rPr>
              <w:t>21</w:t>
            </w:r>
            <w:r>
              <w:rPr>
                <w:noProof/>
              </w:rPr>
              <w:fldChar w:fldCharType="end"/>
            </w:r>
          </w:hyperlink>
        </w:p>
        <w:p w:rsidR="00EB78AB" w:rsidRDefault="00EB78AB">
          <w:pPr>
            <w:pStyle w:val="TOC2"/>
            <w:tabs>
              <w:tab w:val="right" w:leader="dot" w:pos="9350"/>
            </w:tabs>
            <w:rPr>
              <w:noProof/>
            </w:rPr>
          </w:pPr>
          <w:hyperlink w:anchor="_Toc233703475" w:history="1">
            <w:r w:rsidRPr="00053AB4">
              <w:rPr>
                <w:rStyle w:val="Hyperlink"/>
                <w:noProof/>
              </w:rPr>
              <w:t>Sprint 4 — Contrats &amp; blockchain (semaines 9–10)</w:t>
            </w:r>
            <w:r>
              <w:rPr>
                <w:noProof/>
              </w:rPr>
              <w:tab/>
            </w:r>
            <w:r>
              <w:rPr>
                <w:noProof/>
              </w:rPr>
              <w:fldChar w:fldCharType="begin"/>
            </w:r>
            <w:r>
              <w:rPr>
                <w:noProof/>
              </w:rPr>
              <w:instrText xml:space="preserve"> PAGEREF _Toc233703475 \h </w:instrText>
            </w:r>
            <w:r>
              <w:rPr>
                <w:noProof/>
              </w:rPr>
            </w:r>
            <w:r>
              <w:rPr>
                <w:noProof/>
              </w:rPr>
              <w:fldChar w:fldCharType="separate"/>
            </w:r>
            <w:r>
              <w:rPr>
                <w:noProof/>
              </w:rPr>
              <w:t>22</w:t>
            </w:r>
            <w:r>
              <w:rPr>
                <w:noProof/>
              </w:rPr>
              <w:fldChar w:fldCharType="end"/>
            </w:r>
          </w:hyperlink>
        </w:p>
        <w:p w:rsidR="00EB78AB" w:rsidRDefault="00EB78AB">
          <w:pPr>
            <w:pStyle w:val="TOC2"/>
            <w:tabs>
              <w:tab w:val="right" w:leader="dot" w:pos="9350"/>
            </w:tabs>
            <w:rPr>
              <w:noProof/>
            </w:rPr>
          </w:pPr>
          <w:hyperlink w:anchor="_Toc233703476" w:history="1">
            <w:r w:rsidRPr="00053AB4">
              <w:rPr>
                <w:rStyle w:val="Hyperlink"/>
                <w:noProof/>
              </w:rPr>
              <w:t>Sprint 5 — Traçabilité &amp; IA (semaines 11–12)</w:t>
            </w:r>
            <w:r>
              <w:rPr>
                <w:noProof/>
              </w:rPr>
              <w:tab/>
            </w:r>
            <w:r>
              <w:rPr>
                <w:noProof/>
              </w:rPr>
              <w:fldChar w:fldCharType="begin"/>
            </w:r>
            <w:r>
              <w:rPr>
                <w:noProof/>
              </w:rPr>
              <w:instrText xml:space="preserve"> PAGEREF _Toc233703476 \h </w:instrText>
            </w:r>
            <w:r>
              <w:rPr>
                <w:noProof/>
              </w:rPr>
            </w:r>
            <w:r>
              <w:rPr>
                <w:noProof/>
              </w:rPr>
              <w:fldChar w:fldCharType="separate"/>
            </w:r>
            <w:r>
              <w:rPr>
                <w:noProof/>
              </w:rPr>
              <w:t>22</w:t>
            </w:r>
            <w:r>
              <w:rPr>
                <w:noProof/>
              </w:rPr>
              <w:fldChar w:fldCharType="end"/>
            </w:r>
          </w:hyperlink>
        </w:p>
        <w:p w:rsidR="00EB78AB" w:rsidRDefault="00EB78AB">
          <w:pPr>
            <w:pStyle w:val="TOC2"/>
            <w:tabs>
              <w:tab w:val="right" w:leader="dot" w:pos="9350"/>
            </w:tabs>
            <w:rPr>
              <w:noProof/>
            </w:rPr>
          </w:pPr>
          <w:hyperlink w:anchor="_Toc233703477" w:history="1">
            <w:r w:rsidRPr="00053AB4">
              <w:rPr>
                <w:rStyle w:val="Hyperlink"/>
                <w:noProof/>
              </w:rPr>
              <w:t>Sprint 6 — Commandes &amp; paiements (semaines 13–14)</w:t>
            </w:r>
            <w:r>
              <w:rPr>
                <w:noProof/>
              </w:rPr>
              <w:tab/>
            </w:r>
            <w:r>
              <w:rPr>
                <w:noProof/>
              </w:rPr>
              <w:fldChar w:fldCharType="begin"/>
            </w:r>
            <w:r>
              <w:rPr>
                <w:noProof/>
              </w:rPr>
              <w:instrText xml:space="preserve"> PAGEREF _Toc233703477 \h </w:instrText>
            </w:r>
            <w:r>
              <w:rPr>
                <w:noProof/>
              </w:rPr>
            </w:r>
            <w:r>
              <w:rPr>
                <w:noProof/>
              </w:rPr>
              <w:fldChar w:fldCharType="separate"/>
            </w:r>
            <w:r>
              <w:rPr>
                <w:noProof/>
              </w:rPr>
              <w:t>22</w:t>
            </w:r>
            <w:r>
              <w:rPr>
                <w:noProof/>
              </w:rPr>
              <w:fldChar w:fldCharType="end"/>
            </w:r>
          </w:hyperlink>
        </w:p>
        <w:p w:rsidR="00EB78AB" w:rsidRDefault="00EB78AB">
          <w:pPr>
            <w:pStyle w:val="TOC2"/>
            <w:tabs>
              <w:tab w:val="right" w:leader="dot" w:pos="9350"/>
            </w:tabs>
            <w:rPr>
              <w:noProof/>
            </w:rPr>
          </w:pPr>
          <w:hyperlink w:anchor="_Toc233703478" w:history="1">
            <w:r w:rsidRPr="00053AB4">
              <w:rPr>
                <w:rStyle w:val="Hyperlink"/>
                <w:noProof/>
              </w:rPr>
              <w:t>Sprint 7 — Financement &amp; analytics (semaines 15–16)</w:t>
            </w:r>
            <w:r>
              <w:rPr>
                <w:noProof/>
              </w:rPr>
              <w:tab/>
            </w:r>
            <w:r>
              <w:rPr>
                <w:noProof/>
              </w:rPr>
              <w:fldChar w:fldCharType="begin"/>
            </w:r>
            <w:r>
              <w:rPr>
                <w:noProof/>
              </w:rPr>
              <w:instrText xml:space="preserve"> PAGEREF _Toc233703478 \h </w:instrText>
            </w:r>
            <w:r>
              <w:rPr>
                <w:noProof/>
              </w:rPr>
            </w:r>
            <w:r>
              <w:rPr>
                <w:noProof/>
              </w:rPr>
              <w:fldChar w:fldCharType="separate"/>
            </w:r>
            <w:r>
              <w:rPr>
                <w:noProof/>
              </w:rPr>
              <w:t>22</w:t>
            </w:r>
            <w:r>
              <w:rPr>
                <w:noProof/>
              </w:rPr>
              <w:fldChar w:fldCharType="end"/>
            </w:r>
          </w:hyperlink>
        </w:p>
        <w:p w:rsidR="00EB78AB" w:rsidRDefault="00EB78AB">
          <w:pPr>
            <w:pStyle w:val="TOC2"/>
            <w:tabs>
              <w:tab w:val="right" w:leader="dot" w:pos="9350"/>
            </w:tabs>
            <w:rPr>
              <w:noProof/>
            </w:rPr>
          </w:pPr>
          <w:hyperlink w:anchor="_Toc233703479" w:history="1">
            <w:r w:rsidRPr="00053AB4">
              <w:rPr>
                <w:rStyle w:val="Hyperlink"/>
                <w:noProof/>
              </w:rPr>
              <w:t>Sprint 8 — Tests &amp; finalisation (semaines 17–18)</w:t>
            </w:r>
            <w:r>
              <w:rPr>
                <w:noProof/>
              </w:rPr>
              <w:tab/>
            </w:r>
            <w:r>
              <w:rPr>
                <w:noProof/>
              </w:rPr>
              <w:fldChar w:fldCharType="begin"/>
            </w:r>
            <w:r>
              <w:rPr>
                <w:noProof/>
              </w:rPr>
              <w:instrText xml:space="preserve"> PAGEREF _Toc233703479 \h </w:instrText>
            </w:r>
            <w:r>
              <w:rPr>
                <w:noProof/>
              </w:rPr>
            </w:r>
            <w:r>
              <w:rPr>
                <w:noProof/>
              </w:rPr>
              <w:fldChar w:fldCharType="separate"/>
            </w:r>
            <w:r>
              <w:rPr>
                <w:noProof/>
              </w:rPr>
              <w:t>23</w:t>
            </w:r>
            <w:r>
              <w:rPr>
                <w:noProof/>
              </w:rPr>
              <w:fldChar w:fldCharType="end"/>
            </w:r>
          </w:hyperlink>
        </w:p>
        <w:p w:rsidR="00EB78AB" w:rsidRDefault="00EB78AB">
          <w:pPr>
            <w:pStyle w:val="TOC1"/>
            <w:tabs>
              <w:tab w:val="right" w:leader="dot" w:pos="9350"/>
            </w:tabs>
            <w:rPr>
              <w:noProof/>
            </w:rPr>
          </w:pPr>
          <w:hyperlink w:anchor="_Toc233703480" w:history="1">
            <w:r w:rsidRPr="00053AB4">
              <w:rPr>
                <w:rStyle w:val="Hyperlink"/>
                <w:noProof/>
              </w:rPr>
              <w:t>11. Équipe et compétences</w:t>
            </w:r>
            <w:r>
              <w:rPr>
                <w:noProof/>
              </w:rPr>
              <w:tab/>
            </w:r>
            <w:r>
              <w:rPr>
                <w:noProof/>
              </w:rPr>
              <w:fldChar w:fldCharType="begin"/>
            </w:r>
            <w:r>
              <w:rPr>
                <w:noProof/>
              </w:rPr>
              <w:instrText xml:space="preserve"> PAGEREF _Toc233703480 \h </w:instrText>
            </w:r>
            <w:r>
              <w:rPr>
                <w:noProof/>
              </w:rPr>
            </w:r>
            <w:r>
              <w:rPr>
                <w:noProof/>
              </w:rPr>
              <w:fldChar w:fldCharType="separate"/>
            </w:r>
            <w:r>
              <w:rPr>
                <w:noProof/>
              </w:rPr>
              <w:t>24</w:t>
            </w:r>
            <w:r>
              <w:rPr>
                <w:noProof/>
              </w:rPr>
              <w:fldChar w:fldCharType="end"/>
            </w:r>
          </w:hyperlink>
        </w:p>
        <w:p w:rsidR="00EB78AB" w:rsidRDefault="00EB78AB">
          <w:pPr>
            <w:pStyle w:val="TOC2"/>
            <w:tabs>
              <w:tab w:val="right" w:leader="dot" w:pos="9350"/>
            </w:tabs>
            <w:rPr>
              <w:noProof/>
            </w:rPr>
          </w:pPr>
          <w:hyperlink w:anchor="_Toc233703481" w:history="1">
            <w:r w:rsidRPr="00053AB4">
              <w:rPr>
                <w:rStyle w:val="Hyperlink"/>
                <w:noProof/>
              </w:rPr>
              <w:t>Composition de l'équipe</w:t>
            </w:r>
            <w:r>
              <w:rPr>
                <w:noProof/>
              </w:rPr>
              <w:tab/>
            </w:r>
            <w:r>
              <w:rPr>
                <w:noProof/>
              </w:rPr>
              <w:fldChar w:fldCharType="begin"/>
            </w:r>
            <w:r>
              <w:rPr>
                <w:noProof/>
              </w:rPr>
              <w:instrText xml:space="preserve"> PAGEREF _Toc233703481 \h </w:instrText>
            </w:r>
            <w:r>
              <w:rPr>
                <w:noProof/>
              </w:rPr>
            </w:r>
            <w:r>
              <w:rPr>
                <w:noProof/>
              </w:rPr>
              <w:fldChar w:fldCharType="separate"/>
            </w:r>
            <w:r>
              <w:rPr>
                <w:noProof/>
              </w:rPr>
              <w:t>24</w:t>
            </w:r>
            <w:r>
              <w:rPr>
                <w:noProof/>
              </w:rPr>
              <w:fldChar w:fldCharType="end"/>
            </w:r>
          </w:hyperlink>
        </w:p>
        <w:p w:rsidR="00EB78AB" w:rsidRDefault="00EB78AB">
          <w:pPr>
            <w:pStyle w:val="TOC2"/>
            <w:tabs>
              <w:tab w:val="right" w:leader="dot" w:pos="9350"/>
            </w:tabs>
            <w:rPr>
              <w:noProof/>
            </w:rPr>
          </w:pPr>
          <w:hyperlink w:anchor="_Toc233703482" w:history="1">
            <w:r w:rsidRPr="00053AB4">
              <w:rPr>
                <w:rStyle w:val="Hyperlink"/>
                <w:noProof/>
              </w:rPr>
              <w:t>Compétences clés</w:t>
            </w:r>
            <w:r>
              <w:rPr>
                <w:noProof/>
              </w:rPr>
              <w:tab/>
            </w:r>
            <w:r>
              <w:rPr>
                <w:noProof/>
              </w:rPr>
              <w:fldChar w:fldCharType="begin"/>
            </w:r>
            <w:r>
              <w:rPr>
                <w:noProof/>
              </w:rPr>
              <w:instrText xml:space="preserve"> PAGEREF _Toc233703482 \h </w:instrText>
            </w:r>
            <w:r>
              <w:rPr>
                <w:noProof/>
              </w:rPr>
            </w:r>
            <w:r>
              <w:rPr>
                <w:noProof/>
              </w:rPr>
              <w:fldChar w:fldCharType="separate"/>
            </w:r>
            <w:r>
              <w:rPr>
                <w:noProof/>
              </w:rPr>
              <w:t>24</w:t>
            </w:r>
            <w:r>
              <w:rPr>
                <w:noProof/>
              </w:rPr>
              <w:fldChar w:fldCharType="end"/>
            </w:r>
          </w:hyperlink>
        </w:p>
        <w:p w:rsidR="00EB78AB" w:rsidRDefault="00EB78AB">
          <w:pPr>
            <w:pStyle w:val="TOC1"/>
            <w:tabs>
              <w:tab w:val="right" w:leader="dot" w:pos="9350"/>
            </w:tabs>
            <w:rPr>
              <w:noProof/>
            </w:rPr>
          </w:pPr>
          <w:hyperlink w:anchor="_Toc233703483" w:history="1">
            <w:r w:rsidRPr="00053AB4">
              <w:rPr>
                <w:rStyle w:val="Hyperlink"/>
                <w:noProof/>
              </w:rPr>
              <w:t>12. Conclusion — pourquoi ce projet va gagner</w:t>
            </w:r>
            <w:r>
              <w:rPr>
                <w:noProof/>
              </w:rPr>
              <w:tab/>
            </w:r>
            <w:r>
              <w:rPr>
                <w:noProof/>
              </w:rPr>
              <w:fldChar w:fldCharType="begin"/>
            </w:r>
            <w:r>
              <w:rPr>
                <w:noProof/>
              </w:rPr>
              <w:instrText xml:space="preserve"> PAGEREF _Toc233703483 \h </w:instrText>
            </w:r>
            <w:r>
              <w:rPr>
                <w:noProof/>
              </w:rPr>
            </w:r>
            <w:r>
              <w:rPr>
                <w:noProof/>
              </w:rPr>
              <w:fldChar w:fldCharType="separate"/>
            </w:r>
            <w:r>
              <w:rPr>
                <w:noProof/>
              </w:rPr>
              <w:t>25</w:t>
            </w:r>
            <w:r>
              <w:rPr>
                <w:noProof/>
              </w:rPr>
              <w:fldChar w:fldCharType="end"/>
            </w:r>
          </w:hyperlink>
        </w:p>
        <w:p w:rsidR="00EB78AB" w:rsidRDefault="00EB78AB">
          <w:pPr>
            <w:pStyle w:val="TOC2"/>
            <w:tabs>
              <w:tab w:val="right" w:leader="dot" w:pos="9350"/>
            </w:tabs>
            <w:rPr>
              <w:noProof/>
            </w:rPr>
          </w:pPr>
          <w:hyperlink w:anchor="_Toc233703484" w:history="1">
            <w:r w:rsidRPr="00053AB4">
              <w:rPr>
                <w:rStyle w:val="Hyperlink"/>
                <w:noProof/>
              </w:rPr>
              <w:t>1. Un problème réel et mesurable</w:t>
            </w:r>
            <w:r>
              <w:rPr>
                <w:noProof/>
              </w:rPr>
              <w:tab/>
            </w:r>
            <w:r>
              <w:rPr>
                <w:noProof/>
              </w:rPr>
              <w:fldChar w:fldCharType="begin"/>
            </w:r>
            <w:r>
              <w:rPr>
                <w:noProof/>
              </w:rPr>
              <w:instrText xml:space="preserve"> PAGEREF _Toc233703484 \h </w:instrText>
            </w:r>
            <w:r>
              <w:rPr>
                <w:noProof/>
              </w:rPr>
            </w:r>
            <w:r>
              <w:rPr>
                <w:noProof/>
              </w:rPr>
              <w:fldChar w:fldCharType="separate"/>
            </w:r>
            <w:r>
              <w:rPr>
                <w:noProof/>
              </w:rPr>
              <w:t>25</w:t>
            </w:r>
            <w:r>
              <w:rPr>
                <w:noProof/>
              </w:rPr>
              <w:fldChar w:fldCharType="end"/>
            </w:r>
          </w:hyperlink>
        </w:p>
        <w:p w:rsidR="00EB78AB" w:rsidRDefault="00EB78AB">
          <w:pPr>
            <w:pStyle w:val="TOC2"/>
            <w:tabs>
              <w:tab w:val="right" w:leader="dot" w:pos="9350"/>
            </w:tabs>
            <w:rPr>
              <w:noProof/>
            </w:rPr>
          </w:pPr>
          <w:hyperlink w:anchor="_Toc233703485" w:history="1">
            <w:r w:rsidRPr="00053AB4">
              <w:rPr>
                <w:rStyle w:val="Hyperlink"/>
                <w:noProof/>
              </w:rPr>
              <w:t>2. Une solution innovante et complète</w:t>
            </w:r>
            <w:r>
              <w:rPr>
                <w:noProof/>
              </w:rPr>
              <w:tab/>
            </w:r>
            <w:r>
              <w:rPr>
                <w:noProof/>
              </w:rPr>
              <w:fldChar w:fldCharType="begin"/>
            </w:r>
            <w:r>
              <w:rPr>
                <w:noProof/>
              </w:rPr>
              <w:instrText xml:space="preserve"> PAGEREF _Toc233703485 \h </w:instrText>
            </w:r>
            <w:r>
              <w:rPr>
                <w:noProof/>
              </w:rPr>
            </w:r>
            <w:r>
              <w:rPr>
                <w:noProof/>
              </w:rPr>
              <w:fldChar w:fldCharType="separate"/>
            </w:r>
            <w:r>
              <w:rPr>
                <w:noProof/>
              </w:rPr>
              <w:t>25</w:t>
            </w:r>
            <w:r>
              <w:rPr>
                <w:noProof/>
              </w:rPr>
              <w:fldChar w:fldCharType="end"/>
            </w:r>
          </w:hyperlink>
        </w:p>
        <w:p w:rsidR="00EB78AB" w:rsidRDefault="00EB78AB">
          <w:pPr>
            <w:pStyle w:val="TOC2"/>
            <w:tabs>
              <w:tab w:val="right" w:leader="dot" w:pos="9350"/>
            </w:tabs>
            <w:rPr>
              <w:noProof/>
            </w:rPr>
          </w:pPr>
          <w:hyperlink w:anchor="_Toc233703486" w:history="1">
            <w:r w:rsidRPr="00053AB4">
              <w:rPr>
                <w:rStyle w:val="Hyperlink"/>
                <w:noProof/>
              </w:rPr>
              <w:t>3. Une technologie adaptée au contexte</w:t>
            </w:r>
            <w:r>
              <w:rPr>
                <w:noProof/>
              </w:rPr>
              <w:tab/>
            </w:r>
            <w:r>
              <w:rPr>
                <w:noProof/>
              </w:rPr>
              <w:fldChar w:fldCharType="begin"/>
            </w:r>
            <w:r>
              <w:rPr>
                <w:noProof/>
              </w:rPr>
              <w:instrText xml:space="preserve"> PAGEREF _Toc233703486 \h </w:instrText>
            </w:r>
            <w:r>
              <w:rPr>
                <w:noProof/>
              </w:rPr>
            </w:r>
            <w:r>
              <w:rPr>
                <w:noProof/>
              </w:rPr>
              <w:fldChar w:fldCharType="separate"/>
            </w:r>
            <w:r>
              <w:rPr>
                <w:noProof/>
              </w:rPr>
              <w:t>25</w:t>
            </w:r>
            <w:r>
              <w:rPr>
                <w:noProof/>
              </w:rPr>
              <w:fldChar w:fldCharType="end"/>
            </w:r>
          </w:hyperlink>
        </w:p>
        <w:p w:rsidR="00EB78AB" w:rsidRDefault="00EB78AB">
          <w:pPr>
            <w:pStyle w:val="TOC2"/>
            <w:tabs>
              <w:tab w:val="right" w:leader="dot" w:pos="9350"/>
            </w:tabs>
            <w:rPr>
              <w:noProof/>
            </w:rPr>
          </w:pPr>
          <w:hyperlink w:anchor="_Toc233703487" w:history="1">
            <w:r w:rsidRPr="00053AB4">
              <w:rPr>
                <w:rStyle w:val="Hyperlink"/>
                <w:noProof/>
              </w:rPr>
              <w:t>4. Un modèle économique durable</w:t>
            </w:r>
            <w:r>
              <w:rPr>
                <w:noProof/>
              </w:rPr>
              <w:tab/>
            </w:r>
            <w:r>
              <w:rPr>
                <w:noProof/>
              </w:rPr>
              <w:fldChar w:fldCharType="begin"/>
            </w:r>
            <w:r>
              <w:rPr>
                <w:noProof/>
              </w:rPr>
              <w:instrText xml:space="preserve"> PAGEREF _Toc233703487 \h </w:instrText>
            </w:r>
            <w:r>
              <w:rPr>
                <w:noProof/>
              </w:rPr>
            </w:r>
            <w:r>
              <w:rPr>
                <w:noProof/>
              </w:rPr>
              <w:fldChar w:fldCharType="separate"/>
            </w:r>
            <w:r>
              <w:rPr>
                <w:noProof/>
              </w:rPr>
              <w:t>25</w:t>
            </w:r>
            <w:r>
              <w:rPr>
                <w:noProof/>
              </w:rPr>
              <w:fldChar w:fldCharType="end"/>
            </w:r>
          </w:hyperlink>
        </w:p>
        <w:p w:rsidR="00EB78AB" w:rsidRDefault="00EB78AB">
          <w:pPr>
            <w:pStyle w:val="TOC2"/>
            <w:tabs>
              <w:tab w:val="right" w:leader="dot" w:pos="9350"/>
            </w:tabs>
            <w:rPr>
              <w:noProof/>
            </w:rPr>
          </w:pPr>
          <w:hyperlink w:anchor="_Toc233703488" w:history="1">
            <w:r w:rsidRPr="00053AB4">
              <w:rPr>
                <w:rStyle w:val="Hyperlink"/>
                <w:noProof/>
              </w:rPr>
              <w:t>5. Une équipe passionnée et compétente</w:t>
            </w:r>
            <w:r>
              <w:rPr>
                <w:noProof/>
              </w:rPr>
              <w:tab/>
            </w:r>
            <w:r>
              <w:rPr>
                <w:noProof/>
              </w:rPr>
              <w:fldChar w:fldCharType="begin"/>
            </w:r>
            <w:r>
              <w:rPr>
                <w:noProof/>
              </w:rPr>
              <w:instrText xml:space="preserve"> PAGEREF _Toc233703488 \h </w:instrText>
            </w:r>
            <w:r>
              <w:rPr>
                <w:noProof/>
              </w:rPr>
            </w:r>
            <w:r>
              <w:rPr>
                <w:noProof/>
              </w:rPr>
              <w:fldChar w:fldCharType="separate"/>
            </w:r>
            <w:r>
              <w:rPr>
                <w:noProof/>
              </w:rPr>
              <w:t>25</w:t>
            </w:r>
            <w:r>
              <w:rPr>
                <w:noProof/>
              </w:rPr>
              <w:fldChar w:fldCharType="end"/>
            </w:r>
          </w:hyperlink>
        </w:p>
        <w:p w:rsidR="00EB78AB" w:rsidRDefault="00EB78AB">
          <w:pPr>
            <w:pStyle w:val="TOC2"/>
            <w:tabs>
              <w:tab w:val="right" w:leader="dot" w:pos="9350"/>
            </w:tabs>
            <w:rPr>
              <w:noProof/>
            </w:rPr>
          </w:pPr>
          <w:hyperlink w:anchor="_Toc233703489" w:history="1">
            <w:r w:rsidRPr="00053AB4">
              <w:rPr>
                <w:rStyle w:val="Hyperlink"/>
                <w:noProof/>
              </w:rPr>
              <w:t>Notre engagement</w:t>
            </w:r>
            <w:r>
              <w:rPr>
                <w:noProof/>
              </w:rPr>
              <w:tab/>
            </w:r>
            <w:r>
              <w:rPr>
                <w:noProof/>
              </w:rPr>
              <w:fldChar w:fldCharType="begin"/>
            </w:r>
            <w:r>
              <w:rPr>
                <w:noProof/>
              </w:rPr>
              <w:instrText xml:space="preserve"> PAGEREF _Toc233703489 \h </w:instrText>
            </w:r>
            <w:r>
              <w:rPr>
                <w:noProof/>
              </w:rPr>
            </w:r>
            <w:r>
              <w:rPr>
                <w:noProof/>
              </w:rPr>
              <w:fldChar w:fldCharType="separate"/>
            </w:r>
            <w:r>
              <w:rPr>
                <w:noProof/>
              </w:rPr>
              <w:t>25</w:t>
            </w:r>
            <w:r>
              <w:rPr>
                <w:noProof/>
              </w:rPr>
              <w:fldChar w:fldCharType="end"/>
            </w:r>
          </w:hyperlink>
        </w:p>
        <w:p w:rsidR="00EB78AB" w:rsidRDefault="00EB78AB">
          <w:pPr>
            <w:pStyle w:val="TOC2"/>
            <w:tabs>
              <w:tab w:val="right" w:leader="dot" w:pos="9350"/>
            </w:tabs>
            <w:rPr>
              <w:noProof/>
            </w:rPr>
          </w:pPr>
          <w:hyperlink w:anchor="_Toc233703490" w:history="1">
            <w:r w:rsidRPr="00053AB4">
              <w:rPr>
                <w:rStyle w:val="Hyperlink"/>
                <w:noProof/>
              </w:rPr>
              <w:t>Prochaines étapes</w:t>
            </w:r>
            <w:r>
              <w:rPr>
                <w:noProof/>
              </w:rPr>
              <w:tab/>
            </w:r>
            <w:r>
              <w:rPr>
                <w:noProof/>
              </w:rPr>
              <w:fldChar w:fldCharType="begin"/>
            </w:r>
            <w:r>
              <w:rPr>
                <w:noProof/>
              </w:rPr>
              <w:instrText xml:space="preserve"> PAGEREF _Toc233703490 \h </w:instrText>
            </w:r>
            <w:r>
              <w:rPr>
                <w:noProof/>
              </w:rPr>
            </w:r>
            <w:r>
              <w:rPr>
                <w:noProof/>
              </w:rPr>
              <w:fldChar w:fldCharType="separate"/>
            </w:r>
            <w:r>
              <w:rPr>
                <w:noProof/>
              </w:rPr>
              <w:t>25</w:t>
            </w:r>
            <w:r>
              <w:rPr>
                <w:noProof/>
              </w:rPr>
              <w:fldChar w:fldCharType="end"/>
            </w:r>
          </w:hyperlink>
        </w:p>
        <w:p w:rsidR="00DD1F46" w:rsidRDefault="00891067">
          <w:r>
            <w:fldChar w:fldCharType="end"/>
          </w:r>
        </w:p>
      </w:sdtContent>
    </w:sdt>
    <w:p w:rsidR="00DD1F46" w:rsidRDefault="00891067">
      <w:r>
        <w:br w:type="page"/>
      </w:r>
    </w:p>
    <w:p w:rsidR="00DD1F46" w:rsidRPr="00EB78AB" w:rsidRDefault="00891067">
      <w:pPr>
        <w:pStyle w:val="Heading1"/>
        <w:rPr>
          <w:lang w:val="fr-FR"/>
        </w:rPr>
      </w:pPr>
      <w:bookmarkStart w:id="1" w:name="_Toc233703430"/>
      <w:r w:rsidRPr="00EB78AB">
        <w:rPr>
          <w:lang w:val="fr-FR"/>
        </w:rPr>
        <w:lastRenderedPageBreak/>
        <w:t>1. Le problème — la réalité du terrain</w:t>
      </w:r>
      <w:bookmarkEnd w:id="1"/>
    </w:p>
    <w:p w:rsidR="00DD1F46" w:rsidRPr="00EB78AB" w:rsidRDefault="00891067">
      <w:pPr>
        <w:pStyle w:val="Heading2"/>
        <w:rPr>
          <w:lang w:val="fr-FR"/>
        </w:rPr>
      </w:pPr>
      <w:bookmarkStart w:id="2" w:name="_Toc233703431"/>
      <w:r w:rsidRPr="00EB78AB">
        <w:rPr>
          <w:lang w:val="fr-FR"/>
        </w:rPr>
        <w:t>Contexte : la région de l'Ouest Cameroun</w:t>
      </w:r>
      <w:bookmarkEnd w:id="2"/>
    </w:p>
    <w:p w:rsidR="00DD1F46" w:rsidRPr="00EB78AB" w:rsidRDefault="00891067">
      <w:pPr>
        <w:spacing w:after="160"/>
        <w:rPr>
          <w:lang w:val="fr-FR"/>
        </w:rPr>
      </w:pPr>
      <w:r w:rsidRPr="00EB78AB">
        <w:rPr>
          <w:lang w:val="fr-FR"/>
        </w:rPr>
        <w:t>La région de l'Ouest Cameroun, avec Dschang comme épicentre agricole, est l'une des zones les</w:t>
      </w:r>
      <w:r w:rsidRPr="00EB78AB">
        <w:rPr>
          <w:lang w:val="fr-FR"/>
        </w:rPr>
        <w:t xml:space="preserve"> plus productives du pays. Elle est réputée pour ses tomates, piments, pommes de terre, haricots verts, bananes plantains et légumes variés. Pourtant, les agriculteurs peinent à écouler leurs récoltes dans des conditions équitables, et les acheteurs peinen</w:t>
      </w:r>
      <w:r w:rsidRPr="00EB78AB">
        <w:rPr>
          <w:lang w:val="fr-FR"/>
        </w:rPr>
        <w:t>t à s'approvisionner à des prix raisonnables.</w:t>
      </w:r>
    </w:p>
    <w:p w:rsidR="00DD1F46" w:rsidRPr="00EB78AB" w:rsidRDefault="00891067">
      <w:pPr>
        <w:pStyle w:val="Heading2"/>
        <w:rPr>
          <w:lang w:val="fr-FR"/>
        </w:rPr>
      </w:pPr>
      <w:bookmarkStart w:id="3" w:name="_Toc233703432"/>
      <w:r w:rsidRPr="00EB78AB">
        <w:rPr>
          <w:lang w:val="fr-FR"/>
        </w:rPr>
        <w:t>Témoignage : Jean, agriculteur à Dschang</w:t>
      </w:r>
      <w:bookmarkEnd w:id="3"/>
    </w:p>
    <w:p w:rsidR="00DD1F46" w:rsidRPr="00EB78AB" w:rsidRDefault="00891067">
      <w:pPr>
        <w:pBdr>
          <w:left w:val="single" w:sz="18" w:space="8" w:color="B8860B"/>
        </w:pBdr>
        <w:spacing w:before="120" w:after="200"/>
        <w:ind w:left="480"/>
        <w:rPr>
          <w:lang w:val="fr-FR"/>
        </w:rPr>
      </w:pPr>
      <w:r w:rsidRPr="00EB78AB">
        <w:rPr>
          <w:i/>
          <w:iCs/>
          <w:color w:val="444444"/>
          <w:lang w:val="fr-FR"/>
        </w:rPr>
        <w:t>« Je m'appelle Jean Ngannou, j'ai 42 ans. Je cultive des tomates et des piments sur 2 hectares à Dschang depuis 15 ans. Mon père était agriculteur, mon grand-père aussi.</w:t>
      </w:r>
      <w:r w:rsidRPr="00EB78AB">
        <w:rPr>
          <w:i/>
          <w:iCs/>
          <w:color w:val="444444"/>
          <w:lang w:val="fr-FR"/>
        </w:rPr>
        <w:t xml:space="preserve"> Mais aujourd'hui, je travaille plus dur qu'eux pour gagner moins.  Chaque matin, je me lève à 4h pour récolter. Au marché, je ne connais pas le prix à l'avance. Les intermédiaires — les « buyam-sellam » — imposent leurs conditions : « Je prends tout à 400</w:t>
      </w:r>
      <w:r w:rsidRPr="00EB78AB">
        <w:rPr>
          <w:i/>
          <w:iCs/>
          <w:color w:val="444444"/>
          <w:lang w:val="fr-FR"/>
        </w:rPr>
        <w:t xml:space="preserve"> FCFA le kg, sinon je vais chez ton voisin. » Je n'ai pas le choix.  Mon voisin Pierre a dû jeter 200 kg de tomates la semaine dernière, faute d'acheteur. Nous produisons la nourriture du pays, mais nous sommes les plus pauvres.  Je sais que mes tomates ve</w:t>
      </w:r>
      <w:r w:rsidRPr="00EB78AB">
        <w:rPr>
          <w:i/>
          <w:iCs/>
          <w:color w:val="444444"/>
          <w:lang w:val="fr-FR"/>
        </w:rPr>
        <w:t xml:space="preserve">ndues 400 FCFA sont revendues 1 800 FCFA à Douala. Cette différence, c'est mon dos qui la porte. J'ai quatre enfants à nourrir et à scolariser ; la banque ne me prête rien faute de garantie.  Si je pouvais vendre directement aux restaurants et aux hôtels, </w:t>
      </w:r>
      <w:r w:rsidRPr="00EB78AB">
        <w:rPr>
          <w:i/>
          <w:iCs/>
          <w:color w:val="444444"/>
          <w:lang w:val="fr-FR"/>
        </w:rPr>
        <w:t>connaître les prix avant de vendre, et bénéficier d'un contrat garanti... ma vie serait complètement différente. »</w:t>
      </w:r>
    </w:p>
    <w:p w:rsidR="00DD1F46" w:rsidRDefault="00891067">
      <w:pPr>
        <w:pStyle w:val="Heading2"/>
      </w:pPr>
      <w:bookmarkStart w:id="4" w:name="_Toc233703433"/>
      <w:r>
        <w:t>Les chiffres clés du problème</w:t>
      </w:r>
      <w:bookmarkEnd w:id="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0"/>
        <w:gridCol w:w="3360"/>
      </w:tblGrid>
      <w:tr w:rsidR="00DD1F46">
        <w:tblPrEx>
          <w:tblCellMar>
            <w:top w:w="0" w:type="dxa"/>
            <w:bottom w:w="0" w:type="dxa"/>
          </w:tblCellMar>
        </w:tblPrEx>
        <w:trPr>
          <w:tblHeader/>
        </w:trPr>
        <w:tc>
          <w:tcPr>
            <w:tcW w:w="6000" w:type="dxa"/>
            <w:tcBorders>
              <w:top w:val="single" w:sz="1" w:space="0" w:color="CCCCCC"/>
              <w:left w:val="single" w:sz="1" w:space="0" w:color="CCCCCC"/>
              <w:bottom w:val="single" w:sz="1" w:space="0" w:color="CCCCCC"/>
              <w:right w:val="single" w:sz="1" w:space="0" w:color="CCCCCC"/>
            </w:tcBorders>
            <w:shd w:val="clear" w:color="auto" w:fill="1F3D2B"/>
            <w:tcMar>
              <w:top w:w="80" w:type="dxa"/>
              <w:left w:w="120" w:type="dxa"/>
              <w:bottom w:w="80" w:type="dxa"/>
              <w:right w:w="120" w:type="dxa"/>
            </w:tcMar>
            <w:vAlign w:val="center"/>
          </w:tcPr>
          <w:p w:rsidR="00DD1F46" w:rsidRDefault="00891067">
            <w:r>
              <w:rPr>
                <w:b/>
                <w:bCs/>
                <w:color w:val="FFFFFF"/>
                <w:sz w:val="20"/>
                <w:szCs w:val="20"/>
              </w:rPr>
              <w:t>Indicateur</w:t>
            </w:r>
          </w:p>
        </w:tc>
        <w:tc>
          <w:tcPr>
            <w:tcW w:w="3360" w:type="dxa"/>
            <w:tcBorders>
              <w:top w:val="single" w:sz="1" w:space="0" w:color="CCCCCC"/>
              <w:left w:val="single" w:sz="1" w:space="0" w:color="CCCCCC"/>
              <w:bottom w:val="single" w:sz="1" w:space="0" w:color="CCCCCC"/>
              <w:right w:val="single" w:sz="1" w:space="0" w:color="CCCCCC"/>
            </w:tcBorders>
            <w:shd w:val="clear" w:color="auto" w:fill="1F3D2B"/>
            <w:tcMar>
              <w:top w:w="80" w:type="dxa"/>
              <w:left w:w="120" w:type="dxa"/>
              <w:bottom w:w="80" w:type="dxa"/>
              <w:right w:w="120" w:type="dxa"/>
            </w:tcMar>
            <w:vAlign w:val="center"/>
          </w:tcPr>
          <w:p w:rsidR="00DD1F46" w:rsidRDefault="00891067">
            <w:r>
              <w:rPr>
                <w:b/>
                <w:bCs/>
                <w:color w:val="FFFFFF"/>
                <w:sz w:val="20"/>
                <w:szCs w:val="20"/>
              </w:rPr>
              <w:t>Valeur</w:t>
            </w:r>
          </w:p>
        </w:tc>
      </w:tr>
      <w:tr w:rsidR="00DD1F46">
        <w:tblPrEx>
          <w:tblCellMar>
            <w:top w:w="0" w:type="dxa"/>
            <w:bottom w:w="0" w:type="dxa"/>
          </w:tblCellMar>
        </w:tblPrEx>
        <w:tc>
          <w:tcPr>
            <w:tcW w:w="6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rsidR="00DD1F46" w:rsidRPr="00EB78AB" w:rsidRDefault="00891067">
            <w:pPr>
              <w:rPr>
                <w:lang w:val="fr-FR"/>
              </w:rPr>
            </w:pPr>
            <w:r w:rsidRPr="00EB78AB">
              <w:rPr>
                <w:sz w:val="20"/>
                <w:szCs w:val="20"/>
                <w:lang w:val="fr-FR"/>
              </w:rPr>
              <w:t>Prix des tomates au champ (Dschang)</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rsidR="00DD1F46" w:rsidRDefault="00891067">
            <w:r>
              <w:rPr>
                <w:sz w:val="20"/>
                <w:szCs w:val="20"/>
              </w:rPr>
              <w:t>200 – 400 FCFA/kg</w:t>
            </w:r>
          </w:p>
        </w:tc>
      </w:tr>
      <w:tr w:rsidR="00DD1F46">
        <w:tblPrEx>
          <w:tblCellMar>
            <w:top w:w="0" w:type="dxa"/>
            <w:bottom w:w="0" w:type="dxa"/>
          </w:tblCellMar>
        </w:tblPrEx>
        <w:tc>
          <w:tcPr>
            <w:tcW w:w="6000" w:type="dxa"/>
            <w:tcBorders>
              <w:top w:val="single" w:sz="1" w:space="0" w:color="CCCCCC"/>
              <w:left w:val="single" w:sz="1" w:space="0" w:color="CCCCCC"/>
              <w:bottom w:val="single" w:sz="1" w:space="0" w:color="CCCCCC"/>
              <w:right w:val="single" w:sz="1" w:space="0" w:color="CCCCCC"/>
            </w:tcBorders>
            <w:shd w:val="clear" w:color="auto" w:fill="EAF3EA"/>
            <w:tcMar>
              <w:top w:w="70" w:type="dxa"/>
              <w:left w:w="120" w:type="dxa"/>
              <w:bottom w:w="70" w:type="dxa"/>
              <w:right w:w="120" w:type="dxa"/>
            </w:tcMar>
            <w:vAlign w:val="center"/>
          </w:tcPr>
          <w:p w:rsidR="00DD1F46" w:rsidRPr="00EB78AB" w:rsidRDefault="00891067">
            <w:pPr>
              <w:rPr>
                <w:lang w:val="fr-FR"/>
              </w:rPr>
            </w:pPr>
            <w:r w:rsidRPr="00EB78AB">
              <w:rPr>
                <w:sz w:val="20"/>
                <w:szCs w:val="20"/>
                <w:lang w:val="fr-FR"/>
              </w:rPr>
              <w:t>Prix des tomates au marché de Dschang</w:t>
            </w:r>
          </w:p>
        </w:tc>
        <w:tc>
          <w:tcPr>
            <w:tcW w:w="3360" w:type="dxa"/>
            <w:tcBorders>
              <w:top w:val="single" w:sz="1" w:space="0" w:color="CCCCCC"/>
              <w:left w:val="single" w:sz="1" w:space="0" w:color="CCCCCC"/>
              <w:bottom w:val="single" w:sz="1" w:space="0" w:color="CCCCCC"/>
              <w:right w:val="single" w:sz="1" w:space="0" w:color="CCCCCC"/>
            </w:tcBorders>
            <w:shd w:val="clear" w:color="auto" w:fill="EAF3EA"/>
            <w:tcMar>
              <w:top w:w="70" w:type="dxa"/>
              <w:left w:w="120" w:type="dxa"/>
              <w:bottom w:w="70" w:type="dxa"/>
              <w:right w:w="120" w:type="dxa"/>
            </w:tcMar>
            <w:vAlign w:val="center"/>
          </w:tcPr>
          <w:p w:rsidR="00DD1F46" w:rsidRDefault="00891067">
            <w:r>
              <w:rPr>
                <w:sz w:val="20"/>
                <w:szCs w:val="20"/>
              </w:rPr>
              <w:t>600 – 800 FCFA/kg</w:t>
            </w:r>
          </w:p>
        </w:tc>
      </w:tr>
      <w:tr w:rsidR="00DD1F46">
        <w:tblPrEx>
          <w:tblCellMar>
            <w:top w:w="0" w:type="dxa"/>
            <w:bottom w:w="0" w:type="dxa"/>
          </w:tblCellMar>
        </w:tblPrEx>
        <w:tc>
          <w:tcPr>
            <w:tcW w:w="6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rsidR="00DD1F46" w:rsidRPr="00EB78AB" w:rsidRDefault="00891067">
            <w:pPr>
              <w:rPr>
                <w:lang w:val="fr-FR"/>
              </w:rPr>
            </w:pPr>
            <w:r w:rsidRPr="00EB78AB">
              <w:rPr>
                <w:sz w:val="20"/>
                <w:szCs w:val="20"/>
                <w:lang w:val="fr-FR"/>
              </w:rPr>
              <w:t>Prix des tomates à Douala</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rsidR="00DD1F46" w:rsidRDefault="00891067">
            <w:r>
              <w:rPr>
                <w:sz w:val="20"/>
                <w:szCs w:val="20"/>
              </w:rPr>
              <w:t>1 200 – 1 800 FCFA/kg</w:t>
            </w:r>
          </w:p>
        </w:tc>
      </w:tr>
      <w:tr w:rsidR="00DD1F46">
        <w:tblPrEx>
          <w:tblCellMar>
            <w:top w:w="0" w:type="dxa"/>
            <w:bottom w:w="0" w:type="dxa"/>
          </w:tblCellMar>
        </w:tblPrEx>
        <w:tc>
          <w:tcPr>
            <w:tcW w:w="6000" w:type="dxa"/>
            <w:tcBorders>
              <w:top w:val="single" w:sz="1" w:space="0" w:color="CCCCCC"/>
              <w:left w:val="single" w:sz="1" w:space="0" w:color="CCCCCC"/>
              <w:bottom w:val="single" w:sz="1" w:space="0" w:color="CCCCCC"/>
              <w:right w:val="single" w:sz="1" w:space="0" w:color="CCCCCC"/>
            </w:tcBorders>
            <w:shd w:val="clear" w:color="auto" w:fill="EAF3EA"/>
            <w:tcMar>
              <w:top w:w="70" w:type="dxa"/>
              <w:left w:w="120" w:type="dxa"/>
              <w:bottom w:w="70" w:type="dxa"/>
              <w:right w:w="120" w:type="dxa"/>
            </w:tcMar>
            <w:vAlign w:val="center"/>
          </w:tcPr>
          <w:p w:rsidR="00DD1F46" w:rsidRPr="00EB78AB" w:rsidRDefault="00891067">
            <w:pPr>
              <w:rPr>
                <w:lang w:val="fr-FR"/>
              </w:rPr>
            </w:pPr>
            <w:r w:rsidRPr="00EB78AB">
              <w:rPr>
                <w:sz w:val="20"/>
                <w:szCs w:val="20"/>
                <w:lang w:val="fr-FR"/>
              </w:rPr>
              <w:t>Prix des tomates en supermarché</w:t>
            </w:r>
          </w:p>
        </w:tc>
        <w:tc>
          <w:tcPr>
            <w:tcW w:w="3360" w:type="dxa"/>
            <w:tcBorders>
              <w:top w:val="single" w:sz="1" w:space="0" w:color="CCCCCC"/>
              <w:left w:val="single" w:sz="1" w:space="0" w:color="CCCCCC"/>
              <w:bottom w:val="single" w:sz="1" w:space="0" w:color="CCCCCC"/>
              <w:right w:val="single" w:sz="1" w:space="0" w:color="CCCCCC"/>
            </w:tcBorders>
            <w:shd w:val="clear" w:color="auto" w:fill="EAF3EA"/>
            <w:tcMar>
              <w:top w:w="70" w:type="dxa"/>
              <w:left w:w="120" w:type="dxa"/>
              <w:bottom w:w="70" w:type="dxa"/>
              <w:right w:w="120" w:type="dxa"/>
            </w:tcMar>
            <w:vAlign w:val="center"/>
          </w:tcPr>
          <w:p w:rsidR="00DD1F46" w:rsidRDefault="00891067">
            <w:r>
              <w:rPr>
                <w:sz w:val="20"/>
                <w:szCs w:val="20"/>
              </w:rPr>
              <w:t>1 500 – 2 500 FCFA/kg</w:t>
            </w:r>
          </w:p>
        </w:tc>
      </w:tr>
      <w:tr w:rsidR="00DD1F46">
        <w:tblPrEx>
          <w:tblCellMar>
            <w:top w:w="0" w:type="dxa"/>
            <w:bottom w:w="0" w:type="dxa"/>
          </w:tblCellMar>
        </w:tblPrEx>
        <w:tc>
          <w:tcPr>
            <w:tcW w:w="6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rsidR="00DD1F46" w:rsidRPr="00EB78AB" w:rsidRDefault="00891067">
            <w:pPr>
              <w:rPr>
                <w:lang w:val="fr-FR"/>
              </w:rPr>
            </w:pPr>
            <w:r w:rsidRPr="00EB78AB">
              <w:rPr>
                <w:sz w:val="20"/>
                <w:szCs w:val="20"/>
                <w:lang w:val="fr-FR"/>
              </w:rPr>
              <w:t>Part du producteur dans le prix final</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rsidR="00DD1F46" w:rsidRDefault="00891067">
            <w:r>
              <w:rPr>
                <w:sz w:val="20"/>
                <w:szCs w:val="20"/>
              </w:rPr>
              <w:t>15 – 25 %</w:t>
            </w:r>
          </w:p>
        </w:tc>
      </w:tr>
      <w:tr w:rsidR="00DD1F46">
        <w:tblPrEx>
          <w:tblCellMar>
            <w:top w:w="0" w:type="dxa"/>
            <w:bottom w:w="0" w:type="dxa"/>
          </w:tblCellMar>
        </w:tblPrEx>
        <w:tc>
          <w:tcPr>
            <w:tcW w:w="6000" w:type="dxa"/>
            <w:tcBorders>
              <w:top w:val="single" w:sz="1" w:space="0" w:color="CCCCCC"/>
              <w:left w:val="single" w:sz="1" w:space="0" w:color="CCCCCC"/>
              <w:bottom w:val="single" w:sz="1" w:space="0" w:color="CCCCCC"/>
              <w:right w:val="single" w:sz="1" w:space="0" w:color="CCCCCC"/>
            </w:tcBorders>
            <w:shd w:val="clear" w:color="auto" w:fill="EAF3EA"/>
            <w:tcMar>
              <w:top w:w="70" w:type="dxa"/>
              <w:left w:w="120" w:type="dxa"/>
              <w:bottom w:w="70" w:type="dxa"/>
              <w:right w:w="120" w:type="dxa"/>
            </w:tcMar>
            <w:vAlign w:val="center"/>
          </w:tcPr>
          <w:p w:rsidR="00DD1F46" w:rsidRPr="00EB78AB" w:rsidRDefault="00891067">
            <w:pPr>
              <w:rPr>
                <w:lang w:val="fr-FR"/>
              </w:rPr>
            </w:pPr>
            <w:r w:rsidRPr="00EB78AB">
              <w:rPr>
                <w:sz w:val="20"/>
                <w:szCs w:val="20"/>
                <w:lang w:val="fr-FR"/>
              </w:rPr>
              <w:t>Part captée par les intermédiaires</w:t>
            </w:r>
          </w:p>
        </w:tc>
        <w:tc>
          <w:tcPr>
            <w:tcW w:w="3360" w:type="dxa"/>
            <w:tcBorders>
              <w:top w:val="single" w:sz="1" w:space="0" w:color="CCCCCC"/>
              <w:left w:val="single" w:sz="1" w:space="0" w:color="CCCCCC"/>
              <w:bottom w:val="single" w:sz="1" w:space="0" w:color="CCCCCC"/>
              <w:right w:val="single" w:sz="1" w:space="0" w:color="CCCCCC"/>
            </w:tcBorders>
            <w:shd w:val="clear" w:color="auto" w:fill="EAF3EA"/>
            <w:tcMar>
              <w:top w:w="70" w:type="dxa"/>
              <w:left w:w="120" w:type="dxa"/>
              <w:bottom w:w="70" w:type="dxa"/>
              <w:right w:w="120" w:type="dxa"/>
            </w:tcMar>
            <w:vAlign w:val="center"/>
          </w:tcPr>
          <w:p w:rsidR="00DD1F46" w:rsidRDefault="00891067">
            <w:r>
              <w:rPr>
                <w:sz w:val="20"/>
                <w:szCs w:val="20"/>
              </w:rPr>
              <w:t>60 – 75 %</w:t>
            </w:r>
          </w:p>
        </w:tc>
      </w:tr>
      <w:tr w:rsidR="00DD1F46">
        <w:tblPrEx>
          <w:tblCellMar>
            <w:top w:w="0" w:type="dxa"/>
            <w:bottom w:w="0" w:type="dxa"/>
          </w:tblCellMar>
        </w:tblPrEx>
        <w:tc>
          <w:tcPr>
            <w:tcW w:w="6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rsidR="00DD1F46" w:rsidRPr="00EB78AB" w:rsidRDefault="00891067">
            <w:pPr>
              <w:rPr>
                <w:lang w:val="fr-FR"/>
              </w:rPr>
            </w:pPr>
            <w:r w:rsidRPr="00EB78AB">
              <w:rPr>
                <w:sz w:val="20"/>
                <w:szCs w:val="20"/>
                <w:lang w:val="fr-FR"/>
              </w:rPr>
              <w:t>Perte de récolte post-récolte</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rsidR="00DD1F46" w:rsidRDefault="00891067">
            <w:r>
              <w:rPr>
                <w:sz w:val="20"/>
                <w:szCs w:val="20"/>
              </w:rPr>
              <w:t>30 – 40 %</w:t>
            </w:r>
          </w:p>
        </w:tc>
      </w:tr>
      <w:tr w:rsidR="00DD1F46">
        <w:tblPrEx>
          <w:tblCellMar>
            <w:top w:w="0" w:type="dxa"/>
            <w:bottom w:w="0" w:type="dxa"/>
          </w:tblCellMar>
        </w:tblPrEx>
        <w:tc>
          <w:tcPr>
            <w:tcW w:w="6000" w:type="dxa"/>
            <w:tcBorders>
              <w:top w:val="single" w:sz="1" w:space="0" w:color="CCCCCC"/>
              <w:left w:val="single" w:sz="1" w:space="0" w:color="CCCCCC"/>
              <w:bottom w:val="single" w:sz="1" w:space="0" w:color="CCCCCC"/>
              <w:right w:val="single" w:sz="1" w:space="0" w:color="CCCCCC"/>
            </w:tcBorders>
            <w:shd w:val="clear" w:color="auto" w:fill="EAF3EA"/>
            <w:tcMar>
              <w:top w:w="70" w:type="dxa"/>
              <w:left w:w="120" w:type="dxa"/>
              <w:bottom w:w="70" w:type="dxa"/>
              <w:right w:w="120" w:type="dxa"/>
            </w:tcMar>
            <w:vAlign w:val="center"/>
          </w:tcPr>
          <w:p w:rsidR="00DD1F46" w:rsidRDefault="00891067">
            <w:r>
              <w:rPr>
                <w:sz w:val="20"/>
                <w:szCs w:val="20"/>
              </w:rPr>
              <w:t>Taux de gaspillage alimentaire</w:t>
            </w:r>
          </w:p>
        </w:tc>
        <w:tc>
          <w:tcPr>
            <w:tcW w:w="3360" w:type="dxa"/>
            <w:tcBorders>
              <w:top w:val="single" w:sz="1" w:space="0" w:color="CCCCCC"/>
              <w:left w:val="single" w:sz="1" w:space="0" w:color="CCCCCC"/>
              <w:bottom w:val="single" w:sz="1" w:space="0" w:color="CCCCCC"/>
              <w:right w:val="single" w:sz="1" w:space="0" w:color="CCCCCC"/>
            </w:tcBorders>
            <w:shd w:val="clear" w:color="auto" w:fill="EAF3EA"/>
            <w:tcMar>
              <w:top w:w="70" w:type="dxa"/>
              <w:left w:w="120" w:type="dxa"/>
              <w:bottom w:w="70" w:type="dxa"/>
              <w:right w:w="120" w:type="dxa"/>
            </w:tcMar>
            <w:vAlign w:val="center"/>
          </w:tcPr>
          <w:p w:rsidR="00DD1F46" w:rsidRDefault="00891067">
            <w:r>
              <w:rPr>
                <w:sz w:val="20"/>
                <w:szCs w:val="20"/>
              </w:rPr>
              <w:t>≈ 25 % des récoltes</w:t>
            </w:r>
          </w:p>
        </w:tc>
      </w:tr>
    </w:tbl>
    <w:p w:rsidR="00DD1F46" w:rsidRDefault="00DD1F46">
      <w:pPr>
        <w:spacing w:after="200"/>
      </w:pPr>
    </w:p>
    <w:p w:rsidR="00DD1F46" w:rsidRDefault="00891067">
      <w:pPr>
        <w:pStyle w:val="Heading2"/>
      </w:pPr>
      <w:bookmarkStart w:id="5" w:name="_Toc233703434"/>
      <w:r>
        <w:t>Le cercle vicieux actuel</w:t>
      </w:r>
      <w:bookmarkEnd w:id="5"/>
    </w:p>
    <w:p w:rsidR="00DD1F46" w:rsidRPr="00EB78AB" w:rsidRDefault="00891067">
      <w:pPr>
        <w:spacing w:after="160"/>
        <w:rPr>
          <w:lang w:val="fr-FR"/>
        </w:rPr>
      </w:pPr>
      <w:r w:rsidRPr="00EB78AB">
        <w:rPr>
          <w:lang w:val="fr-FR"/>
        </w:rPr>
        <w:t xml:space="preserve">Trois acteurs, trois logiques contradictoires : l'agriculteur subit un prix bas et une incertitude permanente ; l'intermédiaire capte 60 à 80 % de la valeur créée ; l'acheteur final paie un prix élevé tout en peinant à s'approvisionner de façon fiable. Le </w:t>
      </w:r>
      <w:r w:rsidRPr="00EB78AB">
        <w:rPr>
          <w:lang w:val="fr-FR"/>
        </w:rPr>
        <w:t>résultat est une insatisfaction généralisée — prix élevés pour l'acheteur, revenus insuffisants pour le producteur, enrichissement des seuls intermédiaires, et insécurité alimentaire pour la région.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DD1F46">
        <w:tblPrEx>
          <w:tblCellMar>
            <w:top w:w="0" w:type="dxa"/>
            <w:bottom w:w="0" w:type="dxa"/>
          </w:tblCellMar>
        </w:tblPrEx>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1F3D2B"/>
            <w:tcMar>
              <w:top w:w="80" w:type="dxa"/>
              <w:left w:w="120" w:type="dxa"/>
              <w:bottom w:w="80" w:type="dxa"/>
              <w:right w:w="120" w:type="dxa"/>
            </w:tcMar>
            <w:vAlign w:val="center"/>
          </w:tcPr>
          <w:p w:rsidR="00DD1F46" w:rsidRDefault="00891067">
            <w:r>
              <w:rPr>
                <w:b/>
                <w:bCs/>
                <w:color w:val="FFFFFF"/>
                <w:sz w:val="20"/>
                <w:szCs w:val="20"/>
              </w:rPr>
              <w:lastRenderedPageBreak/>
              <w:t>Acteur</w:t>
            </w:r>
          </w:p>
        </w:tc>
        <w:tc>
          <w:tcPr>
            <w:tcW w:w="6360" w:type="dxa"/>
            <w:tcBorders>
              <w:top w:val="single" w:sz="1" w:space="0" w:color="CCCCCC"/>
              <w:left w:val="single" w:sz="1" w:space="0" w:color="CCCCCC"/>
              <w:bottom w:val="single" w:sz="1" w:space="0" w:color="CCCCCC"/>
              <w:right w:val="single" w:sz="1" w:space="0" w:color="CCCCCC"/>
            </w:tcBorders>
            <w:shd w:val="clear" w:color="auto" w:fill="1F3D2B"/>
            <w:tcMar>
              <w:top w:w="80" w:type="dxa"/>
              <w:left w:w="120" w:type="dxa"/>
              <w:bottom w:w="80" w:type="dxa"/>
              <w:right w:w="120" w:type="dxa"/>
            </w:tcMar>
            <w:vAlign w:val="center"/>
          </w:tcPr>
          <w:p w:rsidR="00DD1F46" w:rsidRDefault="00891067">
            <w:r>
              <w:rPr>
                <w:b/>
                <w:bCs/>
                <w:color w:val="FFFFFF"/>
                <w:sz w:val="20"/>
                <w:szCs w:val="20"/>
              </w:rPr>
              <w:t>Situation actuelle</w:t>
            </w:r>
          </w:p>
        </w:tc>
      </w:tr>
      <w:tr w:rsidR="00DD1F46" w:rsidRPr="00EB78AB">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rsidR="00DD1F46" w:rsidRDefault="00891067">
            <w:r>
              <w:rPr>
                <w:sz w:val="20"/>
                <w:szCs w:val="20"/>
              </w:rPr>
              <w:t>Agriculteur</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rsidR="00DD1F46" w:rsidRPr="00EB78AB" w:rsidRDefault="00891067">
            <w:pPr>
              <w:rPr>
                <w:lang w:val="fr-FR"/>
              </w:rPr>
            </w:pPr>
            <w:r w:rsidRPr="00EB78AB">
              <w:rPr>
                <w:sz w:val="20"/>
                <w:szCs w:val="20"/>
                <w:lang w:val="fr-FR"/>
              </w:rPr>
              <w:t>Prix bas, incertitude, pauvreté, gaspillage des invendus</w:t>
            </w:r>
          </w:p>
        </w:tc>
      </w:tr>
      <w:tr w:rsidR="00DD1F46" w:rsidRPr="00EB78AB">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AF3EA"/>
            <w:tcMar>
              <w:top w:w="70" w:type="dxa"/>
              <w:left w:w="120" w:type="dxa"/>
              <w:bottom w:w="70" w:type="dxa"/>
              <w:right w:w="120" w:type="dxa"/>
            </w:tcMar>
            <w:vAlign w:val="center"/>
          </w:tcPr>
          <w:p w:rsidR="00DD1F46" w:rsidRDefault="00891067">
            <w:r>
              <w:rPr>
                <w:sz w:val="20"/>
                <w:szCs w:val="20"/>
              </w:rPr>
              <w:t>Intermédiaire</w:t>
            </w:r>
          </w:p>
        </w:tc>
        <w:tc>
          <w:tcPr>
            <w:tcW w:w="6360" w:type="dxa"/>
            <w:tcBorders>
              <w:top w:val="single" w:sz="1" w:space="0" w:color="CCCCCC"/>
              <w:left w:val="single" w:sz="1" w:space="0" w:color="CCCCCC"/>
              <w:bottom w:val="single" w:sz="1" w:space="0" w:color="CCCCCC"/>
              <w:right w:val="single" w:sz="1" w:space="0" w:color="CCCCCC"/>
            </w:tcBorders>
            <w:shd w:val="clear" w:color="auto" w:fill="EAF3EA"/>
            <w:tcMar>
              <w:top w:w="70" w:type="dxa"/>
              <w:left w:w="120" w:type="dxa"/>
              <w:bottom w:w="70" w:type="dxa"/>
              <w:right w:w="120" w:type="dxa"/>
            </w:tcMar>
            <w:vAlign w:val="center"/>
          </w:tcPr>
          <w:p w:rsidR="00DD1F46" w:rsidRPr="00EB78AB" w:rsidRDefault="00891067">
            <w:pPr>
              <w:rPr>
                <w:lang w:val="fr-FR"/>
              </w:rPr>
            </w:pPr>
            <w:r w:rsidRPr="00EB78AB">
              <w:rPr>
                <w:sz w:val="20"/>
                <w:szCs w:val="20"/>
                <w:lang w:val="fr-FR"/>
              </w:rPr>
              <w:t>Capture de 60 à 80 % de la valeur créée</w:t>
            </w:r>
          </w:p>
        </w:tc>
      </w:tr>
      <w:tr w:rsidR="00DD1F46" w:rsidRPr="00EB78AB">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rsidR="00DD1F46" w:rsidRDefault="00891067">
            <w:r>
              <w:rPr>
                <w:sz w:val="20"/>
                <w:szCs w:val="20"/>
              </w:rPr>
              <w:t>Acheteur</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rsidR="00DD1F46" w:rsidRPr="00EB78AB" w:rsidRDefault="00891067">
            <w:pPr>
              <w:rPr>
                <w:lang w:val="fr-FR"/>
              </w:rPr>
            </w:pPr>
            <w:r w:rsidRPr="00EB78AB">
              <w:rPr>
                <w:sz w:val="20"/>
                <w:szCs w:val="20"/>
                <w:lang w:val="fr-FR"/>
              </w:rPr>
              <w:t>Prix élevé, difficulté d'approvisionnement régulier</w:t>
            </w:r>
          </w:p>
        </w:tc>
      </w:tr>
    </w:tbl>
    <w:p w:rsidR="00DD1F46" w:rsidRPr="00EB78AB" w:rsidRDefault="00DD1F46">
      <w:pPr>
        <w:spacing w:after="200"/>
        <w:rPr>
          <w:lang w:val="fr-FR"/>
        </w:rPr>
      </w:pPr>
    </w:p>
    <w:p w:rsidR="00DD1F46" w:rsidRPr="00EB78AB" w:rsidRDefault="00891067">
      <w:pPr>
        <w:pStyle w:val="Heading2"/>
        <w:rPr>
          <w:lang w:val="fr-FR"/>
        </w:rPr>
      </w:pPr>
      <w:bookmarkStart w:id="6" w:name="_Toc233703435"/>
      <w:r w:rsidRPr="00EB78AB">
        <w:rPr>
          <w:lang w:val="fr-FR"/>
        </w:rPr>
        <w:t>Témoignage : Martine, restauratrice à Dschang</w:t>
      </w:r>
      <w:bookmarkEnd w:id="6"/>
    </w:p>
    <w:p w:rsidR="00DD1F46" w:rsidRPr="00EB78AB" w:rsidRDefault="00891067">
      <w:pPr>
        <w:pBdr>
          <w:left w:val="single" w:sz="18" w:space="8" w:color="B8860B"/>
        </w:pBdr>
        <w:spacing w:before="120" w:after="200"/>
        <w:ind w:left="480"/>
        <w:rPr>
          <w:lang w:val="fr-FR"/>
        </w:rPr>
      </w:pPr>
      <w:r w:rsidRPr="00EB78AB">
        <w:rPr>
          <w:i/>
          <w:iCs/>
          <w:color w:val="444444"/>
          <w:lang w:val="fr-FR"/>
        </w:rPr>
        <w:t>« Je m'appelle Martine Kouamé, j'ai 38 ans. Je tiens un petit restaurant à Dschang depuis 8 ans. Mon plus grand problème, c'est l'approvisionnement : je ne sais jamais si je vais trouver des tomates demain, ni à quel prix.  J'achète mes tomates 800 à 1 000</w:t>
      </w:r>
      <w:r w:rsidRPr="00EB78AB">
        <w:rPr>
          <w:i/>
          <w:iCs/>
          <w:color w:val="444444"/>
          <w:lang w:val="fr-FR"/>
        </w:rPr>
        <w:t xml:space="preserve"> FCFA le kg alors que je sais que l'agriculteur les vend 400 FCFA. Les intermédiaires imposent leur prix : « C'est à prendre ou à laisser. »  Un jour, j'ai reçu des tomates déjà pourries à l'intérieur. L'intermédiaire était reparti, je n'ai rien pu faire ;</w:t>
      </w:r>
      <w:r w:rsidRPr="00EB78AB">
        <w:rPr>
          <w:i/>
          <w:iCs/>
          <w:color w:val="444444"/>
          <w:lang w:val="fr-FR"/>
        </w:rPr>
        <w:t xml:space="preserve"> j'ai dû fermer le restaurant deux jours.  Si je pouvais acheter directement à l'agriculteur, voir les prix à l'avance et commander en étant sûre d'être livrée, ce serait tellement plus simple. Une application qui ferait cela changerait vraiment ma vie. »</w:t>
      </w:r>
    </w:p>
    <w:p w:rsidR="00DD1F46" w:rsidRPr="00EB78AB" w:rsidRDefault="00891067">
      <w:pPr>
        <w:rPr>
          <w:lang w:val="fr-FR"/>
        </w:rPr>
      </w:pPr>
      <w:r w:rsidRPr="00EB78AB">
        <w:rPr>
          <w:lang w:val="fr-FR"/>
        </w:rPr>
        <w:br w:type="page"/>
      </w:r>
    </w:p>
    <w:p w:rsidR="00DD1F46" w:rsidRPr="00EB78AB" w:rsidRDefault="00891067">
      <w:pPr>
        <w:pStyle w:val="Heading1"/>
        <w:rPr>
          <w:lang w:val="fr-FR"/>
        </w:rPr>
      </w:pPr>
      <w:bookmarkStart w:id="7" w:name="_Toc233703436"/>
      <w:r w:rsidRPr="00EB78AB">
        <w:rPr>
          <w:lang w:val="fr-FR"/>
        </w:rPr>
        <w:lastRenderedPageBreak/>
        <w:t>2. La solution — AgriConnect Ouest</w:t>
      </w:r>
      <w:bookmarkEnd w:id="7"/>
    </w:p>
    <w:p w:rsidR="00DD1F46" w:rsidRPr="00EB78AB" w:rsidRDefault="00891067">
      <w:pPr>
        <w:pStyle w:val="Heading2"/>
        <w:rPr>
          <w:lang w:val="fr-FR"/>
        </w:rPr>
      </w:pPr>
      <w:bookmarkStart w:id="8" w:name="_Toc233703437"/>
      <w:r w:rsidRPr="00EB78AB">
        <w:rPr>
          <w:lang w:val="fr-FR"/>
        </w:rPr>
        <w:t>Vision</w:t>
      </w:r>
      <w:bookmarkEnd w:id="8"/>
    </w:p>
    <w:p w:rsidR="00DD1F46" w:rsidRPr="00EB78AB" w:rsidRDefault="00891067">
      <w:pPr>
        <w:spacing w:after="160"/>
        <w:rPr>
          <w:lang w:val="fr-FR"/>
        </w:rPr>
      </w:pPr>
      <w:r w:rsidRPr="00EB78AB">
        <w:rPr>
          <w:lang w:val="fr-FR"/>
        </w:rPr>
        <w:t>AgriConnect Ouest est une plateforme numérique bilingue (français/anglais) qui connecte directement les agriculteurs de la région de l'Ouest aux acheteurs professionnels et particuliers. Elle supprime les intermé</w:t>
      </w:r>
      <w:r w:rsidRPr="00EB78AB">
        <w:rPr>
          <w:lang w:val="fr-FR"/>
        </w:rPr>
        <w:t>diaires, garantit la transparence des prix, sécurise les revenus des agriculteurs grâce au Prix Garanti, et permet des transactions sûres via Mobile Money et blockchain.</w:t>
      </w:r>
    </w:p>
    <w:p w:rsidR="00DD1F46" w:rsidRPr="00EB78AB" w:rsidRDefault="00891067">
      <w:pPr>
        <w:pStyle w:val="Heading2"/>
        <w:rPr>
          <w:lang w:val="fr-FR"/>
        </w:rPr>
      </w:pPr>
      <w:bookmarkStart w:id="9" w:name="_Toc233703438"/>
      <w:r w:rsidRPr="00EB78AB">
        <w:rPr>
          <w:lang w:val="fr-FR"/>
        </w:rPr>
        <w:t>Les quatre piliers de la solution</w:t>
      </w:r>
      <w:bookmarkEnd w:id="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DD1F46">
        <w:tblPrEx>
          <w:tblCellMar>
            <w:top w:w="0" w:type="dxa"/>
            <w:bottom w:w="0" w:type="dxa"/>
          </w:tblCellMar>
        </w:tblPrEx>
        <w:trPr>
          <w:tblHeader/>
        </w:trPr>
        <w:tc>
          <w:tcPr>
            <w:tcW w:w="3200" w:type="dxa"/>
            <w:tcBorders>
              <w:top w:val="single" w:sz="1" w:space="0" w:color="CCCCCC"/>
              <w:left w:val="single" w:sz="1" w:space="0" w:color="CCCCCC"/>
              <w:bottom w:val="single" w:sz="1" w:space="0" w:color="CCCCCC"/>
              <w:right w:val="single" w:sz="1" w:space="0" w:color="CCCCCC"/>
            </w:tcBorders>
            <w:shd w:val="clear" w:color="auto" w:fill="1F3D2B"/>
            <w:tcMar>
              <w:top w:w="80" w:type="dxa"/>
              <w:left w:w="120" w:type="dxa"/>
              <w:bottom w:w="80" w:type="dxa"/>
              <w:right w:w="120" w:type="dxa"/>
            </w:tcMar>
            <w:vAlign w:val="center"/>
          </w:tcPr>
          <w:p w:rsidR="00DD1F46" w:rsidRDefault="00891067">
            <w:r>
              <w:rPr>
                <w:b/>
                <w:bCs/>
                <w:color w:val="FFFFFF"/>
                <w:sz w:val="20"/>
                <w:szCs w:val="20"/>
              </w:rPr>
              <w:t>Pilier</w:t>
            </w:r>
          </w:p>
        </w:tc>
        <w:tc>
          <w:tcPr>
            <w:tcW w:w="6160" w:type="dxa"/>
            <w:tcBorders>
              <w:top w:val="single" w:sz="1" w:space="0" w:color="CCCCCC"/>
              <w:left w:val="single" w:sz="1" w:space="0" w:color="CCCCCC"/>
              <w:bottom w:val="single" w:sz="1" w:space="0" w:color="CCCCCC"/>
              <w:right w:val="single" w:sz="1" w:space="0" w:color="CCCCCC"/>
            </w:tcBorders>
            <w:shd w:val="clear" w:color="auto" w:fill="1F3D2B"/>
            <w:tcMar>
              <w:top w:w="80" w:type="dxa"/>
              <w:left w:w="120" w:type="dxa"/>
              <w:bottom w:w="80" w:type="dxa"/>
              <w:right w:w="120" w:type="dxa"/>
            </w:tcMar>
            <w:vAlign w:val="center"/>
          </w:tcPr>
          <w:p w:rsidR="00DD1F46" w:rsidRDefault="00891067">
            <w:r>
              <w:rPr>
                <w:b/>
                <w:bCs/>
                <w:color w:val="FFFFFF"/>
                <w:sz w:val="20"/>
                <w:szCs w:val="20"/>
              </w:rPr>
              <w:t>Contenu</w:t>
            </w:r>
          </w:p>
        </w:tc>
      </w:tr>
      <w:tr w:rsidR="00DD1F46" w:rsidRPr="00EB78AB">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rsidR="00DD1F46" w:rsidRDefault="00891067">
            <w:r>
              <w:rPr>
                <w:sz w:val="20"/>
                <w:szCs w:val="20"/>
              </w:rPr>
              <w:t>Transparence des prix</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rsidR="00DD1F46" w:rsidRPr="00EB78AB" w:rsidRDefault="00891067">
            <w:pPr>
              <w:rPr>
                <w:lang w:val="fr-FR"/>
              </w:rPr>
            </w:pPr>
            <w:r w:rsidRPr="00EB78AB">
              <w:rPr>
                <w:sz w:val="20"/>
                <w:szCs w:val="20"/>
                <w:lang w:val="fr-FR"/>
              </w:rPr>
              <w:t>Prix en temps réel, historique des cours, référentiel de marché</w:t>
            </w:r>
          </w:p>
        </w:tc>
      </w:tr>
      <w:tr w:rsidR="00DD1F46" w:rsidRPr="00EB78AB">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EAF3EA"/>
            <w:tcMar>
              <w:top w:w="70" w:type="dxa"/>
              <w:left w:w="120" w:type="dxa"/>
              <w:bottom w:w="70" w:type="dxa"/>
              <w:right w:w="120" w:type="dxa"/>
            </w:tcMar>
            <w:vAlign w:val="center"/>
          </w:tcPr>
          <w:p w:rsidR="00DD1F46" w:rsidRDefault="00891067">
            <w:r>
              <w:rPr>
                <w:sz w:val="20"/>
                <w:szCs w:val="20"/>
              </w:rPr>
              <w:t>Sécurisation des revenus</w:t>
            </w:r>
          </w:p>
        </w:tc>
        <w:tc>
          <w:tcPr>
            <w:tcW w:w="6160" w:type="dxa"/>
            <w:tcBorders>
              <w:top w:val="single" w:sz="1" w:space="0" w:color="CCCCCC"/>
              <w:left w:val="single" w:sz="1" w:space="0" w:color="CCCCCC"/>
              <w:bottom w:val="single" w:sz="1" w:space="0" w:color="CCCCCC"/>
              <w:right w:val="single" w:sz="1" w:space="0" w:color="CCCCCC"/>
            </w:tcBorders>
            <w:shd w:val="clear" w:color="auto" w:fill="EAF3EA"/>
            <w:tcMar>
              <w:top w:w="70" w:type="dxa"/>
              <w:left w:w="120" w:type="dxa"/>
              <w:bottom w:w="70" w:type="dxa"/>
              <w:right w:w="120" w:type="dxa"/>
            </w:tcMar>
            <w:vAlign w:val="center"/>
          </w:tcPr>
          <w:p w:rsidR="00DD1F46" w:rsidRPr="00EB78AB" w:rsidRDefault="00891067">
            <w:pPr>
              <w:rPr>
                <w:lang w:val="fr-FR"/>
              </w:rPr>
            </w:pPr>
            <w:r w:rsidRPr="00EB78AB">
              <w:rPr>
                <w:sz w:val="20"/>
                <w:szCs w:val="20"/>
                <w:lang w:val="fr-FR"/>
              </w:rPr>
              <w:t>Contrats garantis, blockchain, paiement séquestré (escrow)</w:t>
            </w:r>
          </w:p>
        </w:tc>
      </w:tr>
      <w:tr w:rsidR="00DD1F46" w:rsidRPr="00EB78AB">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rsidR="00DD1F46" w:rsidRDefault="00891067">
            <w:r>
              <w:rPr>
                <w:sz w:val="20"/>
                <w:szCs w:val="20"/>
              </w:rPr>
              <w:t>Traçabilité totale</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rsidR="00DD1F46" w:rsidRPr="00EB78AB" w:rsidRDefault="00891067">
            <w:pPr>
              <w:rPr>
                <w:lang w:val="fr-FR"/>
              </w:rPr>
            </w:pPr>
            <w:r w:rsidRPr="00EB78AB">
              <w:rPr>
                <w:sz w:val="20"/>
                <w:szCs w:val="20"/>
                <w:lang w:val="fr-FR"/>
              </w:rPr>
              <w:t>QR code unique par lot, historique complet du champ à la table</w:t>
            </w:r>
          </w:p>
        </w:tc>
      </w:tr>
      <w:tr w:rsidR="00DD1F46" w:rsidRPr="00EB78AB">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EAF3EA"/>
            <w:tcMar>
              <w:top w:w="70" w:type="dxa"/>
              <w:left w:w="120" w:type="dxa"/>
              <w:bottom w:w="70" w:type="dxa"/>
              <w:right w:w="120" w:type="dxa"/>
            </w:tcMar>
            <w:vAlign w:val="center"/>
          </w:tcPr>
          <w:p w:rsidR="00DD1F46" w:rsidRDefault="00891067">
            <w:r>
              <w:rPr>
                <w:sz w:val="20"/>
                <w:szCs w:val="20"/>
              </w:rPr>
              <w:t>IA et prédiction</w:t>
            </w:r>
          </w:p>
        </w:tc>
        <w:tc>
          <w:tcPr>
            <w:tcW w:w="6160" w:type="dxa"/>
            <w:tcBorders>
              <w:top w:val="single" w:sz="1" w:space="0" w:color="CCCCCC"/>
              <w:left w:val="single" w:sz="1" w:space="0" w:color="CCCCCC"/>
              <w:bottom w:val="single" w:sz="1" w:space="0" w:color="CCCCCC"/>
              <w:right w:val="single" w:sz="1" w:space="0" w:color="CCCCCC"/>
            </w:tcBorders>
            <w:shd w:val="clear" w:color="auto" w:fill="EAF3EA"/>
            <w:tcMar>
              <w:top w:w="70" w:type="dxa"/>
              <w:left w:w="120" w:type="dxa"/>
              <w:bottom w:w="70" w:type="dxa"/>
              <w:right w:w="120" w:type="dxa"/>
            </w:tcMar>
            <w:vAlign w:val="center"/>
          </w:tcPr>
          <w:p w:rsidR="00DD1F46" w:rsidRPr="00EB78AB" w:rsidRDefault="00891067">
            <w:pPr>
              <w:rPr>
                <w:lang w:val="fr-FR"/>
              </w:rPr>
            </w:pPr>
            <w:r w:rsidRPr="00EB78AB">
              <w:rPr>
                <w:sz w:val="20"/>
                <w:szCs w:val="20"/>
                <w:lang w:val="fr-FR"/>
              </w:rPr>
              <w:t>Prévisions de prix, alertes, recommandations personnalisées</w:t>
            </w:r>
          </w:p>
        </w:tc>
      </w:tr>
    </w:tbl>
    <w:p w:rsidR="00DD1F46" w:rsidRPr="00EB78AB" w:rsidRDefault="00DD1F46">
      <w:pPr>
        <w:spacing w:after="200"/>
        <w:rPr>
          <w:lang w:val="fr-FR"/>
        </w:rPr>
      </w:pPr>
    </w:p>
    <w:p w:rsidR="00DD1F46" w:rsidRPr="00EB78AB" w:rsidRDefault="00891067">
      <w:pPr>
        <w:spacing w:after="160"/>
        <w:rPr>
          <w:lang w:val="fr-FR"/>
        </w:rPr>
      </w:pPr>
      <w:r w:rsidRPr="00EB78AB">
        <w:rPr>
          <w:lang w:val="fr-FR"/>
        </w:rPr>
        <w:t>Un cinquième volet vient compléter l'écosystème : le financement participatif agricole, qui permet à des investisseurs locaux de soutenir les projets d'agrandissement ou d'équipement des agriculteurs partenaires.</w:t>
      </w:r>
    </w:p>
    <w:p w:rsidR="00DD1F46" w:rsidRPr="00EB78AB" w:rsidRDefault="00891067">
      <w:pPr>
        <w:pStyle w:val="Heading2"/>
        <w:rPr>
          <w:lang w:val="fr-FR"/>
        </w:rPr>
      </w:pPr>
      <w:bookmarkStart w:id="10" w:name="_Toc233703439"/>
      <w:r w:rsidRPr="00EB78AB">
        <w:rPr>
          <w:lang w:val="fr-FR"/>
        </w:rPr>
        <w:t>Le nouveau cercle vertueux</w:t>
      </w:r>
      <w:bookmarkEnd w:id="10"/>
    </w:p>
    <w:p w:rsidR="00DD1F46" w:rsidRPr="00EB78AB" w:rsidRDefault="00891067">
      <w:pPr>
        <w:spacing w:after="160"/>
        <w:rPr>
          <w:lang w:val="fr-FR"/>
        </w:rPr>
      </w:pPr>
      <w:r w:rsidRPr="00EB78AB">
        <w:rPr>
          <w:lang w:val="fr-FR"/>
        </w:rPr>
        <w:t>En remplaçant l'</w:t>
      </w:r>
      <w:r w:rsidRPr="00EB78AB">
        <w:rPr>
          <w:lang w:val="fr-FR"/>
        </w:rPr>
        <w:t>intermédiation opaque par une mise en relation directe et transparente, AgriConnect transforme la dynamique du marché : l'agriculteur obtient un prix juste et une sécurité de revenu, l'acheteur bénéficie d'un prix juste et d'un approvisionnement fiable, et</w:t>
      </w:r>
      <w:r w:rsidRPr="00EB78AB">
        <w:rPr>
          <w:lang w:val="fr-FR"/>
        </w:rPr>
        <w:t xml:space="preserve"> l'économie locale se renforce — prix transparents, revenus agricoles stables, création d'emplois et réduction du gaspillage.</w:t>
      </w:r>
    </w:p>
    <w:p w:rsidR="00DD1F46" w:rsidRPr="00EB78AB" w:rsidRDefault="00891067">
      <w:pPr>
        <w:rPr>
          <w:lang w:val="fr-FR"/>
        </w:rPr>
      </w:pPr>
      <w:r w:rsidRPr="00EB78AB">
        <w:rPr>
          <w:lang w:val="fr-FR"/>
        </w:rPr>
        <w:br w:type="page"/>
      </w:r>
    </w:p>
    <w:p w:rsidR="00DD1F46" w:rsidRPr="00EB78AB" w:rsidRDefault="00891067">
      <w:pPr>
        <w:pStyle w:val="Heading1"/>
        <w:rPr>
          <w:lang w:val="fr-FR"/>
        </w:rPr>
      </w:pPr>
      <w:bookmarkStart w:id="11" w:name="_Toc233703440"/>
      <w:r w:rsidRPr="00EB78AB">
        <w:rPr>
          <w:lang w:val="fr-FR"/>
        </w:rPr>
        <w:lastRenderedPageBreak/>
        <w:t>3. Les innovations majeures</w:t>
      </w:r>
      <w:bookmarkEnd w:id="11"/>
    </w:p>
    <w:p w:rsidR="00DD1F46" w:rsidRPr="00EB78AB" w:rsidRDefault="00891067">
      <w:pPr>
        <w:pStyle w:val="Heading2"/>
        <w:rPr>
          <w:lang w:val="fr-FR"/>
        </w:rPr>
      </w:pPr>
      <w:bookmarkStart w:id="12" w:name="_Toc233703441"/>
      <w:r w:rsidRPr="00EB78AB">
        <w:rPr>
          <w:lang w:val="fr-FR"/>
        </w:rPr>
        <w:t>Innovation 1 — Les contrats intelligents sur blockchain</w:t>
      </w:r>
      <w:bookmarkEnd w:id="12"/>
    </w:p>
    <w:p w:rsidR="00DD1F46" w:rsidRPr="00EB78AB" w:rsidRDefault="00891067">
      <w:pPr>
        <w:spacing w:after="160"/>
        <w:rPr>
          <w:lang w:val="fr-FR"/>
        </w:rPr>
      </w:pPr>
      <w:r w:rsidRPr="00EB78AB">
        <w:rPr>
          <w:lang w:val="fr-FR"/>
        </w:rPr>
        <w:t xml:space="preserve">Un smart contract (contrat intelligent) est </w:t>
      </w:r>
      <w:r w:rsidRPr="00EB78AB">
        <w:rPr>
          <w:lang w:val="fr-FR"/>
        </w:rPr>
        <w:t>un programme informatique qui s'exécute automatiquement sur la blockchain lorsque des conditions prédéfinies sont remplies. Il garantit que les fonds de l'acheteur sont séquestrés dès la confirmation de préparation par l'agriculteur, puis libérés automatiq</w:t>
      </w:r>
      <w:r w:rsidRPr="00EB78AB">
        <w:rPr>
          <w:lang w:val="fr-FR"/>
        </w:rPr>
        <w:t>uement à la confirmation de réception.</w:t>
      </w:r>
    </w:p>
    <w:p w:rsidR="00DD1F46" w:rsidRDefault="00891067">
      <w:pPr>
        <w:pStyle w:val="Heading3"/>
      </w:pPr>
      <w:r>
        <w:t>Exemple de smart contract AgriConnect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DD1F46">
        <w:tblPrEx>
          <w:tblCellMar>
            <w:top w:w="0" w:type="dxa"/>
            <w:bottom w:w="0" w:type="dxa"/>
          </w:tblCellMar>
        </w:tblPrEx>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1F3D2B"/>
            <w:tcMar>
              <w:top w:w="80" w:type="dxa"/>
              <w:left w:w="120" w:type="dxa"/>
              <w:bottom w:w="80" w:type="dxa"/>
              <w:right w:w="120" w:type="dxa"/>
            </w:tcMar>
            <w:vAlign w:val="center"/>
          </w:tcPr>
          <w:p w:rsidR="00DD1F46" w:rsidRDefault="00891067">
            <w:r>
              <w:rPr>
                <w:b/>
                <w:bCs/>
                <w:color w:val="FFFFFF"/>
                <w:sz w:val="20"/>
                <w:szCs w:val="20"/>
              </w:rPr>
              <w:t>Champ</w:t>
            </w:r>
          </w:p>
        </w:tc>
        <w:tc>
          <w:tcPr>
            <w:tcW w:w="6360" w:type="dxa"/>
            <w:tcBorders>
              <w:top w:val="single" w:sz="1" w:space="0" w:color="CCCCCC"/>
              <w:left w:val="single" w:sz="1" w:space="0" w:color="CCCCCC"/>
              <w:bottom w:val="single" w:sz="1" w:space="0" w:color="CCCCCC"/>
              <w:right w:val="single" w:sz="1" w:space="0" w:color="CCCCCC"/>
            </w:tcBorders>
            <w:shd w:val="clear" w:color="auto" w:fill="1F3D2B"/>
            <w:tcMar>
              <w:top w:w="80" w:type="dxa"/>
              <w:left w:w="120" w:type="dxa"/>
              <w:bottom w:w="80" w:type="dxa"/>
              <w:right w:w="120" w:type="dxa"/>
            </w:tcMar>
            <w:vAlign w:val="center"/>
          </w:tcPr>
          <w:p w:rsidR="00DD1F46" w:rsidRDefault="00891067">
            <w:r>
              <w:rPr>
                <w:b/>
                <w:bCs/>
                <w:color w:val="FFFFFF"/>
                <w:sz w:val="20"/>
                <w:szCs w:val="20"/>
              </w:rPr>
              <w:t>Détail</w:t>
            </w:r>
          </w:p>
        </w:tc>
      </w:tr>
      <w:tr w:rsidR="00DD1F46">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rsidR="00DD1F46" w:rsidRDefault="00891067">
            <w:r>
              <w:rPr>
                <w:sz w:val="20"/>
                <w:szCs w:val="20"/>
              </w:rPr>
              <w:t>Adresse blockchain</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rsidR="00DD1F46" w:rsidRDefault="00891067">
            <w:r>
              <w:rPr>
                <w:sz w:val="20"/>
                <w:szCs w:val="20"/>
              </w:rPr>
              <w:t>0x7a3f…9b2e</w:t>
            </w:r>
          </w:p>
        </w:tc>
      </w:tr>
      <w:tr w:rsidR="00DD1F46">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AF3EA"/>
            <w:tcMar>
              <w:top w:w="70" w:type="dxa"/>
              <w:left w:w="120" w:type="dxa"/>
              <w:bottom w:w="70" w:type="dxa"/>
              <w:right w:w="120" w:type="dxa"/>
            </w:tcMar>
            <w:vAlign w:val="center"/>
          </w:tcPr>
          <w:p w:rsidR="00DD1F46" w:rsidRDefault="00891067">
            <w:r>
              <w:rPr>
                <w:sz w:val="20"/>
                <w:szCs w:val="20"/>
              </w:rPr>
              <w:t>Date de création</w:t>
            </w:r>
          </w:p>
        </w:tc>
        <w:tc>
          <w:tcPr>
            <w:tcW w:w="6360" w:type="dxa"/>
            <w:tcBorders>
              <w:top w:val="single" w:sz="1" w:space="0" w:color="CCCCCC"/>
              <w:left w:val="single" w:sz="1" w:space="0" w:color="CCCCCC"/>
              <w:bottom w:val="single" w:sz="1" w:space="0" w:color="CCCCCC"/>
              <w:right w:val="single" w:sz="1" w:space="0" w:color="CCCCCC"/>
            </w:tcBorders>
            <w:shd w:val="clear" w:color="auto" w:fill="EAF3EA"/>
            <w:tcMar>
              <w:top w:w="70" w:type="dxa"/>
              <w:left w:w="120" w:type="dxa"/>
              <w:bottom w:w="70" w:type="dxa"/>
              <w:right w:w="120" w:type="dxa"/>
            </w:tcMar>
            <w:vAlign w:val="center"/>
          </w:tcPr>
          <w:p w:rsidR="00DD1F46" w:rsidRDefault="00891067">
            <w:r>
              <w:rPr>
                <w:sz w:val="20"/>
                <w:szCs w:val="20"/>
              </w:rPr>
              <w:t>15 juin 2026</w:t>
            </w:r>
          </w:p>
        </w:tc>
      </w:tr>
      <w:tr w:rsidR="00DD1F46">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rsidR="00DD1F46" w:rsidRDefault="00891067">
            <w:r>
              <w:rPr>
                <w:sz w:val="20"/>
                <w:szCs w:val="20"/>
              </w:rPr>
              <w:t>Produit</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rsidR="00DD1F46" w:rsidRDefault="00891067">
            <w:r>
              <w:rPr>
                <w:sz w:val="20"/>
                <w:szCs w:val="20"/>
              </w:rPr>
              <w:t>Tomates fraîches (50 kg)</w:t>
            </w:r>
          </w:p>
        </w:tc>
      </w:tr>
      <w:tr w:rsidR="00DD1F46">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AF3EA"/>
            <w:tcMar>
              <w:top w:w="70" w:type="dxa"/>
              <w:left w:w="120" w:type="dxa"/>
              <w:bottom w:w="70" w:type="dxa"/>
              <w:right w:w="120" w:type="dxa"/>
            </w:tcMar>
            <w:vAlign w:val="center"/>
          </w:tcPr>
          <w:p w:rsidR="00DD1F46" w:rsidRDefault="00891067">
            <w:r>
              <w:rPr>
                <w:sz w:val="20"/>
                <w:szCs w:val="20"/>
              </w:rPr>
              <w:t>Prix unitaire</w:t>
            </w:r>
          </w:p>
        </w:tc>
        <w:tc>
          <w:tcPr>
            <w:tcW w:w="6360" w:type="dxa"/>
            <w:tcBorders>
              <w:top w:val="single" w:sz="1" w:space="0" w:color="CCCCCC"/>
              <w:left w:val="single" w:sz="1" w:space="0" w:color="CCCCCC"/>
              <w:bottom w:val="single" w:sz="1" w:space="0" w:color="CCCCCC"/>
              <w:right w:val="single" w:sz="1" w:space="0" w:color="CCCCCC"/>
            </w:tcBorders>
            <w:shd w:val="clear" w:color="auto" w:fill="EAF3EA"/>
            <w:tcMar>
              <w:top w:w="70" w:type="dxa"/>
              <w:left w:w="120" w:type="dxa"/>
              <w:bottom w:w="70" w:type="dxa"/>
              <w:right w:w="120" w:type="dxa"/>
            </w:tcMar>
            <w:vAlign w:val="center"/>
          </w:tcPr>
          <w:p w:rsidR="00DD1F46" w:rsidRDefault="00891067">
            <w:r>
              <w:rPr>
                <w:sz w:val="20"/>
                <w:szCs w:val="20"/>
              </w:rPr>
              <w:t>850 FCFA/kg</w:t>
            </w:r>
          </w:p>
        </w:tc>
      </w:tr>
      <w:tr w:rsidR="00DD1F46">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rsidR="00DD1F46" w:rsidRDefault="00891067">
            <w:r>
              <w:rPr>
                <w:sz w:val="20"/>
                <w:szCs w:val="20"/>
              </w:rPr>
              <w:t>Montant total</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rsidR="00DD1F46" w:rsidRDefault="00891067">
            <w:r>
              <w:rPr>
                <w:sz w:val="20"/>
                <w:szCs w:val="20"/>
              </w:rPr>
              <w:t>42 500 FCFA</w:t>
            </w:r>
          </w:p>
        </w:tc>
      </w:tr>
      <w:tr w:rsidR="00DD1F46">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AF3EA"/>
            <w:tcMar>
              <w:top w:w="70" w:type="dxa"/>
              <w:left w:w="120" w:type="dxa"/>
              <w:bottom w:w="70" w:type="dxa"/>
              <w:right w:w="120" w:type="dxa"/>
            </w:tcMar>
            <w:vAlign w:val="center"/>
          </w:tcPr>
          <w:p w:rsidR="00DD1F46" w:rsidRDefault="00891067">
            <w:r>
              <w:rPr>
                <w:sz w:val="20"/>
                <w:szCs w:val="20"/>
              </w:rPr>
              <w:t>Livraison prévue</w:t>
            </w:r>
          </w:p>
        </w:tc>
        <w:tc>
          <w:tcPr>
            <w:tcW w:w="6360" w:type="dxa"/>
            <w:tcBorders>
              <w:top w:val="single" w:sz="1" w:space="0" w:color="CCCCCC"/>
              <w:left w:val="single" w:sz="1" w:space="0" w:color="CCCCCC"/>
              <w:bottom w:val="single" w:sz="1" w:space="0" w:color="CCCCCC"/>
              <w:right w:val="single" w:sz="1" w:space="0" w:color="CCCCCC"/>
            </w:tcBorders>
            <w:shd w:val="clear" w:color="auto" w:fill="EAF3EA"/>
            <w:tcMar>
              <w:top w:w="70" w:type="dxa"/>
              <w:left w:w="120" w:type="dxa"/>
              <w:bottom w:w="70" w:type="dxa"/>
              <w:right w:w="120" w:type="dxa"/>
            </w:tcMar>
            <w:vAlign w:val="center"/>
          </w:tcPr>
          <w:p w:rsidR="00DD1F46" w:rsidRDefault="00891067">
            <w:r>
              <w:rPr>
                <w:sz w:val="20"/>
                <w:szCs w:val="20"/>
              </w:rPr>
              <w:t>15 juillet 2026 — Dschang, Carrefour A</w:t>
            </w:r>
          </w:p>
        </w:tc>
      </w:tr>
      <w:tr w:rsidR="00DD1F46" w:rsidRPr="00EB78AB">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rsidR="00DD1F46" w:rsidRDefault="00891067">
            <w:r>
              <w:rPr>
                <w:sz w:val="20"/>
                <w:szCs w:val="20"/>
              </w:rPr>
              <w:t>Conditions</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rsidR="00DD1F46" w:rsidRPr="00EB78AB" w:rsidRDefault="00891067">
            <w:pPr>
              <w:rPr>
                <w:lang w:val="fr-FR"/>
              </w:rPr>
            </w:pPr>
            <w:r w:rsidRPr="00EB78AB">
              <w:rPr>
                <w:sz w:val="20"/>
                <w:szCs w:val="20"/>
                <w:lang w:val="fr-FR"/>
              </w:rPr>
              <w:t>Paiement séquestré à la préparation, libéré à la réception confirmée ; validation automatique sous 48h ; pénalités en cas de retard ou de non-conformité</w:t>
            </w:r>
          </w:p>
        </w:tc>
      </w:tr>
      <w:tr w:rsidR="00DD1F46">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AF3EA"/>
            <w:tcMar>
              <w:top w:w="70" w:type="dxa"/>
              <w:left w:w="120" w:type="dxa"/>
              <w:bottom w:w="70" w:type="dxa"/>
              <w:right w:w="120" w:type="dxa"/>
            </w:tcMar>
            <w:vAlign w:val="center"/>
          </w:tcPr>
          <w:p w:rsidR="00DD1F46" w:rsidRDefault="00891067">
            <w:r>
              <w:rPr>
                <w:sz w:val="20"/>
                <w:szCs w:val="20"/>
              </w:rPr>
              <w:t>Statut</w:t>
            </w:r>
          </w:p>
        </w:tc>
        <w:tc>
          <w:tcPr>
            <w:tcW w:w="6360" w:type="dxa"/>
            <w:tcBorders>
              <w:top w:val="single" w:sz="1" w:space="0" w:color="CCCCCC"/>
              <w:left w:val="single" w:sz="1" w:space="0" w:color="CCCCCC"/>
              <w:bottom w:val="single" w:sz="1" w:space="0" w:color="CCCCCC"/>
              <w:right w:val="single" w:sz="1" w:space="0" w:color="CCCCCC"/>
            </w:tcBorders>
            <w:shd w:val="clear" w:color="auto" w:fill="EAF3EA"/>
            <w:tcMar>
              <w:top w:w="70" w:type="dxa"/>
              <w:left w:w="120" w:type="dxa"/>
              <w:bottom w:w="70" w:type="dxa"/>
              <w:right w:w="120" w:type="dxa"/>
            </w:tcMar>
            <w:vAlign w:val="center"/>
          </w:tcPr>
          <w:p w:rsidR="00DD1F46" w:rsidRDefault="00891067">
            <w:r>
              <w:rPr>
                <w:sz w:val="20"/>
                <w:szCs w:val="20"/>
              </w:rPr>
              <w:t>Déployé — 12/12 confirmations</w:t>
            </w:r>
          </w:p>
        </w:tc>
      </w:tr>
    </w:tbl>
    <w:p w:rsidR="00DD1F46" w:rsidRDefault="00DD1F46">
      <w:pPr>
        <w:spacing w:after="200"/>
      </w:pPr>
    </w:p>
    <w:p w:rsidR="00DD1F46" w:rsidRDefault="00891067">
      <w:pPr>
        <w:pStyle w:val="Heading3"/>
      </w:pPr>
      <w:r>
        <w:t>Avantages pour l'agriculteur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DD1F46">
        <w:tblPrEx>
          <w:tblCellMar>
            <w:top w:w="0" w:type="dxa"/>
            <w:bottom w:w="0" w:type="dxa"/>
          </w:tblCellMar>
        </w:tblPrEx>
        <w:trPr>
          <w:tblHeader/>
        </w:trPr>
        <w:tc>
          <w:tcPr>
            <w:tcW w:w="2800" w:type="dxa"/>
            <w:tcBorders>
              <w:top w:val="single" w:sz="1" w:space="0" w:color="CCCCCC"/>
              <w:left w:val="single" w:sz="1" w:space="0" w:color="CCCCCC"/>
              <w:bottom w:val="single" w:sz="1" w:space="0" w:color="CCCCCC"/>
              <w:right w:val="single" w:sz="1" w:space="0" w:color="CCCCCC"/>
            </w:tcBorders>
            <w:shd w:val="clear" w:color="auto" w:fill="1F3D2B"/>
            <w:tcMar>
              <w:top w:w="80" w:type="dxa"/>
              <w:left w:w="120" w:type="dxa"/>
              <w:bottom w:w="80" w:type="dxa"/>
              <w:right w:w="120" w:type="dxa"/>
            </w:tcMar>
            <w:vAlign w:val="center"/>
          </w:tcPr>
          <w:p w:rsidR="00DD1F46" w:rsidRDefault="00891067">
            <w:r>
              <w:rPr>
                <w:b/>
                <w:bCs/>
                <w:color w:val="FFFFFF"/>
                <w:sz w:val="20"/>
                <w:szCs w:val="20"/>
              </w:rPr>
              <w:t>Avantage</w:t>
            </w:r>
          </w:p>
        </w:tc>
        <w:tc>
          <w:tcPr>
            <w:tcW w:w="6560" w:type="dxa"/>
            <w:tcBorders>
              <w:top w:val="single" w:sz="1" w:space="0" w:color="CCCCCC"/>
              <w:left w:val="single" w:sz="1" w:space="0" w:color="CCCCCC"/>
              <w:bottom w:val="single" w:sz="1" w:space="0" w:color="CCCCCC"/>
              <w:right w:val="single" w:sz="1" w:space="0" w:color="CCCCCC"/>
            </w:tcBorders>
            <w:shd w:val="clear" w:color="auto" w:fill="1F3D2B"/>
            <w:tcMar>
              <w:top w:w="80" w:type="dxa"/>
              <w:left w:w="120" w:type="dxa"/>
              <w:bottom w:w="80" w:type="dxa"/>
              <w:right w:w="120" w:type="dxa"/>
            </w:tcMar>
            <w:vAlign w:val="center"/>
          </w:tcPr>
          <w:p w:rsidR="00DD1F46" w:rsidRDefault="00891067">
            <w:r>
              <w:rPr>
                <w:b/>
                <w:bCs/>
                <w:color w:val="FFFFFF"/>
                <w:sz w:val="20"/>
                <w:szCs w:val="20"/>
              </w:rPr>
              <w:t>Explication</w:t>
            </w:r>
          </w:p>
        </w:tc>
      </w:tr>
      <w:tr w:rsidR="00DD1F46" w:rsidRPr="00EB78AB">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rsidR="00DD1F46" w:rsidRDefault="00891067">
            <w:r>
              <w:rPr>
                <w:sz w:val="20"/>
                <w:szCs w:val="20"/>
              </w:rPr>
              <w:t>Paiement garanti</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rsidR="00DD1F46" w:rsidRPr="00EB78AB" w:rsidRDefault="00891067">
            <w:pPr>
              <w:rPr>
                <w:lang w:val="fr-FR"/>
              </w:rPr>
            </w:pPr>
            <w:r w:rsidRPr="00EB78AB">
              <w:rPr>
                <w:sz w:val="20"/>
                <w:szCs w:val="20"/>
                <w:lang w:val="fr-FR"/>
              </w:rPr>
              <w:t>Les fonds sont séquestrés dans le contrat avant la livraison</w:t>
            </w:r>
          </w:p>
        </w:tc>
      </w:tr>
      <w:tr w:rsidR="00DD1F46" w:rsidRPr="00EB78AB">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AF3EA"/>
            <w:tcMar>
              <w:top w:w="70" w:type="dxa"/>
              <w:left w:w="120" w:type="dxa"/>
              <w:bottom w:w="70" w:type="dxa"/>
              <w:right w:w="120" w:type="dxa"/>
            </w:tcMar>
            <w:vAlign w:val="center"/>
          </w:tcPr>
          <w:p w:rsidR="00DD1F46" w:rsidRDefault="00891067">
            <w:r>
              <w:rPr>
                <w:sz w:val="20"/>
                <w:szCs w:val="20"/>
              </w:rPr>
              <w:t>Transparence totale</w:t>
            </w:r>
          </w:p>
        </w:tc>
        <w:tc>
          <w:tcPr>
            <w:tcW w:w="6560" w:type="dxa"/>
            <w:tcBorders>
              <w:top w:val="single" w:sz="1" w:space="0" w:color="CCCCCC"/>
              <w:left w:val="single" w:sz="1" w:space="0" w:color="CCCCCC"/>
              <w:bottom w:val="single" w:sz="1" w:space="0" w:color="CCCCCC"/>
              <w:right w:val="single" w:sz="1" w:space="0" w:color="CCCCCC"/>
            </w:tcBorders>
            <w:shd w:val="clear" w:color="auto" w:fill="EAF3EA"/>
            <w:tcMar>
              <w:top w:w="70" w:type="dxa"/>
              <w:left w:w="120" w:type="dxa"/>
              <w:bottom w:w="70" w:type="dxa"/>
              <w:right w:w="120" w:type="dxa"/>
            </w:tcMar>
            <w:vAlign w:val="center"/>
          </w:tcPr>
          <w:p w:rsidR="00DD1F46" w:rsidRPr="00EB78AB" w:rsidRDefault="00891067">
            <w:pPr>
              <w:rPr>
                <w:lang w:val="fr-FR"/>
              </w:rPr>
            </w:pPr>
            <w:r w:rsidRPr="00EB78AB">
              <w:rPr>
                <w:sz w:val="20"/>
                <w:szCs w:val="20"/>
                <w:lang w:val="fr-FR"/>
              </w:rPr>
              <w:t>Toutes les conditions sont visibles et immuables</w:t>
            </w:r>
          </w:p>
        </w:tc>
      </w:tr>
      <w:tr w:rsidR="00DD1F46" w:rsidRPr="00EB78AB">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rsidR="00DD1F46" w:rsidRDefault="00891067">
            <w:r>
              <w:rPr>
                <w:sz w:val="20"/>
                <w:szCs w:val="20"/>
              </w:rPr>
              <w:t>Automatisation</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rsidR="00DD1F46" w:rsidRPr="00EB78AB" w:rsidRDefault="00891067">
            <w:pPr>
              <w:rPr>
                <w:lang w:val="fr-FR"/>
              </w:rPr>
            </w:pPr>
            <w:r w:rsidRPr="00EB78AB">
              <w:rPr>
                <w:sz w:val="20"/>
                <w:szCs w:val="20"/>
                <w:lang w:val="fr-FR"/>
              </w:rPr>
              <w:t>Le paiement se déclenche automatiquement à la livraison confirmée</w:t>
            </w:r>
          </w:p>
        </w:tc>
      </w:tr>
      <w:tr w:rsidR="00DD1F46" w:rsidRPr="00EB78AB">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AF3EA"/>
            <w:tcMar>
              <w:top w:w="70" w:type="dxa"/>
              <w:left w:w="120" w:type="dxa"/>
              <w:bottom w:w="70" w:type="dxa"/>
              <w:right w:w="120" w:type="dxa"/>
            </w:tcMar>
            <w:vAlign w:val="center"/>
          </w:tcPr>
          <w:p w:rsidR="00DD1F46" w:rsidRDefault="00891067">
            <w:r>
              <w:rPr>
                <w:sz w:val="20"/>
                <w:szCs w:val="20"/>
              </w:rPr>
              <w:t>Sécurité</w:t>
            </w:r>
          </w:p>
        </w:tc>
        <w:tc>
          <w:tcPr>
            <w:tcW w:w="6560" w:type="dxa"/>
            <w:tcBorders>
              <w:top w:val="single" w:sz="1" w:space="0" w:color="CCCCCC"/>
              <w:left w:val="single" w:sz="1" w:space="0" w:color="CCCCCC"/>
              <w:bottom w:val="single" w:sz="1" w:space="0" w:color="CCCCCC"/>
              <w:right w:val="single" w:sz="1" w:space="0" w:color="CCCCCC"/>
            </w:tcBorders>
            <w:shd w:val="clear" w:color="auto" w:fill="EAF3EA"/>
            <w:tcMar>
              <w:top w:w="70" w:type="dxa"/>
              <w:left w:w="120" w:type="dxa"/>
              <w:bottom w:w="70" w:type="dxa"/>
              <w:right w:w="120" w:type="dxa"/>
            </w:tcMar>
            <w:vAlign w:val="center"/>
          </w:tcPr>
          <w:p w:rsidR="00DD1F46" w:rsidRPr="00EB78AB" w:rsidRDefault="00891067">
            <w:pPr>
              <w:rPr>
                <w:lang w:val="fr-FR"/>
              </w:rPr>
            </w:pPr>
            <w:r w:rsidRPr="00EB78AB">
              <w:rPr>
                <w:sz w:val="20"/>
                <w:szCs w:val="20"/>
                <w:lang w:val="fr-FR"/>
              </w:rPr>
              <w:t>Données cryptées et distribuées sur le réseau</w:t>
            </w:r>
          </w:p>
        </w:tc>
      </w:tr>
      <w:tr w:rsidR="00DD1F46" w:rsidRPr="00EB78AB">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rsidR="00DD1F46" w:rsidRDefault="00891067">
            <w:r>
              <w:rPr>
                <w:sz w:val="20"/>
                <w:szCs w:val="20"/>
              </w:rPr>
              <w:t>Réputation</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rsidR="00DD1F46" w:rsidRPr="00EB78AB" w:rsidRDefault="00891067">
            <w:pPr>
              <w:rPr>
                <w:lang w:val="fr-FR"/>
              </w:rPr>
            </w:pPr>
            <w:r w:rsidRPr="00EB78AB">
              <w:rPr>
                <w:sz w:val="20"/>
                <w:szCs w:val="20"/>
                <w:lang w:val="fr-FR"/>
              </w:rPr>
              <w:t>Chaque contrat honoré renforce la réputation de l'agriculteur</w:t>
            </w:r>
          </w:p>
        </w:tc>
      </w:tr>
    </w:tbl>
    <w:p w:rsidR="00DD1F46" w:rsidRPr="00EB78AB" w:rsidRDefault="00DD1F46">
      <w:pPr>
        <w:spacing w:after="200"/>
        <w:rPr>
          <w:lang w:val="fr-FR"/>
        </w:rPr>
      </w:pPr>
    </w:p>
    <w:p w:rsidR="00DD1F46" w:rsidRPr="00EB78AB" w:rsidRDefault="00891067">
      <w:pPr>
        <w:pStyle w:val="Heading2"/>
        <w:rPr>
          <w:lang w:val="fr-FR"/>
        </w:rPr>
      </w:pPr>
      <w:bookmarkStart w:id="13" w:name="_Toc233703442"/>
      <w:r w:rsidRPr="00EB78AB">
        <w:rPr>
          <w:lang w:val="fr-FR"/>
        </w:rPr>
        <w:t>Innovation 2 — Le Prix Garanti</w:t>
      </w:r>
      <w:bookmarkEnd w:id="13"/>
    </w:p>
    <w:p w:rsidR="00DD1F46" w:rsidRPr="00EB78AB" w:rsidRDefault="00891067">
      <w:pPr>
        <w:spacing w:after="160"/>
        <w:rPr>
          <w:lang w:val="fr-FR"/>
        </w:rPr>
      </w:pPr>
      <w:r w:rsidRPr="00EB78AB">
        <w:rPr>
          <w:lang w:val="fr-FR"/>
        </w:rPr>
        <w:t>Le Prix Garanti permet à un acheteur de s'engager sur une quantité et un prix fixés à l'avance, pour une livraison future, sécurisant ainsi les revenus de l'agriculteur sur la durée.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400"/>
        <w:gridCol w:w="3560"/>
      </w:tblGrid>
      <w:tr w:rsidR="00DD1F46">
        <w:tblPrEx>
          <w:tblCellMar>
            <w:top w:w="0" w:type="dxa"/>
            <w:bottom w:w="0" w:type="dxa"/>
          </w:tblCellMar>
        </w:tblPrEx>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1F3D2B"/>
            <w:tcMar>
              <w:top w:w="80" w:type="dxa"/>
              <w:left w:w="120" w:type="dxa"/>
              <w:bottom w:w="80" w:type="dxa"/>
              <w:right w:w="120" w:type="dxa"/>
            </w:tcMar>
            <w:vAlign w:val="center"/>
          </w:tcPr>
          <w:p w:rsidR="00DD1F46" w:rsidRDefault="00891067">
            <w:r>
              <w:rPr>
                <w:b/>
                <w:bCs/>
                <w:color w:val="FFFFFF"/>
                <w:sz w:val="20"/>
                <w:szCs w:val="20"/>
              </w:rPr>
              <w:t>Type de contrat</w:t>
            </w:r>
          </w:p>
        </w:tc>
        <w:tc>
          <w:tcPr>
            <w:tcW w:w="3400" w:type="dxa"/>
            <w:tcBorders>
              <w:top w:val="single" w:sz="1" w:space="0" w:color="CCCCCC"/>
              <w:left w:val="single" w:sz="1" w:space="0" w:color="CCCCCC"/>
              <w:bottom w:val="single" w:sz="1" w:space="0" w:color="CCCCCC"/>
              <w:right w:val="single" w:sz="1" w:space="0" w:color="CCCCCC"/>
            </w:tcBorders>
            <w:shd w:val="clear" w:color="auto" w:fill="1F3D2B"/>
            <w:tcMar>
              <w:top w:w="80" w:type="dxa"/>
              <w:left w:w="120" w:type="dxa"/>
              <w:bottom w:w="80" w:type="dxa"/>
              <w:right w:w="120" w:type="dxa"/>
            </w:tcMar>
            <w:vAlign w:val="center"/>
          </w:tcPr>
          <w:p w:rsidR="00DD1F46" w:rsidRDefault="00891067">
            <w:r>
              <w:rPr>
                <w:b/>
                <w:bCs/>
                <w:color w:val="FFFFFF"/>
                <w:sz w:val="20"/>
                <w:szCs w:val="20"/>
              </w:rPr>
              <w:t>Description</w:t>
            </w:r>
          </w:p>
        </w:tc>
        <w:tc>
          <w:tcPr>
            <w:tcW w:w="3560" w:type="dxa"/>
            <w:tcBorders>
              <w:top w:val="single" w:sz="1" w:space="0" w:color="CCCCCC"/>
              <w:left w:val="single" w:sz="1" w:space="0" w:color="CCCCCC"/>
              <w:bottom w:val="single" w:sz="1" w:space="0" w:color="CCCCCC"/>
              <w:right w:val="single" w:sz="1" w:space="0" w:color="CCCCCC"/>
            </w:tcBorders>
            <w:shd w:val="clear" w:color="auto" w:fill="1F3D2B"/>
            <w:tcMar>
              <w:top w:w="80" w:type="dxa"/>
              <w:left w:w="120" w:type="dxa"/>
              <w:bottom w:w="80" w:type="dxa"/>
              <w:right w:w="120" w:type="dxa"/>
            </w:tcMar>
            <w:vAlign w:val="center"/>
          </w:tcPr>
          <w:p w:rsidR="00DD1F46" w:rsidRDefault="00891067">
            <w:r>
              <w:rPr>
                <w:b/>
                <w:bCs/>
                <w:color w:val="FFFFFF"/>
                <w:sz w:val="20"/>
                <w:szCs w:val="20"/>
              </w:rPr>
              <w:t>Exemple</w:t>
            </w:r>
          </w:p>
        </w:tc>
      </w:tr>
      <w:tr w:rsidR="00DD1F46" w:rsidRPr="00EB78AB">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rsidR="00DD1F46" w:rsidRDefault="00891067">
            <w:r>
              <w:rPr>
                <w:sz w:val="20"/>
                <w:szCs w:val="20"/>
              </w:rPr>
              <w:t>Contrat spot</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rsidR="00DD1F46" w:rsidRPr="00EB78AB" w:rsidRDefault="00891067">
            <w:pPr>
              <w:rPr>
                <w:lang w:val="fr-FR"/>
              </w:rPr>
            </w:pPr>
            <w:r w:rsidRPr="00EB78AB">
              <w:rPr>
                <w:sz w:val="20"/>
                <w:szCs w:val="20"/>
                <w:lang w:val="fr-FR"/>
              </w:rPr>
              <w:t>Livraison unique à une date donnée</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rsidR="00DD1F46" w:rsidRPr="00EB78AB" w:rsidRDefault="00891067">
            <w:pPr>
              <w:rPr>
                <w:lang w:val="fr-FR"/>
              </w:rPr>
            </w:pPr>
            <w:r w:rsidRPr="00EB78AB">
              <w:rPr>
                <w:sz w:val="20"/>
                <w:szCs w:val="20"/>
                <w:lang w:val="fr-FR"/>
              </w:rPr>
              <w:t>50 kg de tomates le 15 juillet</w:t>
            </w:r>
          </w:p>
        </w:tc>
      </w:tr>
      <w:tr w:rsidR="00DD1F46">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AF3EA"/>
            <w:tcMar>
              <w:top w:w="70" w:type="dxa"/>
              <w:left w:w="120" w:type="dxa"/>
              <w:bottom w:w="70" w:type="dxa"/>
              <w:right w:w="120" w:type="dxa"/>
            </w:tcMar>
            <w:vAlign w:val="center"/>
          </w:tcPr>
          <w:p w:rsidR="00DD1F46" w:rsidRDefault="00891067">
            <w:r>
              <w:rPr>
                <w:sz w:val="20"/>
                <w:szCs w:val="20"/>
              </w:rPr>
              <w:t>Contrat récurrent</w:t>
            </w:r>
          </w:p>
        </w:tc>
        <w:tc>
          <w:tcPr>
            <w:tcW w:w="3400" w:type="dxa"/>
            <w:tcBorders>
              <w:top w:val="single" w:sz="1" w:space="0" w:color="CCCCCC"/>
              <w:left w:val="single" w:sz="1" w:space="0" w:color="CCCCCC"/>
              <w:bottom w:val="single" w:sz="1" w:space="0" w:color="CCCCCC"/>
              <w:right w:val="single" w:sz="1" w:space="0" w:color="CCCCCC"/>
            </w:tcBorders>
            <w:shd w:val="clear" w:color="auto" w:fill="EAF3EA"/>
            <w:tcMar>
              <w:top w:w="70" w:type="dxa"/>
              <w:left w:w="120" w:type="dxa"/>
              <w:bottom w:w="70" w:type="dxa"/>
              <w:right w:w="120" w:type="dxa"/>
            </w:tcMar>
            <w:vAlign w:val="center"/>
          </w:tcPr>
          <w:p w:rsidR="00DD1F46" w:rsidRDefault="00891067">
            <w:r>
              <w:rPr>
                <w:sz w:val="20"/>
                <w:szCs w:val="20"/>
              </w:rPr>
              <w:t>Livraisons régulières</w:t>
            </w:r>
          </w:p>
        </w:tc>
        <w:tc>
          <w:tcPr>
            <w:tcW w:w="3560" w:type="dxa"/>
            <w:tcBorders>
              <w:top w:val="single" w:sz="1" w:space="0" w:color="CCCCCC"/>
              <w:left w:val="single" w:sz="1" w:space="0" w:color="CCCCCC"/>
              <w:bottom w:val="single" w:sz="1" w:space="0" w:color="CCCCCC"/>
              <w:right w:val="single" w:sz="1" w:space="0" w:color="CCCCCC"/>
            </w:tcBorders>
            <w:shd w:val="clear" w:color="auto" w:fill="EAF3EA"/>
            <w:tcMar>
              <w:top w:w="70" w:type="dxa"/>
              <w:left w:w="120" w:type="dxa"/>
              <w:bottom w:w="70" w:type="dxa"/>
              <w:right w:w="120" w:type="dxa"/>
            </w:tcMar>
            <w:vAlign w:val="center"/>
          </w:tcPr>
          <w:p w:rsidR="00DD1F46" w:rsidRDefault="00891067">
            <w:r>
              <w:rPr>
                <w:sz w:val="20"/>
                <w:szCs w:val="20"/>
              </w:rPr>
              <w:t>50 kg/semaine pendant 3 mois</w:t>
            </w:r>
          </w:p>
        </w:tc>
      </w:tr>
      <w:tr w:rsidR="00DD1F46">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rsidR="00DD1F46" w:rsidRDefault="00891067">
            <w:r>
              <w:rPr>
                <w:sz w:val="20"/>
                <w:szCs w:val="20"/>
              </w:rPr>
              <w:lastRenderedPageBreak/>
              <w:t>Contrat saisonnier</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rsidR="00DD1F46" w:rsidRDefault="00891067">
            <w:r>
              <w:rPr>
                <w:sz w:val="20"/>
                <w:szCs w:val="20"/>
              </w:rPr>
              <w:t>Couvre toute une saison</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rsidR="00DD1F46" w:rsidRDefault="00891067">
            <w:r>
              <w:rPr>
                <w:sz w:val="20"/>
                <w:szCs w:val="20"/>
              </w:rPr>
              <w:t>Livraisons échelonnées sur 6 mois</w:t>
            </w:r>
          </w:p>
        </w:tc>
      </w:tr>
      <w:tr w:rsidR="00DD1F46" w:rsidRPr="00EB78AB">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AF3EA"/>
            <w:tcMar>
              <w:top w:w="70" w:type="dxa"/>
              <w:left w:w="120" w:type="dxa"/>
              <w:bottom w:w="70" w:type="dxa"/>
              <w:right w:w="120" w:type="dxa"/>
            </w:tcMar>
            <w:vAlign w:val="center"/>
          </w:tcPr>
          <w:p w:rsidR="00DD1F46" w:rsidRDefault="00891067">
            <w:r>
              <w:rPr>
                <w:sz w:val="20"/>
                <w:szCs w:val="20"/>
              </w:rPr>
              <w:t>Contrat à terme</w:t>
            </w:r>
          </w:p>
        </w:tc>
        <w:tc>
          <w:tcPr>
            <w:tcW w:w="3400" w:type="dxa"/>
            <w:tcBorders>
              <w:top w:val="single" w:sz="1" w:space="0" w:color="CCCCCC"/>
              <w:left w:val="single" w:sz="1" w:space="0" w:color="CCCCCC"/>
              <w:bottom w:val="single" w:sz="1" w:space="0" w:color="CCCCCC"/>
              <w:right w:val="single" w:sz="1" w:space="0" w:color="CCCCCC"/>
            </w:tcBorders>
            <w:shd w:val="clear" w:color="auto" w:fill="EAF3EA"/>
            <w:tcMar>
              <w:top w:w="70" w:type="dxa"/>
              <w:left w:w="120" w:type="dxa"/>
              <w:bottom w:w="70" w:type="dxa"/>
              <w:right w:w="120" w:type="dxa"/>
            </w:tcMar>
            <w:vAlign w:val="center"/>
          </w:tcPr>
          <w:p w:rsidR="00DD1F46" w:rsidRPr="00EB78AB" w:rsidRDefault="00891067">
            <w:pPr>
              <w:rPr>
                <w:lang w:val="fr-FR"/>
              </w:rPr>
            </w:pPr>
            <w:r w:rsidRPr="00EB78AB">
              <w:rPr>
                <w:sz w:val="20"/>
                <w:szCs w:val="20"/>
                <w:lang w:val="fr-FR"/>
              </w:rPr>
              <w:t>Prix fixé aujourd'hui, livraison future</w:t>
            </w:r>
          </w:p>
        </w:tc>
        <w:tc>
          <w:tcPr>
            <w:tcW w:w="3560" w:type="dxa"/>
            <w:tcBorders>
              <w:top w:val="single" w:sz="1" w:space="0" w:color="CCCCCC"/>
              <w:left w:val="single" w:sz="1" w:space="0" w:color="CCCCCC"/>
              <w:bottom w:val="single" w:sz="1" w:space="0" w:color="CCCCCC"/>
              <w:right w:val="single" w:sz="1" w:space="0" w:color="CCCCCC"/>
            </w:tcBorders>
            <w:shd w:val="clear" w:color="auto" w:fill="EAF3EA"/>
            <w:tcMar>
              <w:top w:w="70" w:type="dxa"/>
              <w:left w:w="120" w:type="dxa"/>
              <w:bottom w:w="70" w:type="dxa"/>
              <w:right w:w="120" w:type="dxa"/>
            </w:tcMar>
            <w:vAlign w:val="center"/>
          </w:tcPr>
          <w:p w:rsidR="00DD1F46" w:rsidRPr="00EB78AB" w:rsidRDefault="00891067">
            <w:pPr>
              <w:rPr>
                <w:lang w:val="fr-FR"/>
              </w:rPr>
            </w:pPr>
            <w:r w:rsidRPr="00EB78AB">
              <w:rPr>
                <w:sz w:val="20"/>
                <w:szCs w:val="20"/>
                <w:lang w:val="fr-FR"/>
              </w:rPr>
              <w:t>Prix fixé en juin pour livraison en octobre</w:t>
            </w:r>
          </w:p>
        </w:tc>
      </w:tr>
    </w:tbl>
    <w:p w:rsidR="00DD1F46" w:rsidRPr="00EB78AB" w:rsidRDefault="00DD1F46">
      <w:pPr>
        <w:spacing w:after="200"/>
        <w:rPr>
          <w:lang w:val="fr-FR"/>
        </w:rPr>
      </w:pPr>
    </w:p>
    <w:p w:rsidR="00DD1F46" w:rsidRDefault="00891067">
      <w:pPr>
        <w:pStyle w:val="Heading3"/>
      </w:pPr>
      <w:r>
        <w:t>Exemple de contrat Prix Garanti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DD1F46">
        <w:tblPrEx>
          <w:tblCellMar>
            <w:top w:w="0" w:type="dxa"/>
            <w:bottom w:w="0" w:type="dxa"/>
          </w:tblCellMar>
        </w:tblPrEx>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1F3D2B"/>
            <w:tcMar>
              <w:top w:w="80" w:type="dxa"/>
              <w:left w:w="120" w:type="dxa"/>
              <w:bottom w:w="80" w:type="dxa"/>
              <w:right w:w="120" w:type="dxa"/>
            </w:tcMar>
            <w:vAlign w:val="center"/>
          </w:tcPr>
          <w:p w:rsidR="00DD1F46" w:rsidRDefault="00891067">
            <w:r>
              <w:rPr>
                <w:b/>
                <w:bCs/>
                <w:color w:val="FFFFFF"/>
                <w:sz w:val="20"/>
                <w:szCs w:val="20"/>
              </w:rPr>
              <w:t>Champ</w:t>
            </w:r>
          </w:p>
        </w:tc>
        <w:tc>
          <w:tcPr>
            <w:tcW w:w="6360" w:type="dxa"/>
            <w:tcBorders>
              <w:top w:val="single" w:sz="1" w:space="0" w:color="CCCCCC"/>
              <w:left w:val="single" w:sz="1" w:space="0" w:color="CCCCCC"/>
              <w:bottom w:val="single" w:sz="1" w:space="0" w:color="CCCCCC"/>
              <w:right w:val="single" w:sz="1" w:space="0" w:color="CCCCCC"/>
            </w:tcBorders>
            <w:shd w:val="clear" w:color="auto" w:fill="1F3D2B"/>
            <w:tcMar>
              <w:top w:w="80" w:type="dxa"/>
              <w:left w:w="120" w:type="dxa"/>
              <w:bottom w:w="80" w:type="dxa"/>
              <w:right w:w="120" w:type="dxa"/>
            </w:tcMar>
            <w:vAlign w:val="center"/>
          </w:tcPr>
          <w:p w:rsidR="00DD1F46" w:rsidRDefault="00891067">
            <w:r>
              <w:rPr>
                <w:b/>
                <w:bCs/>
                <w:color w:val="FFFFFF"/>
                <w:sz w:val="20"/>
                <w:szCs w:val="20"/>
              </w:rPr>
              <w:t>Détail</w:t>
            </w:r>
          </w:p>
        </w:tc>
      </w:tr>
      <w:tr w:rsidR="00DD1F46">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rsidR="00DD1F46" w:rsidRDefault="00891067">
            <w:r>
              <w:rPr>
                <w:sz w:val="20"/>
                <w:szCs w:val="20"/>
              </w:rPr>
              <w:t>Référence</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rsidR="00DD1F46" w:rsidRDefault="00891067">
            <w:r>
              <w:rPr>
                <w:sz w:val="20"/>
                <w:szCs w:val="20"/>
              </w:rPr>
              <w:t>C-2026-006</w:t>
            </w:r>
          </w:p>
        </w:tc>
      </w:tr>
      <w:tr w:rsidR="00DD1F46">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AF3EA"/>
            <w:tcMar>
              <w:top w:w="70" w:type="dxa"/>
              <w:left w:w="120" w:type="dxa"/>
              <w:bottom w:w="70" w:type="dxa"/>
              <w:right w:w="120" w:type="dxa"/>
            </w:tcMar>
            <w:vAlign w:val="center"/>
          </w:tcPr>
          <w:p w:rsidR="00DD1F46" w:rsidRDefault="00891067">
            <w:r>
              <w:rPr>
                <w:sz w:val="20"/>
                <w:szCs w:val="20"/>
              </w:rPr>
              <w:t>Date</w:t>
            </w:r>
          </w:p>
        </w:tc>
        <w:tc>
          <w:tcPr>
            <w:tcW w:w="6360" w:type="dxa"/>
            <w:tcBorders>
              <w:top w:val="single" w:sz="1" w:space="0" w:color="CCCCCC"/>
              <w:left w:val="single" w:sz="1" w:space="0" w:color="CCCCCC"/>
              <w:bottom w:val="single" w:sz="1" w:space="0" w:color="CCCCCC"/>
              <w:right w:val="single" w:sz="1" w:space="0" w:color="CCCCCC"/>
            </w:tcBorders>
            <w:shd w:val="clear" w:color="auto" w:fill="EAF3EA"/>
            <w:tcMar>
              <w:top w:w="70" w:type="dxa"/>
              <w:left w:w="120" w:type="dxa"/>
              <w:bottom w:w="70" w:type="dxa"/>
              <w:right w:w="120" w:type="dxa"/>
            </w:tcMar>
            <w:vAlign w:val="center"/>
          </w:tcPr>
          <w:p w:rsidR="00DD1F46" w:rsidRDefault="00891067">
            <w:r>
              <w:rPr>
                <w:sz w:val="20"/>
                <w:szCs w:val="20"/>
              </w:rPr>
              <w:t>15 juin 2026</w:t>
            </w:r>
          </w:p>
        </w:tc>
      </w:tr>
      <w:tr w:rsidR="00DD1F46" w:rsidRPr="00EB78AB">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rsidR="00DD1F46" w:rsidRDefault="00891067">
            <w:r>
              <w:rPr>
                <w:sz w:val="20"/>
                <w:szCs w:val="20"/>
              </w:rPr>
              <w:t>Agriculteur</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rsidR="00DD1F46" w:rsidRPr="00EB78AB" w:rsidRDefault="00891067">
            <w:pPr>
              <w:rPr>
                <w:lang w:val="fr-FR"/>
              </w:rPr>
            </w:pPr>
            <w:r w:rsidRPr="00EB78AB">
              <w:rPr>
                <w:sz w:val="20"/>
                <w:szCs w:val="20"/>
                <w:lang w:val="fr-FR"/>
              </w:rPr>
              <w:t>Jean Ngannou — Ferme Agro Dschang</w:t>
            </w:r>
          </w:p>
        </w:tc>
      </w:tr>
      <w:tr w:rsidR="00DD1F46">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AF3EA"/>
            <w:tcMar>
              <w:top w:w="70" w:type="dxa"/>
              <w:left w:w="120" w:type="dxa"/>
              <w:bottom w:w="70" w:type="dxa"/>
              <w:right w:w="120" w:type="dxa"/>
            </w:tcMar>
            <w:vAlign w:val="center"/>
          </w:tcPr>
          <w:p w:rsidR="00DD1F46" w:rsidRDefault="00891067">
            <w:r>
              <w:rPr>
                <w:sz w:val="20"/>
                <w:szCs w:val="20"/>
              </w:rPr>
              <w:t>Acheteur</w:t>
            </w:r>
          </w:p>
        </w:tc>
        <w:tc>
          <w:tcPr>
            <w:tcW w:w="6360" w:type="dxa"/>
            <w:tcBorders>
              <w:top w:val="single" w:sz="1" w:space="0" w:color="CCCCCC"/>
              <w:left w:val="single" w:sz="1" w:space="0" w:color="CCCCCC"/>
              <w:bottom w:val="single" w:sz="1" w:space="0" w:color="CCCCCC"/>
              <w:right w:val="single" w:sz="1" w:space="0" w:color="CCCCCC"/>
            </w:tcBorders>
            <w:shd w:val="clear" w:color="auto" w:fill="EAF3EA"/>
            <w:tcMar>
              <w:top w:w="70" w:type="dxa"/>
              <w:left w:w="120" w:type="dxa"/>
              <w:bottom w:w="70" w:type="dxa"/>
              <w:right w:w="120" w:type="dxa"/>
            </w:tcMar>
            <w:vAlign w:val="center"/>
          </w:tcPr>
          <w:p w:rsidR="00DD1F46" w:rsidRDefault="00891067">
            <w:r>
              <w:rPr>
                <w:sz w:val="20"/>
                <w:szCs w:val="20"/>
              </w:rPr>
              <w:t>Mama's Restaurant, Dschang</w:t>
            </w:r>
          </w:p>
        </w:tc>
      </w:tr>
      <w:tr w:rsidR="00DD1F46" w:rsidRPr="00EB78AB">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rsidR="00DD1F46" w:rsidRDefault="00891067">
            <w:r>
              <w:rPr>
                <w:sz w:val="20"/>
                <w:szCs w:val="20"/>
              </w:rPr>
              <w:t>Produit / quantité</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rsidR="00DD1F46" w:rsidRPr="00EB78AB" w:rsidRDefault="00891067">
            <w:pPr>
              <w:rPr>
                <w:lang w:val="fr-FR"/>
              </w:rPr>
            </w:pPr>
            <w:r w:rsidRPr="00EB78AB">
              <w:rPr>
                <w:sz w:val="20"/>
                <w:szCs w:val="20"/>
                <w:lang w:val="fr-FR"/>
              </w:rPr>
              <w:t>Tomates fraîches, 50 kg par semaine</w:t>
            </w:r>
          </w:p>
        </w:tc>
      </w:tr>
      <w:tr w:rsidR="00DD1F46">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AF3EA"/>
            <w:tcMar>
              <w:top w:w="70" w:type="dxa"/>
              <w:left w:w="120" w:type="dxa"/>
              <w:bottom w:w="70" w:type="dxa"/>
              <w:right w:w="120" w:type="dxa"/>
            </w:tcMar>
            <w:vAlign w:val="center"/>
          </w:tcPr>
          <w:p w:rsidR="00DD1F46" w:rsidRDefault="00891067">
            <w:r>
              <w:rPr>
                <w:sz w:val="20"/>
                <w:szCs w:val="20"/>
              </w:rPr>
              <w:t>Prix garanti</w:t>
            </w:r>
          </w:p>
        </w:tc>
        <w:tc>
          <w:tcPr>
            <w:tcW w:w="6360" w:type="dxa"/>
            <w:tcBorders>
              <w:top w:val="single" w:sz="1" w:space="0" w:color="CCCCCC"/>
              <w:left w:val="single" w:sz="1" w:space="0" w:color="CCCCCC"/>
              <w:bottom w:val="single" w:sz="1" w:space="0" w:color="CCCCCC"/>
              <w:right w:val="single" w:sz="1" w:space="0" w:color="CCCCCC"/>
            </w:tcBorders>
            <w:shd w:val="clear" w:color="auto" w:fill="EAF3EA"/>
            <w:tcMar>
              <w:top w:w="70" w:type="dxa"/>
              <w:left w:w="120" w:type="dxa"/>
              <w:bottom w:w="70" w:type="dxa"/>
              <w:right w:w="120" w:type="dxa"/>
            </w:tcMar>
            <w:vAlign w:val="center"/>
          </w:tcPr>
          <w:p w:rsidR="00DD1F46" w:rsidRDefault="00891067">
            <w:r>
              <w:rPr>
                <w:sz w:val="20"/>
                <w:szCs w:val="20"/>
              </w:rPr>
              <w:t>850 FCFA/kg</w:t>
            </w:r>
          </w:p>
        </w:tc>
      </w:tr>
      <w:tr w:rsidR="00DD1F46">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rsidR="00DD1F46" w:rsidRDefault="00891067">
            <w:r>
              <w:rPr>
                <w:sz w:val="20"/>
                <w:szCs w:val="20"/>
              </w:rPr>
              <w:t>Durée</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rsidR="00DD1F46" w:rsidRDefault="00891067">
            <w:r>
              <w:rPr>
                <w:sz w:val="20"/>
                <w:szCs w:val="20"/>
              </w:rPr>
              <w:t>3 mois (15 juillet – 15 octobre 2026)</w:t>
            </w:r>
          </w:p>
        </w:tc>
      </w:tr>
      <w:tr w:rsidR="00DD1F46">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AF3EA"/>
            <w:tcMar>
              <w:top w:w="70" w:type="dxa"/>
              <w:left w:w="120" w:type="dxa"/>
              <w:bottom w:w="70" w:type="dxa"/>
              <w:right w:w="120" w:type="dxa"/>
            </w:tcMar>
            <w:vAlign w:val="center"/>
          </w:tcPr>
          <w:p w:rsidR="00DD1F46" w:rsidRDefault="00891067">
            <w:r>
              <w:rPr>
                <w:sz w:val="20"/>
                <w:szCs w:val="20"/>
              </w:rPr>
              <w:t>Montant total garanti</w:t>
            </w:r>
          </w:p>
        </w:tc>
        <w:tc>
          <w:tcPr>
            <w:tcW w:w="6360" w:type="dxa"/>
            <w:tcBorders>
              <w:top w:val="single" w:sz="1" w:space="0" w:color="CCCCCC"/>
              <w:left w:val="single" w:sz="1" w:space="0" w:color="CCCCCC"/>
              <w:bottom w:val="single" w:sz="1" w:space="0" w:color="CCCCCC"/>
              <w:right w:val="single" w:sz="1" w:space="0" w:color="CCCCCC"/>
            </w:tcBorders>
            <w:shd w:val="clear" w:color="auto" w:fill="EAF3EA"/>
            <w:tcMar>
              <w:top w:w="70" w:type="dxa"/>
              <w:left w:w="120" w:type="dxa"/>
              <w:bottom w:w="70" w:type="dxa"/>
              <w:right w:w="120" w:type="dxa"/>
            </w:tcMar>
            <w:vAlign w:val="center"/>
          </w:tcPr>
          <w:p w:rsidR="00DD1F46" w:rsidRDefault="00891067">
            <w:r>
              <w:rPr>
                <w:sz w:val="20"/>
                <w:szCs w:val="20"/>
              </w:rPr>
              <w:t>2 550 000 FCFA</w:t>
            </w:r>
          </w:p>
        </w:tc>
      </w:tr>
      <w:tr w:rsidR="00DD1F46">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rsidR="00DD1F46" w:rsidRDefault="00891067">
            <w:r>
              <w:rPr>
                <w:sz w:val="20"/>
                <w:szCs w:val="20"/>
              </w:rPr>
              <w:t>Paiement</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rsidR="00DD1F46" w:rsidRDefault="00891067">
            <w:r>
              <w:rPr>
                <w:sz w:val="20"/>
                <w:szCs w:val="20"/>
              </w:rPr>
              <w:t>Escrow blockchain</w:t>
            </w:r>
          </w:p>
        </w:tc>
      </w:tr>
      <w:tr w:rsidR="00DD1F46">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AF3EA"/>
            <w:tcMar>
              <w:top w:w="70" w:type="dxa"/>
              <w:left w:w="120" w:type="dxa"/>
              <w:bottom w:w="70" w:type="dxa"/>
              <w:right w:w="120" w:type="dxa"/>
            </w:tcMar>
            <w:vAlign w:val="center"/>
          </w:tcPr>
          <w:p w:rsidR="00DD1F46" w:rsidRDefault="00891067">
            <w:r>
              <w:rPr>
                <w:sz w:val="20"/>
                <w:szCs w:val="20"/>
              </w:rPr>
              <w:t>Statut</w:t>
            </w:r>
          </w:p>
        </w:tc>
        <w:tc>
          <w:tcPr>
            <w:tcW w:w="6360" w:type="dxa"/>
            <w:tcBorders>
              <w:top w:val="single" w:sz="1" w:space="0" w:color="CCCCCC"/>
              <w:left w:val="single" w:sz="1" w:space="0" w:color="CCCCCC"/>
              <w:bottom w:val="single" w:sz="1" w:space="0" w:color="CCCCCC"/>
              <w:right w:val="single" w:sz="1" w:space="0" w:color="CCCCCC"/>
            </w:tcBorders>
            <w:shd w:val="clear" w:color="auto" w:fill="EAF3EA"/>
            <w:tcMar>
              <w:top w:w="70" w:type="dxa"/>
              <w:left w:w="120" w:type="dxa"/>
              <w:bottom w:w="70" w:type="dxa"/>
              <w:right w:w="120" w:type="dxa"/>
            </w:tcMar>
            <w:vAlign w:val="center"/>
          </w:tcPr>
          <w:p w:rsidR="00DD1F46" w:rsidRDefault="00891067">
            <w:r>
              <w:rPr>
                <w:sz w:val="20"/>
                <w:szCs w:val="20"/>
              </w:rPr>
              <w:t>Actif — en cours</w:t>
            </w:r>
          </w:p>
        </w:tc>
      </w:tr>
    </w:tbl>
    <w:p w:rsidR="00DD1F46" w:rsidRDefault="00DD1F46">
      <w:pPr>
        <w:spacing w:after="200"/>
      </w:pPr>
    </w:p>
    <w:p w:rsidR="00DD1F46" w:rsidRPr="00EB78AB" w:rsidRDefault="00891067">
      <w:pPr>
        <w:pStyle w:val="Heading2"/>
        <w:rPr>
          <w:lang w:val="fr-FR"/>
        </w:rPr>
      </w:pPr>
      <w:bookmarkStart w:id="14" w:name="_Toc233703443"/>
      <w:r w:rsidRPr="00EB78AB">
        <w:rPr>
          <w:lang w:val="fr-FR"/>
        </w:rPr>
        <w:t>Innovation 3 — La traçabilité totale par QR code</w:t>
      </w:r>
      <w:bookmarkEnd w:id="14"/>
    </w:p>
    <w:p w:rsidR="00DD1F46" w:rsidRPr="00EB78AB" w:rsidRDefault="00891067">
      <w:pPr>
        <w:spacing w:after="160"/>
        <w:rPr>
          <w:lang w:val="fr-FR"/>
        </w:rPr>
      </w:pPr>
      <w:r w:rsidRPr="00EB78AB">
        <w:rPr>
          <w:lang w:val="fr-FR"/>
        </w:rPr>
        <w:t>Chaque lot de production est documenté de bout en bout : plantation, culture, récolte, conditionnement, livraison et destination finale. L'acheteur scanne le QR code apposé sur la cagette et accède instantan</w:t>
      </w:r>
      <w:r w:rsidRPr="00EB78AB">
        <w:rPr>
          <w:lang w:val="fr-FR"/>
        </w:rPr>
        <w:t>ément à l'historique complet du produit, certifié sur la blockchain.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DD1F46">
        <w:tblPrEx>
          <w:tblCellMar>
            <w:top w:w="0" w:type="dxa"/>
            <w:bottom w:w="0" w:type="dxa"/>
          </w:tblCellMar>
        </w:tblPrEx>
        <w:trPr>
          <w:tblHeader/>
        </w:trPr>
        <w:tc>
          <w:tcPr>
            <w:tcW w:w="2600" w:type="dxa"/>
            <w:tcBorders>
              <w:top w:val="single" w:sz="1" w:space="0" w:color="CCCCCC"/>
              <w:left w:val="single" w:sz="1" w:space="0" w:color="CCCCCC"/>
              <w:bottom w:val="single" w:sz="1" w:space="0" w:color="CCCCCC"/>
              <w:right w:val="single" w:sz="1" w:space="0" w:color="CCCCCC"/>
            </w:tcBorders>
            <w:shd w:val="clear" w:color="auto" w:fill="1F3D2B"/>
            <w:tcMar>
              <w:top w:w="80" w:type="dxa"/>
              <w:left w:w="120" w:type="dxa"/>
              <w:bottom w:w="80" w:type="dxa"/>
              <w:right w:w="120" w:type="dxa"/>
            </w:tcMar>
            <w:vAlign w:val="center"/>
          </w:tcPr>
          <w:p w:rsidR="00DD1F46" w:rsidRDefault="00891067">
            <w:r>
              <w:rPr>
                <w:b/>
                <w:bCs/>
                <w:color w:val="FFFFFF"/>
                <w:sz w:val="20"/>
                <w:szCs w:val="20"/>
              </w:rPr>
              <w:t>Étape</w:t>
            </w:r>
          </w:p>
        </w:tc>
        <w:tc>
          <w:tcPr>
            <w:tcW w:w="6760" w:type="dxa"/>
            <w:tcBorders>
              <w:top w:val="single" w:sz="1" w:space="0" w:color="CCCCCC"/>
              <w:left w:val="single" w:sz="1" w:space="0" w:color="CCCCCC"/>
              <w:bottom w:val="single" w:sz="1" w:space="0" w:color="CCCCCC"/>
              <w:right w:val="single" w:sz="1" w:space="0" w:color="CCCCCC"/>
            </w:tcBorders>
            <w:shd w:val="clear" w:color="auto" w:fill="1F3D2B"/>
            <w:tcMar>
              <w:top w:w="80" w:type="dxa"/>
              <w:left w:w="120" w:type="dxa"/>
              <w:bottom w:w="80" w:type="dxa"/>
              <w:right w:w="120" w:type="dxa"/>
            </w:tcMar>
            <w:vAlign w:val="center"/>
          </w:tcPr>
          <w:p w:rsidR="00DD1F46" w:rsidRDefault="00891067">
            <w:r>
              <w:rPr>
                <w:b/>
                <w:bCs/>
                <w:color w:val="FFFFFF"/>
                <w:sz w:val="20"/>
                <w:szCs w:val="20"/>
              </w:rPr>
              <w:t>Information enregistrée</w:t>
            </w:r>
          </w:p>
        </w:tc>
      </w:tr>
      <w:tr w:rsidR="00DD1F46" w:rsidRPr="00EB78AB">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rsidR="00DD1F46" w:rsidRDefault="00891067">
            <w:r>
              <w:rPr>
                <w:sz w:val="20"/>
                <w:szCs w:val="20"/>
              </w:rPr>
              <w:t>Plantation</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rsidR="00DD1F46" w:rsidRPr="00EB78AB" w:rsidRDefault="00891067">
            <w:pPr>
              <w:rPr>
                <w:lang w:val="fr-FR"/>
              </w:rPr>
            </w:pPr>
            <w:r w:rsidRPr="00EB78AB">
              <w:rPr>
                <w:sz w:val="20"/>
                <w:szCs w:val="20"/>
                <w:lang w:val="fr-FR"/>
              </w:rPr>
              <w:t>Variété, origine des semences, date de semis</w:t>
            </w:r>
          </w:p>
        </w:tc>
      </w:tr>
      <w:tr w:rsidR="00DD1F46" w:rsidRPr="00EB78AB">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EAF3EA"/>
            <w:tcMar>
              <w:top w:w="70" w:type="dxa"/>
              <w:left w:w="120" w:type="dxa"/>
              <w:bottom w:w="70" w:type="dxa"/>
              <w:right w:w="120" w:type="dxa"/>
            </w:tcMar>
            <w:vAlign w:val="center"/>
          </w:tcPr>
          <w:p w:rsidR="00DD1F46" w:rsidRDefault="00891067">
            <w:r>
              <w:rPr>
                <w:sz w:val="20"/>
                <w:szCs w:val="20"/>
              </w:rPr>
              <w:t>Culture</w:t>
            </w:r>
          </w:p>
        </w:tc>
        <w:tc>
          <w:tcPr>
            <w:tcW w:w="6760" w:type="dxa"/>
            <w:tcBorders>
              <w:top w:val="single" w:sz="1" w:space="0" w:color="CCCCCC"/>
              <w:left w:val="single" w:sz="1" w:space="0" w:color="CCCCCC"/>
              <w:bottom w:val="single" w:sz="1" w:space="0" w:color="CCCCCC"/>
              <w:right w:val="single" w:sz="1" w:space="0" w:color="CCCCCC"/>
            </w:tcBorders>
            <w:shd w:val="clear" w:color="auto" w:fill="EAF3EA"/>
            <w:tcMar>
              <w:top w:w="70" w:type="dxa"/>
              <w:left w:w="120" w:type="dxa"/>
              <w:bottom w:w="70" w:type="dxa"/>
              <w:right w:w="120" w:type="dxa"/>
            </w:tcMar>
            <w:vAlign w:val="center"/>
          </w:tcPr>
          <w:p w:rsidR="00DD1F46" w:rsidRPr="00EB78AB" w:rsidRDefault="00891067">
            <w:pPr>
              <w:rPr>
                <w:lang w:val="fr-FR"/>
              </w:rPr>
            </w:pPr>
            <w:r w:rsidRPr="00EB78AB">
              <w:rPr>
                <w:sz w:val="20"/>
                <w:szCs w:val="20"/>
                <w:lang w:val="fr-FR"/>
              </w:rPr>
              <w:t>Méthode d'irrigation, intrants utilisés, dates clés</w:t>
            </w:r>
          </w:p>
        </w:tc>
      </w:tr>
      <w:tr w:rsidR="00DD1F46" w:rsidRPr="00EB78AB">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rsidR="00DD1F46" w:rsidRDefault="00891067">
            <w:r>
              <w:rPr>
                <w:sz w:val="20"/>
                <w:szCs w:val="20"/>
              </w:rPr>
              <w:t>Récolte</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rsidR="00DD1F46" w:rsidRPr="00EB78AB" w:rsidRDefault="00891067">
            <w:pPr>
              <w:rPr>
                <w:lang w:val="fr-FR"/>
              </w:rPr>
            </w:pPr>
            <w:r w:rsidRPr="00EB78AB">
              <w:rPr>
                <w:sz w:val="20"/>
                <w:szCs w:val="20"/>
                <w:lang w:val="fr-FR"/>
              </w:rPr>
              <w:t>Date, méthode, taux de maturité</w:t>
            </w:r>
          </w:p>
        </w:tc>
      </w:tr>
      <w:tr w:rsidR="00DD1F46" w:rsidRPr="00EB78AB">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EAF3EA"/>
            <w:tcMar>
              <w:top w:w="70" w:type="dxa"/>
              <w:left w:w="120" w:type="dxa"/>
              <w:bottom w:w="70" w:type="dxa"/>
              <w:right w:w="120" w:type="dxa"/>
            </w:tcMar>
            <w:vAlign w:val="center"/>
          </w:tcPr>
          <w:p w:rsidR="00DD1F46" w:rsidRDefault="00891067">
            <w:r>
              <w:rPr>
                <w:sz w:val="20"/>
                <w:szCs w:val="20"/>
              </w:rPr>
              <w:t>Conditionnement</w:t>
            </w:r>
          </w:p>
        </w:tc>
        <w:tc>
          <w:tcPr>
            <w:tcW w:w="6760" w:type="dxa"/>
            <w:tcBorders>
              <w:top w:val="single" w:sz="1" w:space="0" w:color="CCCCCC"/>
              <w:left w:val="single" w:sz="1" w:space="0" w:color="CCCCCC"/>
              <w:bottom w:val="single" w:sz="1" w:space="0" w:color="CCCCCC"/>
              <w:right w:val="single" w:sz="1" w:space="0" w:color="CCCCCC"/>
            </w:tcBorders>
            <w:shd w:val="clear" w:color="auto" w:fill="EAF3EA"/>
            <w:tcMar>
              <w:top w:w="70" w:type="dxa"/>
              <w:left w:w="120" w:type="dxa"/>
              <w:bottom w:w="70" w:type="dxa"/>
              <w:right w:w="120" w:type="dxa"/>
            </w:tcMar>
            <w:vAlign w:val="center"/>
          </w:tcPr>
          <w:p w:rsidR="00DD1F46" w:rsidRPr="00EB78AB" w:rsidRDefault="00891067">
            <w:pPr>
              <w:rPr>
                <w:lang w:val="fr-FR"/>
              </w:rPr>
            </w:pPr>
            <w:r w:rsidRPr="00EB78AB">
              <w:rPr>
                <w:sz w:val="20"/>
                <w:szCs w:val="20"/>
                <w:lang w:val="fr-FR"/>
              </w:rPr>
              <w:t>Numéro de lot, poids par cagette, date</w:t>
            </w:r>
          </w:p>
        </w:tc>
      </w:tr>
      <w:tr w:rsidR="00DD1F46" w:rsidRPr="00EB78AB">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rsidR="00DD1F46" w:rsidRDefault="00891067">
            <w:r>
              <w:rPr>
                <w:sz w:val="20"/>
                <w:szCs w:val="20"/>
              </w:rPr>
              <w:t>Livraison</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rsidR="00DD1F46" w:rsidRPr="00EB78AB" w:rsidRDefault="00891067">
            <w:pPr>
              <w:rPr>
                <w:lang w:val="fr-FR"/>
              </w:rPr>
            </w:pPr>
            <w:r w:rsidRPr="00EB78AB">
              <w:rPr>
                <w:sz w:val="20"/>
                <w:szCs w:val="20"/>
                <w:lang w:val="fr-FR"/>
              </w:rPr>
              <w:t>Mode de transport, suivi GPS</w:t>
            </w:r>
          </w:p>
        </w:tc>
      </w:tr>
      <w:tr w:rsidR="00DD1F46" w:rsidRPr="00EB78AB">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EAF3EA"/>
            <w:tcMar>
              <w:top w:w="70" w:type="dxa"/>
              <w:left w:w="120" w:type="dxa"/>
              <w:bottom w:w="70" w:type="dxa"/>
              <w:right w:w="120" w:type="dxa"/>
            </w:tcMar>
            <w:vAlign w:val="center"/>
          </w:tcPr>
          <w:p w:rsidR="00DD1F46" w:rsidRDefault="00891067">
            <w:r>
              <w:rPr>
                <w:sz w:val="20"/>
                <w:szCs w:val="20"/>
              </w:rPr>
              <w:t>Destination</w:t>
            </w:r>
          </w:p>
        </w:tc>
        <w:tc>
          <w:tcPr>
            <w:tcW w:w="6760" w:type="dxa"/>
            <w:tcBorders>
              <w:top w:val="single" w:sz="1" w:space="0" w:color="CCCCCC"/>
              <w:left w:val="single" w:sz="1" w:space="0" w:color="CCCCCC"/>
              <w:bottom w:val="single" w:sz="1" w:space="0" w:color="CCCCCC"/>
              <w:right w:val="single" w:sz="1" w:space="0" w:color="CCCCCC"/>
            </w:tcBorders>
            <w:shd w:val="clear" w:color="auto" w:fill="EAF3EA"/>
            <w:tcMar>
              <w:top w:w="70" w:type="dxa"/>
              <w:left w:w="120" w:type="dxa"/>
              <w:bottom w:w="70" w:type="dxa"/>
              <w:right w:w="120" w:type="dxa"/>
            </w:tcMar>
            <w:vAlign w:val="center"/>
          </w:tcPr>
          <w:p w:rsidR="00DD1F46" w:rsidRPr="00EB78AB" w:rsidRDefault="00891067">
            <w:pPr>
              <w:rPr>
                <w:lang w:val="fr-FR"/>
              </w:rPr>
            </w:pPr>
            <w:r w:rsidRPr="00EB78AB">
              <w:rPr>
                <w:sz w:val="20"/>
                <w:szCs w:val="20"/>
                <w:lang w:val="fr-FR"/>
              </w:rPr>
              <w:t>Acheteur final, date de réception</w:t>
            </w:r>
          </w:p>
        </w:tc>
      </w:tr>
    </w:tbl>
    <w:p w:rsidR="00DD1F46" w:rsidRPr="00EB78AB" w:rsidRDefault="00DD1F46">
      <w:pPr>
        <w:spacing w:after="200"/>
        <w:rPr>
          <w:lang w:val="fr-FR"/>
        </w:rPr>
      </w:pPr>
    </w:p>
    <w:p w:rsidR="00DD1F46" w:rsidRPr="00EB78AB" w:rsidRDefault="00891067">
      <w:pPr>
        <w:pStyle w:val="Heading2"/>
        <w:rPr>
          <w:lang w:val="fr-FR"/>
        </w:rPr>
      </w:pPr>
      <w:bookmarkStart w:id="15" w:name="_Toc233703444"/>
      <w:r w:rsidRPr="00EB78AB">
        <w:rPr>
          <w:lang w:val="fr-FR"/>
        </w:rPr>
        <w:t>Innovation 4 — Intelligence artificielle pour la prédiction des prix</w:t>
      </w:r>
      <w:bookmarkEnd w:id="15"/>
    </w:p>
    <w:p w:rsidR="00DD1F46" w:rsidRPr="00EB78AB" w:rsidRDefault="00891067">
      <w:pPr>
        <w:spacing w:after="160"/>
        <w:rPr>
          <w:lang w:val="fr-FR"/>
        </w:rPr>
      </w:pPr>
      <w:r w:rsidRPr="00EB78AB">
        <w:rPr>
          <w:lang w:val="fr-FR"/>
        </w:rPr>
        <w:t>Un modèle de deep learning, entraîné sur l'historique des prix, les données météorologiques, la production déclarée et les prix des marchés de référence, génère des prévisions à court et moyen terme ainsi que des recommandations de vente.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3500"/>
        <w:gridCol w:w="3360"/>
      </w:tblGrid>
      <w:tr w:rsidR="00DD1F46">
        <w:tblPrEx>
          <w:tblCellMar>
            <w:top w:w="0" w:type="dxa"/>
            <w:bottom w:w="0" w:type="dxa"/>
          </w:tblCellMar>
        </w:tblPrEx>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1F3D2B"/>
            <w:tcMar>
              <w:top w:w="80" w:type="dxa"/>
              <w:left w:w="120" w:type="dxa"/>
              <w:bottom w:w="80" w:type="dxa"/>
              <w:right w:w="120" w:type="dxa"/>
            </w:tcMar>
            <w:vAlign w:val="center"/>
          </w:tcPr>
          <w:p w:rsidR="00DD1F46" w:rsidRDefault="00891067">
            <w:r>
              <w:rPr>
                <w:b/>
                <w:bCs/>
                <w:color w:val="FFFFFF"/>
                <w:sz w:val="20"/>
                <w:szCs w:val="20"/>
              </w:rPr>
              <w:lastRenderedPageBreak/>
              <w:t>Horizon</w:t>
            </w:r>
          </w:p>
        </w:tc>
        <w:tc>
          <w:tcPr>
            <w:tcW w:w="3500" w:type="dxa"/>
            <w:tcBorders>
              <w:top w:val="single" w:sz="1" w:space="0" w:color="CCCCCC"/>
              <w:left w:val="single" w:sz="1" w:space="0" w:color="CCCCCC"/>
              <w:bottom w:val="single" w:sz="1" w:space="0" w:color="CCCCCC"/>
              <w:right w:val="single" w:sz="1" w:space="0" w:color="CCCCCC"/>
            </w:tcBorders>
            <w:shd w:val="clear" w:color="auto" w:fill="1F3D2B"/>
            <w:tcMar>
              <w:top w:w="80" w:type="dxa"/>
              <w:left w:w="120" w:type="dxa"/>
              <w:bottom w:w="80" w:type="dxa"/>
              <w:right w:w="120" w:type="dxa"/>
            </w:tcMar>
            <w:vAlign w:val="center"/>
          </w:tcPr>
          <w:p w:rsidR="00DD1F46" w:rsidRDefault="00891067">
            <w:r>
              <w:rPr>
                <w:b/>
                <w:bCs/>
                <w:color w:val="FFFFFF"/>
                <w:sz w:val="20"/>
                <w:szCs w:val="20"/>
              </w:rPr>
              <w:t>Prévision</w:t>
            </w:r>
          </w:p>
        </w:tc>
        <w:tc>
          <w:tcPr>
            <w:tcW w:w="3360" w:type="dxa"/>
            <w:tcBorders>
              <w:top w:val="single" w:sz="1" w:space="0" w:color="CCCCCC"/>
              <w:left w:val="single" w:sz="1" w:space="0" w:color="CCCCCC"/>
              <w:bottom w:val="single" w:sz="1" w:space="0" w:color="CCCCCC"/>
              <w:right w:val="single" w:sz="1" w:space="0" w:color="CCCCCC"/>
            </w:tcBorders>
            <w:shd w:val="clear" w:color="auto" w:fill="1F3D2B"/>
            <w:tcMar>
              <w:top w:w="80" w:type="dxa"/>
              <w:left w:w="120" w:type="dxa"/>
              <w:bottom w:w="80" w:type="dxa"/>
              <w:right w:w="120" w:type="dxa"/>
            </w:tcMar>
            <w:vAlign w:val="center"/>
          </w:tcPr>
          <w:p w:rsidR="00DD1F46" w:rsidRDefault="00891067">
            <w:r>
              <w:rPr>
                <w:b/>
                <w:bCs/>
                <w:color w:val="FFFFFF"/>
                <w:sz w:val="20"/>
                <w:szCs w:val="20"/>
              </w:rPr>
              <w:t>Variation</w:t>
            </w:r>
          </w:p>
        </w:tc>
      </w:tr>
      <w:tr w:rsidR="00DD1F46">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rsidR="00DD1F46" w:rsidRDefault="00891067">
            <w:r>
              <w:rPr>
                <w:sz w:val="20"/>
                <w:szCs w:val="20"/>
              </w:rPr>
              <w:t>7 jours</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rsidR="00DD1F46" w:rsidRDefault="00891067">
            <w:r>
              <w:rPr>
                <w:sz w:val="20"/>
                <w:szCs w:val="20"/>
              </w:rPr>
              <w:t>880 FCFA/kg</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rsidR="00DD1F46" w:rsidRDefault="00891067">
            <w:r>
              <w:rPr>
                <w:sz w:val="20"/>
                <w:szCs w:val="20"/>
              </w:rPr>
              <w:t>+3,5 %</w:t>
            </w:r>
          </w:p>
        </w:tc>
      </w:tr>
      <w:tr w:rsidR="00DD1F46">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AF3EA"/>
            <w:tcMar>
              <w:top w:w="70" w:type="dxa"/>
              <w:left w:w="120" w:type="dxa"/>
              <w:bottom w:w="70" w:type="dxa"/>
              <w:right w:w="120" w:type="dxa"/>
            </w:tcMar>
            <w:vAlign w:val="center"/>
          </w:tcPr>
          <w:p w:rsidR="00DD1F46" w:rsidRDefault="00891067">
            <w:r>
              <w:rPr>
                <w:sz w:val="20"/>
                <w:szCs w:val="20"/>
              </w:rPr>
              <w:t>30 jours</w:t>
            </w:r>
          </w:p>
        </w:tc>
        <w:tc>
          <w:tcPr>
            <w:tcW w:w="3500" w:type="dxa"/>
            <w:tcBorders>
              <w:top w:val="single" w:sz="1" w:space="0" w:color="CCCCCC"/>
              <w:left w:val="single" w:sz="1" w:space="0" w:color="CCCCCC"/>
              <w:bottom w:val="single" w:sz="1" w:space="0" w:color="CCCCCC"/>
              <w:right w:val="single" w:sz="1" w:space="0" w:color="CCCCCC"/>
            </w:tcBorders>
            <w:shd w:val="clear" w:color="auto" w:fill="EAF3EA"/>
            <w:tcMar>
              <w:top w:w="70" w:type="dxa"/>
              <w:left w:w="120" w:type="dxa"/>
              <w:bottom w:w="70" w:type="dxa"/>
              <w:right w:w="120" w:type="dxa"/>
            </w:tcMar>
            <w:vAlign w:val="center"/>
          </w:tcPr>
          <w:p w:rsidR="00DD1F46" w:rsidRDefault="00891067">
            <w:r>
              <w:rPr>
                <w:sz w:val="20"/>
                <w:szCs w:val="20"/>
              </w:rPr>
              <w:t>920 FCFA/kg</w:t>
            </w:r>
          </w:p>
        </w:tc>
        <w:tc>
          <w:tcPr>
            <w:tcW w:w="3360" w:type="dxa"/>
            <w:tcBorders>
              <w:top w:val="single" w:sz="1" w:space="0" w:color="CCCCCC"/>
              <w:left w:val="single" w:sz="1" w:space="0" w:color="CCCCCC"/>
              <w:bottom w:val="single" w:sz="1" w:space="0" w:color="CCCCCC"/>
              <w:right w:val="single" w:sz="1" w:space="0" w:color="CCCCCC"/>
            </w:tcBorders>
            <w:shd w:val="clear" w:color="auto" w:fill="EAF3EA"/>
            <w:tcMar>
              <w:top w:w="70" w:type="dxa"/>
              <w:left w:w="120" w:type="dxa"/>
              <w:bottom w:w="70" w:type="dxa"/>
              <w:right w:w="120" w:type="dxa"/>
            </w:tcMar>
            <w:vAlign w:val="center"/>
          </w:tcPr>
          <w:p w:rsidR="00DD1F46" w:rsidRDefault="00891067">
            <w:r>
              <w:rPr>
                <w:sz w:val="20"/>
                <w:szCs w:val="20"/>
              </w:rPr>
              <w:t>+8,2 %</w:t>
            </w:r>
          </w:p>
        </w:tc>
      </w:tr>
      <w:tr w:rsidR="00DD1F46">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rsidR="00DD1F46" w:rsidRDefault="00891067">
            <w:r>
              <w:rPr>
                <w:sz w:val="20"/>
                <w:szCs w:val="20"/>
              </w:rPr>
              <w:t>90 jours</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rsidR="00DD1F46" w:rsidRDefault="00891067">
            <w:r>
              <w:rPr>
                <w:sz w:val="20"/>
                <w:szCs w:val="20"/>
              </w:rPr>
              <w:t>970 FCFA/kg</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rsidR="00DD1F46" w:rsidRDefault="00891067">
            <w:r>
              <w:rPr>
                <w:sz w:val="20"/>
                <w:szCs w:val="20"/>
              </w:rPr>
              <w:t>+14,1 %</w:t>
            </w:r>
          </w:p>
        </w:tc>
      </w:tr>
    </w:tbl>
    <w:p w:rsidR="00DD1F46" w:rsidRDefault="00DD1F46">
      <w:pPr>
        <w:spacing w:after="200"/>
      </w:pPr>
    </w:p>
    <w:p w:rsidR="00DD1F46" w:rsidRPr="00EB78AB" w:rsidRDefault="00891067">
      <w:pPr>
        <w:spacing w:after="160"/>
        <w:rPr>
          <w:lang w:val="fr-FR"/>
        </w:rPr>
      </w:pPr>
      <w:r w:rsidRPr="00EB78AB">
        <w:rPr>
          <w:lang w:val="fr-FR"/>
        </w:rPr>
        <w:t>Recommandation associée : vendre à partir de 900 FCFA/kg, avec un indice de confiance de 92 %.</w:t>
      </w:r>
    </w:p>
    <w:p w:rsidR="00DD1F46" w:rsidRPr="00EB78AB" w:rsidRDefault="00891067">
      <w:pPr>
        <w:pStyle w:val="Heading2"/>
        <w:rPr>
          <w:lang w:val="fr-FR"/>
        </w:rPr>
      </w:pPr>
      <w:bookmarkStart w:id="16" w:name="_Toc233703445"/>
      <w:r w:rsidRPr="00EB78AB">
        <w:rPr>
          <w:lang w:val="fr-FR"/>
        </w:rPr>
        <w:t>Innovation 5 — Financement participatif agricole</w:t>
      </w:r>
      <w:bookmarkEnd w:id="16"/>
    </w:p>
    <w:p w:rsidR="00DD1F46" w:rsidRPr="00EB78AB" w:rsidRDefault="00891067">
      <w:pPr>
        <w:spacing w:after="160"/>
        <w:rPr>
          <w:lang w:val="fr-FR"/>
        </w:rPr>
      </w:pPr>
      <w:r w:rsidRPr="00EB78AB">
        <w:rPr>
          <w:lang w:val="fr-FR"/>
        </w:rPr>
        <w:t>Les agriculteurs peuvent publier un projet d'investissement (extension de surface, irrigation, serres, matériel de conditionnement) et le faire financer par des investisseurs locaux, en échange d'un retour en nature ou financier.</w:t>
      </w:r>
    </w:p>
    <w:p w:rsidR="00DD1F46" w:rsidRDefault="00891067">
      <w:pPr>
        <w:pStyle w:val="Heading3"/>
      </w:pPr>
      <w:r>
        <w:t>Exemple : agrandissement d</w:t>
      </w:r>
      <w:r>
        <w:t>'une ferme bio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DD1F46">
        <w:tblPrEx>
          <w:tblCellMar>
            <w:top w:w="0" w:type="dxa"/>
            <w:bottom w:w="0" w:type="dxa"/>
          </w:tblCellMar>
        </w:tblPrEx>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1F3D2B"/>
            <w:tcMar>
              <w:top w:w="80" w:type="dxa"/>
              <w:left w:w="120" w:type="dxa"/>
              <w:bottom w:w="80" w:type="dxa"/>
              <w:right w:w="120" w:type="dxa"/>
            </w:tcMar>
            <w:vAlign w:val="center"/>
          </w:tcPr>
          <w:p w:rsidR="00DD1F46" w:rsidRDefault="00891067">
            <w:r>
              <w:rPr>
                <w:b/>
                <w:bCs/>
                <w:color w:val="FFFFFF"/>
                <w:sz w:val="20"/>
                <w:szCs w:val="20"/>
              </w:rPr>
              <w:t>Champ</w:t>
            </w:r>
          </w:p>
        </w:tc>
        <w:tc>
          <w:tcPr>
            <w:tcW w:w="6360" w:type="dxa"/>
            <w:tcBorders>
              <w:top w:val="single" w:sz="1" w:space="0" w:color="CCCCCC"/>
              <w:left w:val="single" w:sz="1" w:space="0" w:color="CCCCCC"/>
              <w:bottom w:val="single" w:sz="1" w:space="0" w:color="CCCCCC"/>
              <w:right w:val="single" w:sz="1" w:space="0" w:color="CCCCCC"/>
            </w:tcBorders>
            <w:shd w:val="clear" w:color="auto" w:fill="1F3D2B"/>
            <w:tcMar>
              <w:top w:w="80" w:type="dxa"/>
              <w:left w:w="120" w:type="dxa"/>
              <w:bottom w:w="80" w:type="dxa"/>
              <w:right w:w="120" w:type="dxa"/>
            </w:tcMar>
            <w:vAlign w:val="center"/>
          </w:tcPr>
          <w:p w:rsidR="00DD1F46" w:rsidRDefault="00891067">
            <w:r>
              <w:rPr>
                <w:b/>
                <w:bCs/>
                <w:color w:val="FFFFFF"/>
                <w:sz w:val="20"/>
                <w:szCs w:val="20"/>
              </w:rPr>
              <w:t>Détail</w:t>
            </w:r>
          </w:p>
        </w:tc>
      </w:tr>
      <w:tr w:rsidR="00DD1F46">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rsidR="00DD1F46" w:rsidRDefault="00891067">
            <w:r>
              <w:rPr>
                <w:sz w:val="20"/>
                <w:szCs w:val="20"/>
              </w:rPr>
              <w:t>Porteur de projet</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rsidR="00DD1F46" w:rsidRDefault="00891067">
            <w:r>
              <w:rPr>
                <w:sz w:val="20"/>
                <w:szCs w:val="20"/>
              </w:rPr>
              <w:t>Jean Ngannou, Dschang</w:t>
            </w:r>
          </w:p>
        </w:tc>
      </w:tr>
      <w:tr w:rsidR="00DD1F46" w:rsidRPr="00EB78AB">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AF3EA"/>
            <w:tcMar>
              <w:top w:w="70" w:type="dxa"/>
              <w:left w:w="120" w:type="dxa"/>
              <w:bottom w:w="70" w:type="dxa"/>
              <w:right w:w="120" w:type="dxa"/>
            </w:tcMar>
            <w:vAlign w:val="center"/>
          </w:tcPr>
          <w:p w:rsidR="00DD1F46" w:rsidRDefault="00891067">
            <w:r>
              <w:rPr>
                <w:sz w:val="20"/>
                <w:szCs w:val="20"/>
              </w:rPr>
              <w:t>Objet</w:t>
            </w:r>
          </w:p>
        </w:tc>
        <w:tc>
          <w:tcPr>
            <w:tcW w:w="6360" w:type="dxa"/>
            <w:tcBorders>
              <w:top w:val="single" w:sz="1" w:space="0" w:color="CCCCCC"/>
              <w:left w:val="single" w:sz="1" w:space="0" w:color="CCCCCC"/>
              <w:bottom w:val="single" w:sz="1" w:space="0" w:color="CCCCCC"/>
              <w:right w:val="single" w:sz="1" w:space="0" w:color="CCCCCC"/>
            </w:tcBorders>
            <w:shd w:val="clear" w:color="auto" w:fill="EAF3EA"/>
            <w:tcMar>
              <w:top w:w="70" w:type="dxa"/>
              <w:left w:w="120" w:type="dxa"/>
              <w:bottom w:w="70" w:type="dxa"/>
              <w:right w:w="120" w:type="dxa"/>
            </w:tcMar>
            <w:vAlign w:val="center"/>
          </w:tcPr>
          <w:p w:rsidR="00DD1F46" w:rsidRPr="00EB78AB" w:rsidRDefault="00891067">
            <w:pPr>
              <w:rPr>
                <w:lang w:val="fr-FR"/>
              </w:rPr>
            </w:pPr>
            <w:r w:rsidRPr="00EB78AB">
              <w:rPr>
                <w:sz w:val="20"/>
                <w:szCs w:val="20"/>
                <w:lang w:val="fr-FR"/>
              </w:rPr>
              <w:t>Extension de 2 hectares, irrigation goutte-à-goutte, serres, équipement de conditionnement</w:t>
            </w:r>
          </w:p>
        </w:tc>
      </w:tr>
      <w:tr w:rsidR="00DD1F46">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rsidR="00DD1F46" w:rsidRDefault="00891067">
            <w:r>
              <w:rPr>
                <w:sz w:val="20"/>
                <w:szCs w:val="20"/>
              </w:rPr>
              <w:t>Montant recherché</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rsidR="00DD1F46" w:rsidRDefault="00891067">
            <w:r>
              <w:rPr>
                <w:sz w:val="20"/>
                <w:szCs w:val="20"/>
              </w:rPr>
              <w:t>2 000 000 FCFA</w:t>
            </w:r>
          </w:p>
        </w:tc>
      </w:tr>
      <w:tr w:rsidR="00DD1F46">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AF3EA"/>
            <w:tcMar>
              <w:top w:w="70" w:type="dxa"/>
              <w:left w:w="120" w:type="dxa"/>
              <w:bottom w:w="70" w:type="dxa"/>
              <w:right w:w="120" w:type="dxa"/>
            </w:tcMar>
            <w:vAlign w:val="center"/>
          </w:tcPr>
          <w:p w:rsidR="00DD1F46" w:rsidRDefault="00891067">
            <w:r>
              <w:rPr>
                <w:sz w:val="20"/>
                <w:szCs w:val="20"/>
              </w:rPr>
              <w:t>Montant collecté</w:t>
            </w:r>
          </w:p>
        </w:tc>
        <w:tc>
          <w:tcPr>
            <w:tcW w:w="6360" w:type="dxa"/>
            <w:tcBorders>
              <w:top w:val="single" w:sz="1" w:space="0" w:color="CCCCCC"/>
              <w:left w:val="single" w:sz="1" w:space="0" w:color="CCCCCC"/>
              <w:bottom w:val="single" w:sz="1" w:space="0" w:color="CCCCCC"/>
              <w:right w:val="single" w:sz="1" w:space="0" w:color="CCCCCC"/>
            </w:tcBorders>
            <w:shd w:val="clear" w:color="auto" w:fill="EAF3EA"/>
            <w:tcMar>
              <w:top w:w="70" w:type="dxa"/>
              <w:left w:w="120" w:type="dxa"/>
              <w:bottom w:w="70" w:type="dxa"/>
              <w:right w:w="120" w:type="dxa"/>
            </w:tcMar>
            <w:vAlign w:val="center"/>
          </w:tcPr>
          <w:p w:rsidR="00DD1F46" w:rsidRDefault="00891067">
            <w:r>
              <w:rPr>
                <w:sz w:val="20"/>
                <w:szCs w:val="20"/>
              </w:rPr>
              <w:t>1 300 000 FCFA (65 %), auprès de 12 investisseurs</w:t>
            </w:r>
          </w:p>
        </w:tc>
      </w:tr>
      <w:tr w:rsidR="00DD1F46" w:rsidRPr="00EB78AB">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rsidR="00DD1F46" w:rsidRDefault="00891067">
            <w:r>
              <w:rPr>
                <w:sz w:val="20"/>
                <w:szCs w:val="20"/>
              </w:rPr>
              <w:t>Retour sur investissement</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rsidR="00DD1F46" w:rsidRPr="00EB78AB" w:rsidRDefault="00891067">
            <w:pPr>
              <w:rPr>
                <w:lang w:val="fr-FR"/>
              </w:rPr>
            </w:pPr>
            <w:r w:rsidRPr="00EB78AB">
              <w:rPr>
                <w:sz w:val="20"/>
                <w:szCs w:val="20"/>
                <w:lang w:val="fr-FR"/>
              </w:rPr>
              <w:t>15 % de la récolte pendant 2 ans, ou 5 % financier sur le montant investi</w:t>
            </w:r>
          </w:p>
        </w:tc>
      </w:tr>
      <w:tr w:rsidR="00DD1F46">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AF3EA"/>
            <w:tcMar>
              <w:top w:w="70" w:type="dxa"/>
              <w:left w:w="120" w:type="dxa"/>
              <w:bottom w:w="70" w:type="dxa"/>
              <w:right w:w="120" w:type="dxa"/>
            </w:tcMar>
            <w:vAlign w:val="center"/>
          </w:tcPr>
          <w:p w:rsidR="00DD1F46" w:rsidRDefault="00891067">
            <w:r>
              <w:rPr>
                <w:sz w:val="20"/>
                <w:szCs w:val="20"/>
              </w:rPr>
              <w:t>Statut</w:t>
            </w:r>
          </w:p>
        </w:tc>
        <w:tc>
          <w:tcPr>
            <w:tcW w:w="6360" w:type="dxa"/>
            <w:tcBorders>
              <w:top w:val="single" w:sz="1" w:space="0" w:color="CCCCCC"/>
              <w:left w:val="single" w:sz="1" w:space="0" w:color="CCCCCC"/>
              <w:bottom w:val="single" w:sz="1" w:space="0" w:color="CCCCCC"/>
              <w:right w:val="single" w:sz="1" w:space="0" w:color="CCCCCC"/>
            </w:tcBorders>
            <w:shd w:val="clear" w:color="auto" w:fill="EAF3EA"/>
            <w:tcMar>
              <w:top w:w="70" w:type="dxa"/>
              <w:left w:w="120" w:type="dxa"/>
              <w:bottom w:w="70" w:type="dxa"/>
              <w:right w:w="120" w:type="dxa"/>
            </w:tcMar>
            <w:vAlign w:val="center"/>
          </w:tcPr>
          <w:p w:rsidR="00DD1F46" w:rsidRDefault="00891067">
            <w:r>
              <w:rPr>
                <w:sz w:val="20"/>
                <w:szCs w:val="20"/>
              </w:rPr>
              <w:t>En cours — 25 jours restants</w:t>
            </w:r>
          </w:p>
        </w:tc>
      </w:tr>
    </w:tbl>
    <w:p w:rsidR="00DD1F46" w:rsidRDefault="00891067">
      <w:r>
        <w:br w:type="page"/>
      </w:r>
    </w:p>
    <w:p w:rsidR="00DD1F46" w:rsidRDefault="00891067">
      <w:pPr>
        <w:pStyle w:val="Heading1"/>
      </w:pPr>
      <w:bookmarkStart w:id="17" w:name="_Toc233703446"/>
      <w:r>
        <w:lastRenderedPageBreak/>
        <w:t>4. Les utilisateurs — profils et témoignages</w:t>
      </w:r>
      <w:bookmarkEnd w:id="17"/>
    </w:p>
    <w:p w:rsidR="00DD1F46" w:rsidRDefault="00891067">
      <w:pPr>
        <w:pStyle w:val="Heading2"/>
      </w:pPr>
      <w:bookmarkStart w:id="18" w:name="_Toc233703447"/>
      <w:r>
        <w:t>Jean — Agriculteur</w:t>
      </w:r>
      <w:bookmarkEnd w:id="18"/>
    </w:p>
    <w:p w:rsidR="00DD1F46" w:rsidRDefault="00891067">
      <w:pPr>
        <w:pStyle w:val="Heading3"/>
      </w:pPr>
      <w:r>
        <w:t>Profil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DD1F46">
        <w:tblPrEx>
          <w:tblCellMar>
            <w:top w:w="0" w:type="dxa"/>
            <w:bottom w:w="0" w:type="dxa"/>
          </w:tblCellMar>
        </w:tblPrEx>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1F3D2B"/>
            <w:tcMar>
              <w:top w:w="80" w:type="dxa"/>
              <w:left w:w="120" w:type="dxa"/>
              <w:bottom w:w="80" w:type="dxa"/>
              <w:right w:w="120" w:type="dxa"/>
            </w:tcMar>
            <w:vAlign w:val="center"/>
          </w:tcPr>
          <w:p w:rsidR="00DD1F46" w:rsidRDefault="00891067">
            <w:r>
              <w:rPr>
                <w:b/>
                <w:bCs/>
                <w:color w:val="FFFFFF"/>
                <w:sz w:val="20"/>
                <w:szCs w:val="20"/>
              </w:rPr>
              <w:t>Champ</w:t>
            </w:r>
          </w:p>
        </w:tc>
        <w:tc>
          <w:tcPr>
            <w:tcW w:w="6360" w:type="dxa"/>
            <w:tcBorders>
              <w:top w:val="single" w:sz="1" w:space="0" w:color="CCCCCC"/>
              <w:left w:val="single" w:sz="1" w:space="0" w:color="CCCCCC"/>
              <w:bottom w:val="single" w:sz="1" w:space="0" w:color="CCCCCC"/>
              <w:right w:val="single" w:sz="1" w:space="0" w:color="CCCCCC"/>
            </w:tcBorders>
            <w:shd w:val="clear" w:color="auto" w:fill="1F3D2B"/>
            <w:tcMar>
              <w:top w:w="80" w:type="dxa"/>
              <w:left w:w="120" w:type="dxa"/>
              <w:bottom w:w="80" w:type="dxa"/>
              <w:right w:w="120" w:type="dxa"/>
            </w:tcMar>
            <w:vAlign w:val="center"/>
          </w:tcPr>
          <w:p w:rsidR="00DD1F46" w:rsidRDefault="00891067">
            <w:r>
              <w:rPr>
                <w:b/>
                <w:bCs/>
                <w:color w:val="FFFFFF"/>
                <w:sz w:val="20"/>
                <w:szCs w:val="20"/>
              </w:rPr>
              <w:t>Détail</w:t>
            </w:r>
          </w:p>
        </w:tc>
      </w:tr>
      <w:tr w:rsidR="00DD1F46">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rsidR="00DD1F46" w:rsidRDefault="00891067">
            <w:r>
              <w:rPr>
                <w:sz w:val="20"/>
                <w:szCs w:val="20"/>
              </w:rPr>
              <w:t>Nom</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rsidR="00DD1F46" w:rsidRDefault="00891067">
            <w:r>
              <w:rPr>
                <w:sz w:val="20"/>
                <w:szCs w:val="20"/>
              </w:rPr>
              <w:t>Jean Ngannou</w:t>
            </w:r>
          </w:p>
        </w:tc>
      </w:tr>
      <w:tr w:rsidR="00DD1F46">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AF3EA"/>
            <w:tcMar>
              <w:top w:w="70" w:type="dxa"/>
              <w:left w:w="120" w:type="dxa"/>
              <w:bottom w:w="70" w:type="dxa"/>
              <w:right w:w="120" w:type="dxa"/>
            </w:tcMar>
            <w:vAlign w:val="center"/>
          </w:tcPr>
          <w:p w:rsidR="00DD1F46" w:rsidRDefault="00891067">
            <w:r>
              <w:rPr>
                <w:sz w:val="20"/>
                <w:szCs w:val="20"/>
              </w:rPr>
              <w:t>Âge</w:t>
            </w:r>
          </w:p>
        </w:tc>
        <w:tc>
          <w:tcPr>
            <w:tcW w:w="6360" w:type="dxa"/>
            <w:tcBorders>
              <w:top w:val="single" w:sz="1" w:space="0" w:color="CCCCCC"/>
              <w:left w:val="single" w:sz="1" w:space="0" w:color="CCCCCC"/>
              <w:bottom w:val="single" w:sz="1" w:space="0" w:color="CCCCCC"/>
              <w:right w:val="single" w:sz="1" w:space="0" w:color="CCCCCC"/>
            </w:tcBorders>
            <w:shd w:val="clear" w:color="auto" w:fill="EAF3EA"/>
            <w:tcMar>
              <w:top w:w="70" w:type="dxa"/>
              <w:left w:w="120" w:type="dxa"/>
              <w:bottom w:w="70" w:type="dxa"/>
              <w:right w:w="120" w:type="dxa"/>
            </w:tcMar>
            <w:vAlign w:val="center"/>
          </w:tcPr>
          <w:p w:rsidR="00DD1F46" w:rsidRDefault="00891067">
            <w:r>
              <w:rPr>
                <w:sz w:val="20"/>
                <w:szCs w:val="20"/>
              </w:rPr>
              <w:t>42 ans</w:t>
            </w:r>
          </w:p>
        </w:tc>
      </w:tr>
      <w:tr w:rsidR="00DD1F46">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rsidR="00DD1F46" w:rsidRDefault="00891067">
            <w:r>
              <w:rPr>
                <w:sz w:val="20"/>
                <w:szCs w:val="20"/>
              </w:rPr>
              <w:t>Localisation</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rsidR="00DD1F46" w:rsidRDefault="00891067">
            <w:r>
              <w:rPr>
                <w:sz w:val="20"/>
                <w:szCs w:val="20"/>
              </w:rPr>
              <w:t>Dschang, région de l'Ouest</w:t>
            </w:r>
          </w:p>
        </w:tc>
      </w:tr>
      <w:tr w:rsidR="00DD1F46">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AF3EA"/>
            <w:tcMar>
              <w:top w:w="70" w:type="dxa"/>
              <w:left w:w="120" w:type="dxa"/>
              <w:bottom w:w="70" w:type="dxa"/>
              <w:right w:w="120" w:type="dxa"/>
            </w:tcMar>
            <w:vAlign w:val="center"/>
          </w:tcPr>
          <w:p w:rsidR="00DD1F46" w:rsidRDefault="00891067">
            <w:r>
              <w:rPr>
                <w:sz w:val="20"/>
                <w:szCs w:val="20"/>
              </w:rPr>
              <w:t>Activité</w:t>
            </w:r>
          </w:p>
        </w:tc>
        <w:tc>
          <w:tcPr>
            <w:tcW w:w="6360" w:type="dxa"/>
            <w:tcBorders>
              <w:top w:val="single" w:sz="1" w:space="0" w:color="CCCCCC"/>
              <w:left w:val="single" w:sz="1" w:space="0" w:color="CCCCCC"/>
              <w:bottom w:val="single" w:sz="1" w:space="0" w:color="CCCCCC"/>
              <w:right w:val="single" w:sz="1" w:space="0" w:color="CCCCCC"/>
            </w:tcBorders>
            <w:shd w:val="clear" w:color="auto" w:fill="EAF3EA"/>
            <w:tcMar>
              <w:top w:w="70" w:type="dxa"/>
              <w:left w:w="120" w:type="dxa"/>
              <w:bottom w:w="70" w:type="dxa"/>
              <w:right w:w="120" w:type="dxa"/>
            </w:tcMar>
            <w:vAlign w:val="center"/>
          </w:tcPr>
          <w:p w:rsidR="00DD1F46" w:rsidRDefault="00891067">
            <w:r>
              <w:rPr>
                <w:sz w:val="20"/>
                <w:szCs w:val="20"/>
              </w:rPr>
              <w:t>Agriculture (tomates, piments, légumes)</w:t>
            </w:r>
          </w:p>
        </w:tc>
      </w:tr>
      <w:tr w:rsidR="00DD1F46">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rsidR="00DD1F46" w:rsidRDefault="00891067">
            <w:r>
              <w:rPr>
                <w:sz w:val="20"/>
                <w:szCs w:val="20"/>
              </w:rPr>
              <w:t>Superficie</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rsidR="00DD1F46" w:rsidRDefault="00891067">
            <w:r>
              <w:rPr>
                <w:sz w:val="20"/>
                <w:szCs w:val="20"/>
              </w:rPr>
              <w:t>2 hectares</w:t>
            </w:r>
          </w:p>
        </w:tc>
      </w:tr>
      <w:tr w:rsidR="00DD1F46">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AF3EA"/>
            <w:tcMar>
              <w:top w:w="70" w:type="dxa"/>
              <w:left w:w="120" w:type="dxa"/>
              <w:bottom w:w="70" w:type="dxa"/>
              <w:right w:w="120" w:type="dxa"/>
            </w:tcMar>
            <w:vAlign w:val="center"/>
          </w:tcPr>
          <w:p w:rsidR="00DD1F46" w:rsidRDefault="00891067">
            <w:r>
              <w:rPr>
                <w:sz w:val="20"/>
                <w:szCs w:val="20"/>
              </w:rPr>
              <w:t>Expérience</w:t>
            </w:r>
          </w:p>
        </w:tc>
        <w:tc>
          <w:tcPr>
            <w:tcW w:w="6360" w:type="dxa"/>
            <w:tcBorders>
              <w:top w:val="single" w:sz="1" w:space="0" w:color="CCCCCC"/>
              <w:left w:val="single" w:sz="1" w:space="0" w:color="CCCCCC"/>
              <w:bottom w:val="single" w:sz="1" w:space="0" w:color="CCCCCC"/>
              <w:right w:val="single" w:sz="1" w:space="0" w:color="CCCCCC"/>
            </w:tcBorders>
            <w:shd w:val="clear" w:color="auto" w:fill="EAF3EA"/>
            <w:tcMar>
              <w:top w:w="70" w:type="dxa"/>
              <w:left w:w="120" w:type="dxa"/>
              <w:bottom w:w="70" w:type="dxa"/>
              <w:right w:w="120" w:type="dxa"/>
            </w:tcMar>
            <w:vAlign w:val="center"/>
          </w:tcPr>
          <w:p w:rsidR="00DD1F46" w:rsidRDefault="00891067">
            <w:r>
              <w:rPr>
                <w:sz w:val="20"/>
                <w:szCs w:val="20"/>
              </w:rPr>
              <w:t>15 ans</w:t>
            </w:r>
          </w:p>
        </w:tc>
      </w:tr>
      <w:tr w:rsidR="00DD1F46">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rsidR="00DD1F46" w:rsidRDefault="00891067">
            <w:r>
              <w:rPr>
                <w:sz w:val="20"/>
                <w:szCs w:val="20"/>
              </w:rPr>
              <w:t>Situation familiale</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rsidR="00DD1F46" w:rsidRDefault="00891067">
            <w:r>
              <w:rPr>
                <w:sz w:val="20"/>
                <w:szCs w:val="20"/>
              </w:rPr>
              <w:t>Marié, 4 enfants</w:t>
            </w:r>
          </w:p>
        </w:tc>
      </w:tr>
      <w:tr w:rsidR="00DD1F46" w:rsidRPr="00EB78AB">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AF3EA"/>
            <w:tcMar>
              <w:top w:w="70" w:type="dxa"/>
              <w:left w:w="120" w:type="dxa"/>
              <w:bottom w:w="70" w:type="dxa"/>
              <w:right w:w="120" w:type="dxa"/>
            </w:tcMar>
            <w:vAlign w:val="center"/>
          </w:tcPr>
          <w:p w:rsidR="00DD1F46" w:rsidRDefault="00891067">
            <w:r>
              <w:rPr>
                <w:sz w:val="20"/>
                <w:szCs w:val="20"/>
              </w:rPr>
              <w:t>Équipement</w:t>
            </w:r>
          </w:p>
        </w:tc>
        <w:tc>
          <w:tcPr>
            <w:tcW w:w="6360" w:type="dxa"/>
            <w:tcBorders>
              <w:top w:val="single" w:sz="1" w:space="0" w:color="CCCCCC"/>
              <w:left w:val="single" w:sz="1" w:space="0" w:color="CCCCCC"/>
              <w:bottom w:val="single" w:sz="1" w:space="0" w:color="CCCCCC"/>
              <w:right w:val="single" w:sz="1" w:space="0" w:color="CCCCCC"/>
            </w:tcBorders>
            <w:shd w:val="clear" w:color="auto" w:fill="EAF3EA"/>
            <w:tcMar>
              <w:top w:w="70" w:type="dxa"/>
              <w:left w:w="120" w:type="dxa"/>
              <w:bottom w:w="70" w:type="dxa"/>
              <w:right w:w="120" w:type="dxa"/>
            </w:tcMar>
            <w:vAlign w:val="center"/>
          </w:tcPr>
          <w:p w:rsidR="00DD1F46" w:rsidRPr="00EB78AB" w:rsidRDefault="00891067">
            <w:pPr>
              <w:rPr>
                <w:lang w:val="fr-FR"/>
              </w:rPr>
            </w:pPr>
            <w:r w:rsidRPr="00EB78AB">
              <w:rPr>
                <w:sz w:val="20"/>
                <w:szCs w:val="20"/>
                <w:lang w:val="fr-FR"/>
              </w:rPr>
              <w:t>Smartphone Android basique, connectivité 3G/4G irrégulière</w:t>
            </w:r>
          </w:p>
        </w:tc>
      </w:tr>
    </w:tbl>
    <w:p w:rsidR="00DD1F46" w:rsidRPr="00EB78AB" w:rsidRDefault="00DD1F46">
      <w:pPr>
        <w:spacing w:after="200"/>
        <w:rPr>
          <w:lang w:val="fr-FR"/>
        </w:rPr>
      </w:pPr>
    </w:p>
    <w:p w:rsidR="00DD1F46" w:rsidRDefault="00891067">
      <w:pPr>
        <w:pStyle w:val="Heading3"/>
      </w:pPr>
      <w:r>
        <w:t>Problèmes avant AgriConnect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0"/>
        <w:gridCol w:w="5160"/>
      </w:tblGrid>
      <w:tr w:rsidR="00DD1F46">
        <w:tblPrEx>
          <w:tblCellMar>
            <w:top w:w="0" w:type="dxa"/>
            <w:bottom w:w="0" w:type="dxa"/>
          </w:tblCellMar>
        </w:tblPrEx>
        <w:trPr>
          <w:tblHeader/>
        </w:trPr>
        <w:tc>
          <w:tcPr>
            <w:tcW w:w="4200" w:type="dxa"/>
            <w:tcBorders>
              <w:top w:val="single" w:sz="1" w:space="0" w:color="CCCCCC"/>
              <w:left w:val="single" w:sz="1" w:space="0" w:color="CCCCCC"/>
              <w:bottom w:val="single" w:sz="1" w:space="0" w:color="CCCCCC"/>
              <w:right w:val="single" w:sz="1" w:space="0" w:color="CCCCCC"/>
            </w:tcBorders>
            <w:shd w:val="clear" w:color="auto" w:fill="1F3D2B"/>
            <w:tcMar>
              <w:top w:w="80" w:type="dxa"/>
              <w:left w:w="120" w:type="dxa"/>
              <w:bottom w:w="80" w:type="dxa"/>
              <w:right w:w="120" w:type="dxa"/>
            </w:tcMar>
            <w:vAlign w:val="center"/>
          </w:tcPr>
          <w:p w:rsidR="00DD1F46" w:rsidRDefault="00891067">
            <w:r>
              <w:rPr>
                <w:b/>
                <w:bCs/>
                <w:color w:val="FFFFFF"/>
                <w:sz w:val="20"/>
                <w:szCs w:val="20"/>
              </w:rPr>
              <w:t>Problème</w:t>
            </w:r>
          </w:p>
        </w:tc>
        <w:tc>
          <w:tcPr>
            <w:tcW w:w="5160" w:type="dxa"/>
            <w:tcBorders>
              <w:top w:val="single" w:sz="1" w:space="0" w:color="CCCCCC"/>
              <w:left w:val="single" w:sz="1" w:space="0" w:color="CCCCCC"/>
              <w:bottom w:val="single" w:sz="1" w:space="0" w:color="CCCCCC"/>
              <w:right w:val="single" w:sz="1" w:space="0" w:color="CCCCCC"/>
            </w:tcBorders>
            <w:shd w:val="clear" w:color="auto" w:fill="1F3D2B"/>
            <w:tcMar>
              <w:top w:w="80" w:type="dxa"/>
              <w:left w:w="120" w:type="dxa"/>
              <w:bottom w:w="80" w:type="dxa"/>
              <w:right w:w="120" w:type="dxa"/>
            </w:tcMar>
            <w:vAlign w:val="center"/>
          </w:tcPr>
          <w:p w:rsidR="00DD1F46" w:rsidRDefault="00891067">
            <w:r>
              <w:rPr>
                <w:b/>
                <w:bCs/>
                <w:color w:val="FFFFFF"/>
                <w:sz w:val="20"/>
                <w:szCs w:val="20"/>
              </w:rPr>
              <w:t>Impact</w:t>
            </w:r>
          </w:p>
        </w:tc>
      </w:tr>
      <w:tr w:rsidR="00DD1F46" w:rsidRPr="00EB78AB">
        <w:tblPrEx>
          <w:tblCellMar>
            <w:top w:w="0" w:type="dxa"/>
            <w:bottom w:w="0" w:type="dxa"/>
          </w:tblCellMar>
        </w:tblPrEx>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rsidR="00DD1F46" w:rsidRPr="00EB78AB" w:rsidRDefault="00891067">
            <w:pPr>
              <w:rPr>
                <w:lang w:val="fr-FR"/>
              </w:rPr>
            </w:pPr>
            <w:r w:rsidRPr="00EB78AB">
              <w:rPr>
                <w:sz w:val="20"/>
                <w:szCs w:val="20"/>
                <w:lang w:val="fr-FR"/>
              </w:rPr>
              <w:t>Prix imposés par les intermédiaires</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rsidR="00DD1F46" w:rsidRPr="00EB78AB" w:rsidRDefault="00891067">
            <w:pPr>
              <w:rPr>
                <w:lang w:val="fr-FR"/>
              </w:rPr>
            </w:pPr>
            <w:r w:rsidRPr="00EB78AB">
              <w:rPr>
                <w:sz w:val="20"/>
                <w:szCs w:val="20"/>
                <w:lang w:val="fr-FR"/>
              </w:rPr>
              <w:t>Perte estimée à 60 % des revenus potentiels</w:t>
            </w:r>
          </w:p>
        </w:tc>
      </w:tr>
      <w:tr w:rsidR="00DD1F46">
        <w:tblPrEx>
          <w:tblCellMar>
            <w:top w:w="0" w:type="dxa"/>
            <w:bottom w:w="0" w:type="dxa"/>
          </w:tblCellMar>
        </w:tblPrEx>
        <w:tc>
          <w:tcPr>
            <w:tcW w:w="4200" w:type="dxa"/>
            <w:tcBorders>
              <w:top w:val="single" w:sz="1" w:space="0" w:color="CCCCCC"/>
              <w:left w:val="single" w:sz="1" w:space="0" w:color="CCCCCC"/>
              <w:bottom w:val="single" w:sz="1" w:space="0" w:color="CCCCCC"/>
              <w:right w:val="single" w:sz="1" w:space="0" w:color="CCCCCC"/>
            </w:tcBorders>
            <w:shd w:val="clear" w:color="auto" w:fill="EAF3EA"/>
            <w:tcMar>
              <w:top w:w="70" w:type="dxa"/>
              <w:left w:w="120" w:type="dxa"/>
              <w:bottom w:w="70" w:type="dxa"/>
              <w:right w:w="120" w:type="dxa"/>
            </w:tcMar>
            <w:vAlign w:val="center"/>
          </w:tcPr>
          <w:p w:rsidR="00DD1F46" w:rsidRPr="00EB78AB" w:rsidRDefault="00891067">
            <w:pPr>
              <w:rPr>
                <w:lang w:val="fr-FR"/>
              </w:rPr>
            </w:pPr>
            <w:r w:rsidRPr="00EB78AB">
              <w:rPr>
                <w:sz w:val="20"/>
                <w:szCs w:val="20"/>
                <w:lang w:val="fr-FR"/>
              </w:rPr>
              <w:t>Absence d'information sur les prix</w:t>
            </w:r>
          </w:p>
        </w:tc>
        <w:tc>
          <w:tcPr>
            <w:tcW w:w="5160" w:type="dxa"/>
            <w:tcBorders>
              <w:top w:val="single" w:sz="1" w:space="0" w:color="CCCCCC"/>
              <w:left w:val="single" w:sz="1" w:space="0" w:color="CCCCCC"/>
              <w:bottom w:val="single" w:sz="1" w:space="0" w:color="CCCCCC"/>
              <w:right w:val="single" w:sz="1" w:space="0" w:color="CCCCCC"/>
            </w:tcBorders>
            <w:shd w:val="clear" w:color="auto" w:fill="EAF3EA"/>
            <w:tcMar>
              <w:top w:w="70" w:type="dxa"/>
              <w:left w:w="120" w:type="dxa"/>
              <w:bottom w:w="70" w:type="dxa"/>
              <w:right w:w="120" w:type="dxa"/>
            </w:tcMar>
            <w:vAlign w:val="center"/>
          </w:tcPr>
          <w:p w:rsidR="00DD1F46" w:rsidRDefault="00891067">
            <w:r>
              <w:rPr>
                <w:sz w:val="20"/>
                <w:szCs w:val="20"/>
              </w:rPr>
              <w:t>Ventes à perte</w:t>
            </w:r>
          </w:p>
        </w:tc>
      </w:tr>
      <w:tr w:rsidR="00DD1F46">
        <w:tblPrEx>
          <w:tblCellMar>
            <w:top w:w="0" w:type="dxa"/>
            <w:bottom w:w="0" w:type="dxa"/>
          </w:tblCellMar>
        </w:tblPrEx>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rsidR="00DD1F46" w:rsidRDefault="00891067">
            <w:r>
              <w:rPr>
                <w:sz w:val="20"/>
                <w:szCs w:val="20"/>
              </w:rPr>
              <w:t>Dépendance aux intermédiaires</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rsidR="00DD1F46" w:rsidRDefault="00891067">
            <w:r>
              <w:rPr>
                <w:sz w:val="20"/>
                <w:szCs w:val="20"/>
              </w:rPr>
              <w:t>Aucun pouvoir de négociation</w:t>
            </w:r>
          </w:p>
        </w:tc>
      </w:tr>
      <w:tr w:rsidR="00DD1F46">
        <w:tblPrEx>
          <w:tblCellMar>
            <w:top w:w="0" w:type="dxa"/>
            <w:bottom w:w="0" w:type="dxa"/>
          </w:tblCellMar>
        </w:tblPrEx>
        <w:tc>
          <w:tcPr>
            <w:tcW w:w="4200" w:type="dxa"/>
            <w:tcBorders>
              <w:top w:val="single" w:sz="1" w:space="0" w:color="CCCCCC"/>
              <w:left w:val="single" w:sz="1" w:space="0" w:color="CCCCCC"/>
              <w:bottom w:val="single" w:sz="1" w:space="0" w:color="CCCCCC"/>
              <w:right w:val="single" w:sz="1" w:space="0" w:color="CCCCCC"/>
            </w:tcBorders>
            <w:shd w:val="clear" w:color="auto" w:fill="EAF3EA"/>
            <w:tcMar>
              <w:top w:w="70" w:type="dxa"/>
              <w:left w:w="120" w:type="dxa"/>
              <w:bottom w:w="70" w:type="dxa"/>
              <w:right w:w="120" w:type="dxa"/>
            </w:tcMar>
            <w:vAlign w:val="center"/>
          </w:tcPr>
          <w:p w:rsidR="00DD1F46" w:rsidRDefault="00891067">
            <w:r>
              <w:rPr>
                <w:sz w:val="20"/>
                <w:szCs w:val="20"/>
              </w:rPr>
              <w:t>Incertitude sur la demande</w:t>
            </w:r>
          </w:p>
        </w:tc>
        <w:tc>
          <w:tcPr>
            <w:tcW w:w="5160" w:type="dxa"/>
            <w:tcBorders>
              <w:top w:val="single" w:sz="1" w:space="0" w:color="CCCCCC"/>
              <w:left w:val="single" w:sz="1" w:space="0" w:color="CCCCCC"/>
              <w:bottom w:val="single" w:sz="1" w:space="0" w:color="CCCCCC"/>
              <w:right w:val="single" w:sz="1" w:space="0" w:color="CCCCCC"/>
            </w:tcBorders>
            <w:shd w:val="clear" w:color="auto" w:fill="EAF3EA"/>
            <w:tcMar>
              <w:top w:w="70" w:type="dxa"/>
              <w:left w:w="120" w:type="dxa"/>
              <w:bottom w:w="70" w:type="dxa"/>
              <w:right w:w="120" w:type="dxa"/>
            </w:tcMar>
            <w:vAlign w:val="center"/>
          </w:tcPr>
          <w:p w:rsidR="00DD1F46" w:rsidRDefault="00891067">
            <w:r>
              <w:rPr>
                <w:sz w:val="20"/>
                <w:szCs w:val="20"/>
              </w:rPr>
              <w:t>Production à l'aveugle, invendus</w:t>
            </w:r>
          </w:p>
        </w:tc>
      </w:tr>
      <w:tr w:rsidR="00DD1F46" w:rsidRPr="00EB78AB">
        <w:tblPrEx>
          <w:tblCellMar>
            <w:top w:w="0" w:type="dxa"/>
            <w:bottom w:w="0" w:type="dxa"/>
          </w:tblCellMar>
        </w:tblPrEx>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rsidR="00DD1F46" w:rsidRPr="00EB78AB" w:rsidRDefault="00891067">
            <w:pPr>
              <w:rPr>
                <w:lang w:val="fr-FR"/>
              </w:rPr>
            </w:pPr>
            <w:r w:rsidRPr="00EB78AB">
              <w:rPr>
                <w:sz w:val="20"/>
                <w:szCs w:val="20"/>
                <w:lang w:val="fr-FR"/>
              </w:rPr>
              <w:t>Accès limité aux marchés urbains</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rsidR="00DD1F46" w:rsidRPr="00EB78AB" w:rsidRDefault="00891067">
            <w:pPr>
              <w:rPr>
                <w:lang w:val="fr-FR"/>
              </w:rPr>
            </w:pPr>
            <w:r w:rsidRPr="00EB78AB">
              <w:rPr>
                <w:sz w:val="20"/>
                <w:szCs w:val="20"/>
                <w:lang w:val="fr-FR"/>
              </w:rPr>
              <w:t>Cantonnement au marché local saturé</w:t>
            </w:r>
          </w:p>
        </w:tc>
      </w:tr>
      <w:tr w:rsidR="00DD1F46">
        <w:tblPrEx>
          <w:tblCellMar>
            <w:top w:w="0" w:type="dxa"/>
            <w:bottom w:w="0" w:type="dxa"/>
          </w:tblCellMar>
        </w:tblPrEx>
        <w:tc>
          <w:tcPr>
            <w:tcW w:w="4200" w:type="dxa"/>
            <w:tcBorders>
              <w:top w:val="single" w:sz="1" w:space="0" w:color="CCCCCC"/>
              <w:left w:val="single" w:sz="1" w:space="0" w:color="CCCCCC"/>
              <w:bottom w:val="single" w:sz="1" w:space="0" w:color="CCCCCC"/>
              <w:right w:val="single" w:sz="1" w:space="0" w:color="CCCCCC"/>
            </w:tcBorders>
            <w:shd w:val="clear" w:color="auto" w:fill="EAF3EA"/>
            <w:tcMar>
              <w:top w:w="70" w:type="dxa"/>
              <w:left w:w="120" w:type="dxa"/>
              <w:bottom w:w="70" w:type="dxa"/>
              <w:right w:w="120" w:type="dxa"/>
            </w:tcMar>
            <w:vAlign w:val="center"/>
          </w:tcPr>
          <w:p w:rsidR="00DD1F46" w:rsidRDefault="00891067">
            <w:r>
              <w:rPr>
                <w:sz w:val="20"/>
                <w:szCs w:val="20"/>
              </w:rPr>
              <w:t>Manque de financement</w:t>
            </w:r>
          </w:p>
        </w:tc>
        <w:tc>
          <w:tcPr>
            <w:tcW w:w="5160" w:type="dxa"/>
            <w:tcBorders>
              <w:top w:val="single" w:sz="1" w:space="0" w:color="CCCCCC"/>
              <w:left w:val="single" w:sz="1" w:space="0" w:color="CCCCCC"/>
              <w:bottom w:val="single" w:sz="1" w:space="0" w:color="CCCCCC"/>
              <w:right w:val="single" w:sz="1" w:space="0" w:color="CCCCCC"/>
            </w:tcBorders>
            <w:shd w:val="clear" w:color="auto" w:fill="EAF3EA"/>
            <w:tcMar>
              <w:top w:w="70" w:type="dxa"/>
              <w:left w:w="120" w:type="dxa"/>
              <w:bottom w:w="70" w:type="dxa"/>
              <w:right w:w="120" w:type="dxa"/>
            </w:tcMar>
            <w:vAlign w:val="center"/>
          </w:tcPr>
          <w:p w:rsidR="00DD1F46" w:rsidRDefault="00891067">
            <w:r>
              <w:rPr>
                <w:sz w:val="20"/>
                <w:szCs w:val="20"/>
              </w:rPr>
              <w:t>Impossibilité d'investir ou d'agrandir</w:t>
            </w:r>
          </w:p>
        </w:tc>
      </w:tr>
    </w:tbl>
    <w:p w:rsidR="00DD1F46" w:rsidRDefault="00DD1F46">
      <w:pPr>
        <w:spacing w:after="200"/>
      </w:pPr>
    </w:p>
    <w:p w:rsidR="00DD1F46" w:rsidRDefault="00891067">
      <w:pPr>
        <w:pStyle w:val="Heading3"/>
      </w:pPr>
      <w:r>
        <w:t>Bénéfices avec AgriConnect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0"/>
        <w:gridCol w:w="5160"/>
      </w:tblGrid>
      <w:tr w:rsidR="00DD1F46">
        <w:tblPrEx>
          <w:tblCellMar>
            <w:top w:w="0" w:type="dxa"/>
            <w:bottom w:w="0" w:type="dxa"/>
          </w:tblCellMar>
        </w:tblPrEx>
        <w:trPr>
          <w:tblHeader/>
        </w:trPr>
        <w:tc>
          <w:tcPr>
            <w:tcW w:w="4200" w:type="dxa"/>
            <w:tcBorders>
              <w:top w:val="single" w:sz="1" w:space="0" w:color="CCCCCC"/>
              <w:left w:val="single" w:sz="1" w:space="0" w:color="CCCCCC"/>
              <w:bottom w:val="single" w:sz="1" w:space="0" w:color="CCCCCC"/>
              <w:right w:val="single" w:sz="1" w:space="0" w:color="CCCCCC"/>
            </w:tcBorders>
            <w:shd w:val="clear" w:color="auto" w:fill="1F3D2B"/>
            <w:tcMar>
              <w:top w:w="80" w:type="dxa"/>
              <w:left w:w="120" w:type="dxa"/>
              <w:bottom w:w="80" w:type="dxa"/>
              <w:right w:w="120" w:type="dxa"/>
            </w:tcMar>
            <w:vAlign w:val="center"/>
          </w:tcPr>
          <w:p w:rsidR="00DD1F46" w:rsidRDefault="00891067">
            <w:r>
              <w:rPr>
                <w:b/>
                <w:bCs/>
                <w:color w:val="FFFFFF"/>
                <w:sz w:val="20"/>
                <w:szCs w:val="20"/>
              </w:rPr>
              <w:t>Avantage</w:t>
            </w:r>
          </w:p>
        </w:tc>
        <w:tc>
          <w:tcPr>
            <w:tcW w:w="5160" w:type="dxa"/>
            <w:tcBorders>
              <w:top w:val="single" w:sz="1" w:space="0" w:color="CCCCCC"/>
              <w:left w:val="single" w:sz="1" w:space="0" w:color="CCCCCC"/>
              <w:bottom w:val="single" w:sz="1" w:space="0" w:color="CCCCCC"/>
              <w:right w:val="single" w:sz="1" w:space="0" w:color="CCCCCC"/>
            </w:tcBorders>
            <w:shd w:val="clear" w:color="auto" w:fill="1F3D2B"/>
            <w:tcMar>
              <w:top w:w="80" w:type="dxa"/>
              <w:left w:w="120" w:type="dxa"/>
              <w:bottom w:w="80" w:type="dxa"/>
              <w:right w:w="120" w:type="dxa"/>
            </w:tcMar>
            <w:vAlign w:val="center"/>
          </w:tcPr>
          <w:p w:rsidR="00DD1F46" w:rsidRDefault="00891067">
            <w:r>
              <w:rPr>
                <w:b/>
                <w:bCs/>
                <w:color w:val="FFFFFF"/>
                <w:sz w:val="20"/>
                <w:szCs w:val="20"/>
              </w:rPr>
              <w:t>Bénéfice</w:t>
            </w:r>
          </w:p>
        </w:tc>
      </w:tr>
      <w:tr w:rsidR="00DD1F46" w:rsidRPr="00EB78AB">
        <w:tblPrEx>
          <w:tblCellMar>
            <w:top w:w="0" w:type="dxa"/>
            <w:bottom w:w="0" w:type="dxa"/>
          </w:tblCellMar>
        </w:tblPrEx>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rsidR="00DD1F46" w:rsidRPr="00EB78AB" w:rsidRDefault="00891067">
            <w:pPr>
              <w:rPr>
                <w:lang w:val="fr-FR"/>
              </w:rPr>
            </w:pPr>
            <w:r w:rsidRPr="00EB78AB">
              <w:rPr>
                <w:sz w:val="20"/>
                <w:szCs w:val="20"/>
                <w:lang w:val="fr-FR"/>
              </w:rPr>
              <w:t>Prix visible en temps réel</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rsidR="00DD1F46" w:rsidRPr="00EB78AB" w:rsidRDefault="00891067">
            <w:pPr>
              <w:rPr>
                <w:lang w:val="fr-FR"/>
              </w:rPr>
            </w:pPr>
            <w:r w:rsidRPr="00EB78AB">
              <w:rPr>
                <w:sz w:val="20"/>
                <w:szCs w:val="20"/>
                <w:lang w:val="fr-FR"/>
              </w:rPr>
              <w:t>Vente au meilleur prix (+70 % de revenus estimés)</w:t>
            </w:r>
          </w:p>
        </w:tc>
      </w:tr>
      <w:tr w:rsidR="00DD1F46">
        <w:tblPrEx>
          <w:tblCellMar>
            <w:top w:w="0" w:type="dxa"/>
            <w:bottom w:w="0" w:type="dxa"/>
          </w:tblCellMar>
        </w:tblPrEx>
        <w:tc>
          <w:tcPr>
            <w:tcW w:w="4200" w:type="dxa"/>
            <w:tcBorders>
              <w:top w:val="single" w:sz="1" w:space="0" w:color="CCCCCC"/>
              <w:left w:val="single" w:sz="1" w:space="0" w:color="CCCCCC"/>
              <w:bottom w:val="single" w:sz="1" w:space="0" w:color="CCCCCC"/>
              <w:right w:val="single" w:sz="1" w:space="0" w:color="CCCCCC"/>
            </w:tcBorders>
            <w:shd w:val="clear" w:color="auto" w:fill="EAF3EA"/>
            <w:tcMar>
              <w:top w:w="70" w:type="dxa"/>
              <w:left w:w="120" w:type="dxa"/>
              <w:bottom w:w="70" w:type="dxa"/>
              <w:right w:w="120" w:type="dxa"/>
            </w:tcMar>
            <w:vAlign w:val="center"/>
          </w:tcPr>
          <w:p w:rsidR="00DD1F46" w:rsidRDefault="00891067">
            <w:r>
              <w:rPr>
                <w:sz w:val="20"/>
                <w:szCs w:val="20"/>
              </w:rPr>
              <w:t>Contrats Prix Garanti</w:t>
            </w:r>
          </w:p>
        </w:tc>
        <w:tc>
          <w:tcPr>
            <w:tcW w:w="5160" w:type="dxa"/>
            <w:tcBorders>
              <w:top w:val="single" w:sz="1" w:space="0" w:color="CCCCCC"/>
              <w:left w:val="single" w:sz="1" w:space="0" w:color="CCCCCC"/>
              <w:bottom w:val="single" w:sz="1" w:space="0" w:color="CCCCCC"/>
              <w:right w:val="single" w:sz="1" w:space="0" w:color="CCCCCC"/>
            </w:tcBorders>
            <w:shd w:val="clear" w:color="auto" w:fill="EAF3EA"/>
            <w:tcMar>
              <w:top w:w="70" w:type="dxa"/>
              <w:left w:w="120" w:type="dxa"/>
              <w:bottom w:w="70" w:type="dxa"/>
              <w:right w:w="120" w:type="dxa"/>
            </w:tcMar>
            <w:vAlign w:val="center"/>
          </w:tcPr>
          <w:p w:rsidR="00DD1F46" w:rsidRDefault="00891067">
            <w:r>
              <w:rPr>
                <w:sz w:val="20"/>
                <w:szCs w:val="20"/>
              </w:rPr>
              <w:t>Sécurité financière, planification possible</w:t>
            </w:r>
          </w:p>
        </w:tc>
      </w:tr>
      <w:tr w:rsidR="00DD1F46" w:rsidRPr="00EB78AB">
        <w:tblPrEx>
          <w:tblCellMar>
            <w:top w:w="0" w:type="dxa"/>
            <w:bottom w:w="0" w:type="dxa"/>
          </w:tblCellMar>
        </w:tblPrEx>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rsidR="00DD1F46" w:rsidRDefault="00891067">
            <w:r>
              <w:rPr>
                <w:sz w:val="20"/>
                <w:szCs w:val="20"/>
              </w:rPr>
              <w:t>Vente directe aux acheteurs</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rsidR="00DD1F46" w:rsidRPr="00EB78AB" w:rsidRDefault="00891067">
            <w:pPr>
              <w:rPr>
                <w:lang w:val="fr-FR"/>
              </w:rPr>
            </w:pPr>
            <w:r w:rsidRPr="00EB78AB">
              <w:rPr>
                <w:sz w:val="20"/>
                <w:szCs w:val="20"/>
                <w:lang w:val="fr-FR"/>
              </w:rPr>
              <w:t>Suppression des intermédiaires (+60 % de marge)</w:t>
            </w:r>
          </w:p>
        </w:tc>
      </w:tr>
      <w:tr w:rsidR="00DD1F46" w:rsidRPr="00EB78AB">
        <w:tblPrEx>
          <w:tblCellMar>
            <w:top w:w="0" w:type="dxa"/>
            <w:bottom w:w="0" w:type="dxa"/>
          </w:tblCellMar>
        </w:tblPrEx>
        <w:tc>
          <w:tcPr>
            <w:tcW w:w="4200" w:type="dxa"/>
            <w:tcBorders>
              <w:top w:val="single" w:sz="1" w:space="0" w:color="CCCCCC"/>
              <w:left w:val="single" w:sz="1" w:space="0" w:color="CCCCCC"/>
              <w:bottom w:val="single" w:sz="1" w:space="0" w:color="CCCCCC"/>
              <w:right w:val="single" w:sz="1" w:space="0" w:color="CCCCCC"/>
            </w:tcBorders>
            <w:shd w:val="clear" w:color="auto" w:fill="EAF3EA"/>
            <w:tcMar>
              <w:top w:w="70" w:type="dxa"/>
              <w:left w:w="120" w:type="dxa"/>
              <w:bottom w:w="70" w:type="dxa"/>
              <w:right w:w="120" w:type="dxa"/>
            </w:tcMar>
            <w:vAlign w:val="center"/>
          </w:tcPr>
          <w:p w:rsidR="00DD1F46" w:rsidRDefault="00891067">
            <w:r>
              <w:rPr>
                <w:sz w:val="20"/>
                <w:szCs w:val="20"/>
              </w:rPr>
              <w:t>Traçabilité blockchain</w:t>
            </w:r>
          </w:p>
        </w:tc>
        <w:tc>
          <w:tcPr>
            <w:tcW w:w="5160" w:type="dxa"/>
            <w:tcBorders>
              <w:top w:val="single" w:sz="1" w:space="0" w:color="CCCCCC"/>
              <w:left w:val="single" w:sz="1" w:space="0" w:color="CCCCCC"/>
              <w:bottom w:val="single" w:sz="1" w:space="0" w:color="CCCCCC"/>
              <w:right w:val="single" w:sz="1" w:space="0" w:color="CCCCCC"/>
            </w:tcBorders>
            <w:shd w:val="clear" w:color="auto" w:fill="EAF3EA"/>
            <w:tcMar>
              <w:top w:w="70" w:type="dxa"/>
              <w:left w:w="120" w:type="dxa"/>
              <w:bottom w:w="70" w:type="dxa"/>
              <w:right w:w="120" w:type="dxa"/>
            </w:tcMar>
            <w:vAlign w:val="center"/>
          </w:tcPr>
          <w:p w:rsidR="00DD1F46" w:rsidRPr="00EB78AB" w:rsidRDefault="00891067">
            <w:pPr>
              <w:rPr>
                <w:lang w:val="fr-FR"/>
              </w:rPr>
            </w:pPr>
            <w:r w:rsidRPr="00EB78AB">
              <w:rPr>
                <w:sz w:val="20"/>
                <w:szCs w:val="20"/>
                <w:lang w:val="fr-FR"/>
              </w:rPr>
              <w:t>Valorisation du travail, crédibilité accrue</w:t>
            </w:r>
          </w:p>
        </w:tc>
      </w:tr>
      <w:tr w:rsidR="00DD1F46" w:rsidRPr="00EB78AB">
        <w:tblPrEx>
          <w:tblCellMar>
            <w:top w:w="0" w:type="dxa"/>
            <w:bottom w:w="0" w:type="dxa"/>
          </w:tblCellMar>
        </w:tblPrEx>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rsidR="00DD1F46" w:rsidRDefault="00891067">
            <w:r>
              <w:rPr>
                <w:sz w:val="20"/>
                <w:szCs w:val="20"/>
              </w:rPr>
              <w:t>Prédictions IA</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rsidR="00DD1F46" w:rsidRPr="00EB78AB" w:rsidRDefault="00891067">
            <w:pPr>
              <w:rPr>
                <w:lang w:val="fr-FR"/>
              </w:rPr>
            </w:pPr>
            <w:r w:rsidRPr="00EB78AB">
              <w:rPr>
                <w:sz w:val="20"/>
                <w:szCs w:val="20"/>
                <w:lang w:val="fr-FR"/>
              </w:rPr>
              <w:t>Anticipation des tendances de prix</w:t>
            </w:r>
          </w:p>
        </w:tc>
      </w:tr>
      <w:tr w:rsidR="00DD1F46" w:rsidRPr="00EB78AB">
        <w:tblPrEx>
          <w:tblCellMar>
            <w:top w:w="0" w:type="dxa"/>
            <w:bottom w:w="0" w:type="dxa"/>
          </w:tblCellMar>
        </w:tblPrEx>
        <w:tc>
          <w:tcPr>
            <w:tcW w:w="4200" w:type="dxa"/>
            <w:tcBorders>
              <w:top w:val="single" w:sz="1" w:space="0" w:color="CCCCCC"/>
              <w:left w:val="single" w:sz="1" w:space="0" w:color="CCCCCC"/>
              <w:bottom w:val="single" w:sz="1" w:space="0" w:color="CCCCCC"/>
              <w:right w:val="single" w:sz="1" w:space="0" w:color="CCCCCC"/>
            </w:tcBorders>
            <w:shd w:val="clear" w:color="auto" w:fill="EAF3EA"/>
            <w:tcMar>
              <w:top w:w="70" w:type="dxa"/>
              <w:left w:w="120" w:type="dxa"/>
              <w:bottom w:w="70" w:type="dxa"/>
              <w:right w:w="120" w:type="dxa"/>
            </w:tcMar>
            <w:vAlign w:val="center"/>
          </w:tcPr>
          <w:p w:rsidR="00DD1F46" w:rsidRDefault="00891067">
            <w:r>
              <w:rPr>
                <w:sz w:val="20"/>
                <w:szCs w:val="20"/>
              </w:rPr>
              <w:t>Financement participatif</w:t>
            </w:r>
          </w:p>
        </w:tc>
        <w:tc>
          <w:tcPr>
            <w:tcW w:w="5160" w:type="dxa"/>
            <w:tcBorders>
              <w:top w:val="single" w:sz="1" w:space="0" w:color="CCCCCC"/>
              <w:left w:val="single" w:sz="1" w:space="0" w:color="CCCCCC"/>
              <w:bottom w:val="single" w:sz="1" w:space="0" w:color="CCCCCC"/>
              <w:right w:val="single" w:sz="1" w:space="0" w:color="CCCCCC"/>
            </w:tcBorders>
            <w:shd w:val="clear" w:color="auto" w:fill="EAF3EA"/>
            <w:tcMar>
              <w:top w:w="70" w:type="dxa"/>
              <w:left w:w="120" w:type="dxa"/>
              <w:bottom w:w="70" w:type="dxa"/>
              <w:right w:w="120" w:type="dxa"/>
            </w:tcMar>
            <w:vAlign w:val="center"/>
          </w:tcPr>
          <w:p w:rsidR="00DD1F46" w:rsidRPr="00EB78AB" w:rsidRDefault="00891067">
            <w:pPr>
              <w:rPr>
                <w:lang w:val="fr-FR"/>
              </w:rPr>
            </w:pPr>
            <w:r w:rsidRPr="00EB78AB">
              <w:rPr>
                <w:sz w:val="20"/>
                <w:szCs w:val="20"/>
                <w:lang w:val="fr-FR"/>
              </w:rPr>
              <w:t>Accès à un capital d'investissement</w:t>
            </w:r>
          </w:p>
        </w:tc>
      </w:tr>
    </w:tbl>
    <w:p w:rsidR="00DD1F46" w:rsidRPr="00EB78AB" w:rsidRDefault="00DD1F46">
      <w:pPr>
        <w:spacing w:after="200"/>
        <w:rPr>
          <w:lang w:val="fr-FR"/>
        </w:rPr>
      </w:pPr>
    </w:p>
    <w:p w:rsidR="00DD1F46" w:rsidRPr="00EB78AB" w:rsidRDefault="00891067">
      <w:pPr>
        <w:pStyle w:val="Heading3"/>
        <w:rPr>
          <w:lang w:val="fr-FR"/>
        </w:rPr>
      </w:pPr>
      <w:r w:rsidRPr="00EB78AB">
        <w:rPr>
          <w:lang w:val="fr-FR"/>
        </w:rPr>
        <w:t>Témoignage</w:t>
      </w:r>
    </w:p>
    <w:p w:rsidR="00DD1F46" w:rsidRPr="00EB78AB" w:rsidRDefault="00891067">
      <w:pPr>
        <w:pBdr>
          <w:left w:val="single" w:sz="18" w:space="8" w:color="B8860B"/>
        </w:pBdr>
        <w:spacing w:before="120" w:after="200"/>
        <w:ind w:left="480"/>
        <w:rPr>
          <w:lang w:val="fr-FR"/>
        </w:rPr>
      </w:pPr>
      <w:r w:rsidRPr="00EB78AB">
        <w:rPr>
          <w:i/>
          <w:iCs/>
          <w:color w:val="444444"/>
          <w:lang w:val="fr-FR"/>
        </w:rPr>
        <w:lastRenderedPageBreak/>
        <w:t xml:space="preserve">« Avant AgriConnect, je vendais mes tomates 400 FCFA/kg. Aujourd'hui, je les vends 850 FCFA/kg directement à des restaurants, avec un contrat garanti sur 3 mois. Je sais ce que je vais gagner. Je peux acheter mes engrais, payer mes ouvriers et agrandir ma </w:t>
      </w:r>
      <w:r w:rsidRPr="00EB78AB">
        <w:rPr>
          <w:i/>
          <w:iCs/>
          <w:color w:val="444444"/>
          <w:lang w:val="fr-FR"/>
        </w:rPr>
        <w:t>ferme. Je ne suis plus un agriculteur qui survit, je suis un entrepreneur. »</w:t>
      </w:r>
    </w:p>
    <w:p w:rsidR="00DD1F46" w:rsidRDefault="00891067">
      <w:pPr>
        <w:pStyle w:val="Heading2"/>
      </w:pPr>
      <w:bookmarkStart w:id="19" w:name="_Toc233703448"/>
      <w:r>
        <w:t>Martine — Acheteuse professionnelle</w:t>
      </w:r>
      <w:bookmarkEnd w:id="19"/>
    </w:p>
    <w:p w:rsidR="00DD1F46" w:rsidRDefault="00891067">
      <w:pPr>
        <w:pStyle w:val="Heading3"/>
      </w:pPr>
      <w:r>
        <w:t>Profil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DD1F46">
        <w:tblPrEx>
          <w:tblCellMar>
            <w:top w:w="0" w:type="dxa"/>
            <w:bottom w:w="0" w:type="dxa"/>
          </w:tblCellMar>
        </w:tblPrEx>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1F3D2B"/>
            <w:tcMar>
              <w:top w:w="80" w:type="dxa"/>
              <w:left w:w="120" w:type="dxa"/>
              <w:bottom w:w="80" w:type="dxa"/>
              <w:right w:w="120" w:type="dxa"/>
            </w:tcMar>
            <w:vAlign w:val="center"/>
          </w:tcPr>
          <w:p w:rsidR="00DD1F46" w:rsidRDefault="00891067">
            <w:r>
              <w:rPr>
                <w:b/>
                <w:bCs/>
                <w:color w:val="FFFFFF"/>
                <w:sz w:val="20"/>
                <w:szCs w:val="20"/>
              </w:rPr>
              <w:t>Champ</w:t>
            </w:r>
          </w:p>
        </w:tc>
        <w:tc>
          <w:tcPr>
            <w:tcW w:w="6360" w:type="dxa"/>
            <w:tcBorders>
              <w:top w:val="single" w:sz="1" w:space="0" w:color="CCCCCC"/>
              <w:left w:val="single" w:sz="1" w:space="0" w:color="CCCCCC"/>
              <w:bottom w:val="single" w:sz="1" w:space="0" w:color="CCCCCC"/>
              <w:right w:val="single" w:sz="1" w:space="0" w:color="CCCCCC"/>
            </w:tcBorders>
            <w:shd w:val="clear" w:color="auto" w:fill="1F3D2B"/>
            <w:tcMar>
              <w:top w:w="80" w:type="dxa"/>
              <w:left w:w="120" w:type="dxa"/>
              <w:bottom w:w="80" w:type="dxa"/>
              <w:right w:w="120" w:type="dxa"/>
            </w:tcMar>
            <w:vAlign w:val="center"/>
          </w:tcPr>
          <w:p w:rsidR="00DD1F46" w:rsidRDefault="00891067">
            <w:r>
              <w:rPr>
                <w:b/>
                <w:bCs/>
                <w:color w:val="FFFFFF"/>
                <w:sz w:val="20"/>
                <w:szCs w:val="20"/>
              </w:rPr>
              <w:t>Détail</w:t>
            </w:r>
          </w:p>
        </w:tc>
      </w:tr>
      <w:tr w:rsidR="00DD1F46">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rsidR="00DD1F46" w:rsidRDefault="00891067">
            <w:r>
              <w:rPr>
                <w:sz w:val="20"/>
                <w:szCs w:val="20"/>
              </w:rPr>
              <w:t>Nom</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rsidR="00DD1F46" w:rsidRDefault="00891067">
            <w:r>
              <w:rPr>
                <w:sz w:val="20"/>
                <w:szCs w:val="20"/>
              </w:rPr>
              <w:t>Martine Kouamé</w:t>
            </w:r>
          </w:p>
        </w:tc>
      </w:tr>
      <w:tr w:rsidR="00DD1F46">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AF3EA"/>
            <w:tcMar>
              <w:top w:w="70" w:type="dxa"/>
              <w:left w:w="120" w:type="dxa"/>
              <w:bottom w:w="70" w:type="dxa"/>
              <w:right w:w="120" w:type="dxa"/>
            </w:tcMar>
            <w:vAlign w:val="center"/>
          </w:tcPr>
          <w:p w:rsidR="00DD1F46" w:rsidRDefault="00891067">
            <w:r>
              <w:rPr>
                <w:sz w:val="20"/>
                <w:szCs w:val="20"/>
              </w:rPr>
              <w:t>Âge</w:t>
            </w:r>
          </w:p>
        </w:tc>
        <w:tc>
          <w:tcPr>
            <w:tcW w:w="6360" w:type="dxa"/>
            <w:tcBorders>
              <w:top w:val="single" w:sz="1" w:space="0" w:color="CCCCCC"/>
              <w:left w:val="single" w:sz="1" w:space="0" w:color="CCCCCC"/>
              <w:bottom w:val="single" w:sz="1" w:space="0" w:color="CCCCCC"/>
              <w:right w:val="single" w:sz="1" w:space="0" w:color="CCCCCC"/>
            </w:tcBorders>
            <w:shd w:val="clear" w:color="auto" w:fill="EAF3EA"/>
            <w:tcMar>
              <w:top w:w="70" w:type="dxa"/>
              <w:left w:w="120" w:type="dxa"/>
              <w:bottom w:w="70" w:type="dxa"/>
              <w:right w:w="120" w:type="dxa"/>
            </w:tcMar>
            <w:vAlign w:val="center"/>
          </w:tcPr>
          <w:p w:rsidR="00DD1F46" w:rsidRDefault="00891067">
            <w:r>
              <w:rPr>
                <w:sz w:val="20"/>
                <w:szCs w:val="20"/>
              </w:rPr>
              <w:t>38 ans</w:t>
            </w:r>
          </w:p>
        </w:tc>
      </w:tr>
      <w:tr w:rsidR="00DD1F46">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rsidR="00DD1F46" w:rsidRDefault="00891067">
            <w:r>
              <w:rPr>
                <w:sz w:val="20"/>
                <w:szCs w:val="20"/>
              </w:rPr>
              <w:t>Localisation</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rsidR="00DD1F46" w:rsidRDefault="00891067">
            <w:r>
              <w:rPr>
                <w:sz w:val="20"/>
                <w:szCs w:val="20"/>
              </w:rPr>
              <w:t>Dschang, région de l'Ouest</w:t>
            </w:r>
          </w:p>
        </w:tc>
      </w:tr>
      <w:tr w:rsidR="00DD1F46">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AF3EA"/>
            <w:tcMar>
              <w:top w:w="70" w:type="dxa"/>
              <w:left w:w="120" w:type="dxa"/>
              <w:bottom w:w="70" w:type="dxa"/>
              <w:right w:w="120" w:type="dxa"/>
            </w:tcMar>
            <w:vAlign w:val="center"/>
          </w:tcPr>
          <w:p w:rsidR="00DD1F46" w:rsidRDefault="00891067">
            <w:r>
              <w:rPr>
                <w:sz w:val="20"/>
                <w:szCs w:val="20"/>
              </w:rPr>
              <w:t>Activité</w:t>
            </w:r>
          </w:p>
        </w:tc>
        <w:tc>
          <w:tcPr>
            <w:tcW w:w="6360" w:type="dxa"/>
            <w:tcBorders>
              <w:top w:val="single" w:sz="1" w:space="0" w:color="CCCCCC"/>
              <w:left w:val="single" w:sz="1" w:space="0" w:color="CCCCCC"/>
              <w:bottom w:val="single" w:sz="1" w:space="0" w:color="CCCCCC"/>
              <w:right w:val="single" w:sz="1" w:space="0" w:color="CCCCCC"/>
            </w:tcBorders>
            <w:shd w:val="clear" w:color="auto" w:fill="EAF3EA"/>
            <w:tcMar>
              <w:top w:w="70" w:type="dxa"/>
              <w:left w:w="120" w:type="dxa"/>
              <w:bottom w:w="70" w:type="dxa"/>
              <w:right w:w="120" w:type="dxa"/>
            </w:tcMar>
            <w:vAlign w:val="center"/>
          </w:tcPr>
          <w:p w:rsidR="00DD1F46" w:rsidRDefault="00891067">
            <w:r>
              <w:rPr>
                <w:sz w:val="20"/>
                <w:szCs w:val="20"/>
              </w:rPr>
              <w:t>Restauratrice — Mama's Restaurant</w:t>
            </w:r>
          </w:p>
        </w:tc>
      </w:tr>
      <w:tr w:rsidR="00DD1F46">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rsidR="00DD1F46" w:rsidRDefault="00891067">
            <w:r>
              <w:rPr>
                <w:sz w:val="20"/>
                <w:szCs w:val="20"/>
              </w:rPr>
              <w:t>Expérience</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rsidR="00DD1F46" w:rsidRDefault="00891067">
            <w:r>
              <w:rPr>
                <w:sz w:val="20"/>
                <w:szCs w:val="20"/>
              </w:rPr>
              <w:t>8 ans</w:t>
            </w:r>
          </w:p>
        </w:tc>
      </w:tr>
      <w:tr w:rsidR="00DD1F46">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AF3EA"/>
            <w:tcMar>
              <w:top w:w="70" w:type="dxa"/>
              <w:left w:w="120" w:type="dxa"/>
              <w:bottom w:w="70" w:type="dxa"/>
              <w:right w:w="120" w:type="dxa"/>
            </w:tcMar>
            <w:vAlign w:val="center"/>
          </w:tcPr>
          <w:p w:rsidR="00DD1F46" w:rsidRDefault="00891067">
            <w:r>
              <w:rPr>
                <w:sz w:val="20"/>
                <w:szCs w:val="20"/>
              </w:rPr>
              <w:t>Situation familiale</w:t>
            </w:r>
          </w:p>
        </w:tc>
        <w:tc>
          <w:tcPr>
            <w:tcW w:w="6360" w:type="dxa"/>
            <w:tcBorders>
              <w:top w:val="single" w:sz="1" w:space="0" w:color="CCCCCC"/>
              <w:left w:val="single" w:sz="1" w:space="0" w:color="CCCCCC"/>
              <w:bottom w:val="single" w:sz="1" w:space="0" w:color="CCCCCC"/>
              <w:right w:val="single" w:sz="1" w:space="0" w:color="CCCCCC"/>
            </w:tcBorders>
            <w:shd w:val="clear" w:color="auto" w:fill="EAF3EA"/>
            <w:tcMar>
              <w:top w:w="70" w:type="dxa"/>
              <w:left w:w="120" w:type="dxa"/>
              <w:bottom w:w="70" w:type="dxa"/>
              <w:right w:w="120" w:type="dxa"/>
            </w:tcMar>
            <w:vAlign w:val="center"/>
          </w:tcPr>
          <w:p w:rsidR="00DD1F46" w:rsidRDefault="00891067">
            <w:r>
              <w:rPr>
                <w:sz w:val="20"/>
                <w:szCs w:val="20"/>
              </w:rPr>
              <w:t>Mariée, 2 enfants</w:t>
            </w:r>
          </w:p>
        </w:tc>
      </w:tr>
      <w:tr w:rsidR="00DD1F46">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rsidR="00DD1F46" w:rsidRDefault="00891067">
            <w:r>
              <w:rPr>
                <w:sz w:val="20"/>
                <w:szCs w:val="20"/>
              </w:rPr>
              <w:t>Équipement</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rsidR="00DD1F46" w:rsidRDefault="00891067">
            <w:r>
              <w:rPr>
                <w:sz w:val="20"/>
                <w:szCs w:val="20"/>
              </w:rPr>
              <w:t>Smartphone Android</w:t>
            </w:r>
          </w:p>
        </w:tc>
      </w:tr>
    </w:tbl>
    <w:p w:rsidR="00DD1F46" w:rsidRDefault="00DD1F46">
      <w:pPr>
        <w:spacing w:after="200"/>
      </w:pPr>
    </w:p>
    <w:p w:rsidR="00DD1F46" w:rsidRDefault="00891067">
      <w:pPr>
        <w:pStyle w:val="Heading3"/>
      </w:pPr>
      <w:r>
        <w:t>Problèmes avant AgriConnect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0"/>
        <w:gridCol w:w="5160"/>
      </w:tblGrid>
      <w:tr w:rsidR="00DD1F46">
        <w:tblPrEx>
          <w:tblCellMar>
            <w:top w:w="0" w:type="dxa"/>
            <w:bottom w:w="0" w:type="dxa"/>
          </w:tblCellMar>
        </w:tblPrEx>
        <w:trPr>
          <w:tblHeader/>
        </w:trPr>
        <w:tc>
          <w:tcPr>
            <w:tcW w:w="4200" w:type="dxa"/>
            <w:tcBorders>
              <w:top w:val="single" w:sz="1" w:space="0" w:color="CCCCCC"/>
              <w:left w:val="single" w:sz="1" w:space="0" w:color="CCCCCC"/>
              <w:bottom w:val="single" w:sz="1" w:space="0" w:color="CCCCCC"/>
              <w:right w:val="single" w:sz="1" w:space="0" w:color="CCCCCC"/>
            </w:tcBorders>
            <w:shd w:val="clear" w:color="auto" w:fill="1F3D2B"/>
            <w:tcMar>
              <w:top w:w="80" w:type="dxa"/>
              <w:left w:w="120" w:type="dxa"/>
              <w:bottom w:w="80" w:type="dxa"/>
              <w:right w:w="120" w:type="dxa"/>
            </w:tcMar>
            <w:vAlign w:val="center"/>
          </w:tcPr>
          <w:p w:rsidR="00DD1F46" w:rsidRDefault="00891067">
            <w:r>
              <w:rPr>
                <w:b/>
                <w:bCs/>
                <w:color w:val="FFFFFF"/>
                <w:sz w:val="20"/>
                <w:szCs w:val="20"/>
              </w:rPr>
              <w:t>Problème</w:t>
            </w:r>
          </w:p>
        </w:tc>
        <w:tc>
          <w:tcPr>
            <w:tcW w:w="5160" w:type="dxa"/>
            <w:tcBorders>
              <w:top w:val="single" w:sz="1" w:space="0" w:color="CCCCCC"/>
              <w:left w:val="single" w:sz="1" w:space="0" w:color="CCCCCC"/>
              <w:bottom w:val="single" w:sz="1" w:space="0" w:color="CCCCCC"/>
              <w:right w:val="single" w:sz="1" w:space="0" w:color="CCCCCC"/>
            </w:tcBorders>
            <w:shd w:val="clear" w:color="auto" w:fill="1F3D2B"/>
            <w:tcMar>
              <w:top w:w="80" w:type="dxa"/>
              <w:left w:w="120" w:type="dxa"/>
              <w:bottom w:w="80" w:type="dxa"/>
              <w:right w:w="120" w:type="dxa"/>
            </w:tcMar>
            <w:vAlign w:val="center"/>
          </w:tcPr>
          <w:p w:rsidR="00DD1F46" w:rsidRDefault="00891067">
            <w:r>
              <w:rPr>
                <w:b/>
                <w:bCs/>
                <w:color w:val="FFFFFF"/>
                <w:sz w:val="20"/>
                <w:szCs w:val="20"/>
              </w:rPr>
              <w:t>Impact</w:t>
            </w:r>
          </w:p>
        </w:tc>
      </w:tr>
      <w:tr w:rsidR="00DD1F46">
        <w:tblPrEx>
          <w:tblCellMar>
            <w:top w:w="0" w:type="dxa"/>
            <w:bottom w:w="0" w:type="dxa"/>
          </w:tblCellMar>
        </w:tblPrEx>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rsidR="00DD1F46" w:rsidRPr="00EB78AB" w:rsidRDefault="00891067">
            <w:pPr>
              <w:rPr>
                <w:lang w:val="fr-FR"/>
              </w:rPr>
            </w:pPr>
            <w:r w:rsidRPr="00EB78AB">
              <w:rPr>
                <w:sz w:val="20"/>
                <w:szCs w:val="20"/>
                <w:lang w:val="fr-FR"/>
              </w:rPr>
              <w:t>Manque d'information sur la disponibilité</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rsidR="00DD1F46" w:rsidRDefault="00891067">
            <w:r>
              <w:rPr>
                <w:sz w:val="20"/>
                <w:szCs w:val="20"/>
              </w:rPr>
              <w:t>Approvisionnement incertain, ruptures</w:t>
            </w:r>
          </w:p>
        </w:tc>
      </w:tr>
      <w:tr w:rsidR="00DD1F46">
        <w:tblPrEx>
          <w:tblCellMar>
            <w:top w:w="0" w:type="dxa"/>
            <w:bottom w:w="0" w:type="dxa"/>
          </w:tblCellMar>
        </w:tblPrEx>
        <w:tc>
          <w:tcPr>
            <w:tcW w:w="4200" w:type="dxa"/>
            <w:tcBorders>
              <w:top w:val="single" w:sz="1" w:space="0" w:color="CCCCCC"/>
              <w:left w:val="single" w:sz="1" w:space="0" w:color="CCCCCC"/>
              <w:bottom w:val="single" w:sz="1" w:space="0" w:color="CCCCCC"/>
              <w:right w:val="single" w:sz="1" w:space="0" w:color="CCCCCC"/>
            </w:tcBorders>
            <w:shd w:val="clear" w:color="auto" w:fill="EAF3EA"/>
            <w:tcMar>
              <w:top w:w="70" w:type="dxa"/>
              <w:left w:w="120" w:type="dxa"/>
              <w:bottom w:w="70" w:type="dxa"/>
              <w:right w:w="120" w:type="dxa"/>
            </w:tcMar>
            <w:vAlign w:val="center"/>
          </w:tcPr>
          <w:p w:rsidR="00DD1F46" w:rsidRDefault="00891067">
            <w:r>
              <w:rPr>
                <w:sz w:val="20"/>
                <w:szCs w:val="20"/>
              </w:rPr>
              <w:t>Prix fluctuants et opaques</w:t>
            </w:r>
          </w:p>
        </w:tc>
        <w:tc>
          <w:tcPr>
            <w:tcW w:w="5160" w:type="dxa"/>
            <w:tcBorders>
              <w:top w:val="single" w:sz="1" w:space="0" w:color="CCCCCC"/>
              <w:left w:val="single" w:sz="1" w:space="0" w:color="CCCCCC"/>
              <w:bottom w:val="single" w:sz="1" w:space="0" w:color="CCCCCC"/>
              <w:right w:val="single" w:sz="1" w:space="0" w:color="CCCCCC"/>
            </w:tcBorders>
            <w:shd w:val="clear" w:color="auto" w:fill="EAF3EA"/>
            <w:tcMar>
              <w:top w:w="70" w:type="dxa"/>
              <w:left w:w="120" w:type="dxa"/>
              <w:bottom w:w="70" w:type="dxa"/>
              <w:right w:w="120" w:type="dxa"/>
            </w:tcMar>
            <w:vAlign w:val="center"/>
          </w:tcPr>
          <w:p w:rsidR="00DD1F46" w:rsidRDefault="00891067">
            <w:r>
              <w:rPr>
                <w:sz w:val="20"/>
                <w:szCs w:val="20"/>
              </w:rPr>
              <w:t>Gestion budgétaire difficile</w:t>
            </w:r>
          </w:p>
        </w:tc>
      </w:tr>
      <w:tr w:rsidR="00DD1F46">
        <w:tblPrEx>
          <w:tblCellMar>
            <w:top w:w="0" w:type="dxa"/>
            <w:bottom w:w="0" w:type="dxa"/>
          </w:tblCellMar>
        </w:tblPrEx>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rsidR="00DD1F46" w:rsidRDefault="00891067">
            <w:r>
              <w:rPr>
                <w:sz w:val="20"/>
                <w:szCs w:val="20"/>
              </w:rPr>
              <w:t>Dépendance aux intermédiaires</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rsidR="00DD1F46" w:rsidRDefault="00891067">
            <w:r>
              <w:rPr>
                <w:sz w:val="20"/>
                <w:szCs w:val="20"/>
              </w:rPr>
              <w:t>Prix artificiellement élevés</w:t>
            </w:r>
          </w:p>
        </w:tc>
      </w:tr>
      <w:tr w:rsidR="00DD1F46" w:rsidRPr="00EB78AB">
        <w:tblPrEx>
          <w:tblCellMar>
            <w:top w:w="0" w:type="dxa"/>
            <w:bottom w:w="0" w:type="dxa"/>
          </w:tblCellMar>
        </w:tblPrEx>
        <w:tc>
          <w:tcPr>
            <w:tcW w:w="4200" w:type="dxa"/>
            <w:tcBorders>
              <w:top w:val="single" w:sz="1" w:space="0" w:color="CCCCCC"/>
              <w:left w:val="single" w:sz="1" w:space="0" w:color="CCCCCC"/>
              <w:bottom w:val="single" w:sz="1" w:space="0" w:color="CCCCCC"/>
              <w:right w:val="single" w:sz="1" w:space="0" w:color="CCCCCC"/>
            </w:tcBorders>
            <w:shd w:val="clear" w:color="auto" w:fill="EAF3EA"/>
            <w:tcMar>
              <w:top w:w="70" w:type="dxa"/>
              <w:left w:w="120" w:type="dxa"/>
              <w:bottom w:w="70" w:type="dxa"/>
              <w:right w:w="120" w:type="dxa"/>
            </w:tcMar>
            <w:vAlign w:val="center"/>
          </w:tcPr>
          <w:p w:rsidR="00DD1F46" w:rsidRDefault="00891067">
            <w:r>
              <w:rPr>
                <w:sz w:val="20"/>
                <w:szCs w:val="20"/>
              </w:rPr>
              <w:t>Absence de traçabilité</w:t>
            </w:r>
          </w:p>
        </w:tc>
        <w:tc>
          <w:tcPr>
            <w:tcW w:w="5160" w:type="dxa"/>
            <w:tcBorders>
              <w:top w:val="single" w:sz="1" w:space="0" w:color="CCCCCC"/>
              <w:left w:val="single" w:sz="1" w:space="0" w:color="CCCCCC"/>
              <w:bottom w:val="single" w:sz="1" w:space="0" w:color="CCCCCC"/>
              <w:right w:val="single" w:sz="1" w:space="0" w:color="CCCCCC"/>
            </w:tcBorders>
            <w:shd w:val="clear" w:color="auto" w:fill="EAF3EA"/>
            <w:tcMar>
              <w:top w:w="70" w:type="dxa"/>
              <w:left w:w="120" w:type="dxa"/>
              <w:bottom w:w="70" w:type="dxa"/>
              <w:right w:w="120" w:type="dxa"/>
            </w:tcMar>
            <w:vAlign w:val="center"/>
          </w:tcPr>
          <w:p w:rsidR="00DD1F46" w:rsidRPr="00EB78AB" w:rsidRDefault="00891067">
            <w:pPr>
              <w:rPr>
                <w:lang w:val="fr-FR"/>
              </w:rPr>
            </w:pPr>
            <w:r w:rsidRPr="00EB78AB">
              <w:rPr>
                <w:sz w:val="20"/>
                <w:szCs w:val="20"/>
                <w:lang w:val="fr-FR"/>
              </w:rPr>
              <w:t>Risque sanitaire, qualité non garantie</w:t>
            </w:r>
          </w:p>
        </w:tc>
      </w:tr>
      <w:tr w:rsidR="00DD1F46" w:rsidRPr="00EB78AB">
        <w:tblPrEx>
          <w:tblCellMar>
            <w:top w:w="0" w:type="dxa"/>
            <w:bottom w:w="0" w:type="dxa"/>
          </w:tblCellMar>
        </w:tblPrEx>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rsidR="00DD1F46" w:rsidRDefault="00891067">
            <w:r>
              <w:rPr>
                <w:sz w:val="20"/>
                <w:szCs w:val="20"/>
              </w:rPr>
              <w:t>Approvisionnement irrégulier</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rsidR="00DD1F46" w:rsidRPr="00EB78AB" w:rsidRDefault="00891067">
            <w:pPr>
              <w:rPr>
                <w:lang w:val="fr-FR"/>
              </w:rPr>
            </w:pPr>
            <w:r w:rsidRPr="00EB78AB">
              <w:rPr>
                <w:sz w:val="20"/>
                <w:szCs w:val="20"/>
                <w:lang w:val="fr-FR"/>
              </w:rPr>
              <w:t>Menus imprévisibles, perte de clients</w:t>
            </w:r>
          </w:p>
        </w:tc>
      </w:tr>
      <w:tr w:rsidR="00DD1F46">
        <w:tblPrEx>
          <w:tblCellMar>
            <w:top w:w="0" w:type="dxa"/>
            <w:bottom w:w="0" w:type="dxa"/>
          </w:tblCellMar>
        </w:tblPrEx>
        <w:tc>
          <w:tcPr>
            <w:tcW w:w="4200" w:type="dxa"/>
            <w:tcBorders>
              <w:top w:val="single" w:sz="1" w:space="0" w:color="CCCCCC"/>
              <w:left w:val="single" w:sz="1" w:space="0" w:color="CCCCCC"/>
              <w:bottom w:val="single" w:sz="1" w:space="0" w:color="CCCCCC"/>
              <w:right w:val="single" w:sz="1" w:space="0" w:color="CCCCCC"/>
            </w:tcBorders>
            <w:shd w:val="clear" w:color="auto" w:fill="EAF3EA"/>
            <w:tcMar>
              <w:top w:w="70" w:type="dxa"/>
              <w:left w:w="120" w:type="dxa"/>
              <w:bottom w:w="70" w:type="dxa"/>
              <w:right w:w="120" w:type="dxa"/>
            </w:tcMar>
            <w:vAlign w:val="center"/>
          </w:tcPr>
          <w:p w:rsidR="00DD1F46" w:rsidRDefault="00891067">
            <w:r>
              <w:rPr>
                <w:sz w:val="20"/>
                <w:szCs w:val="20"/>
              </w:rPr>
              <w:t>Coût de prospection élevé</w:t>
            </w:r>
          </w:p>
        </w:tc>
        <w:tc>
          <w:tcPr>
            <w:tcW w:w="5160" w:type="dxa"/>
            <w:tcBorders>
              <w:top w:val="single" w:sz="1" w:space="0" w:color="CCCCCC"/>
              <w:left w:val="single" w:sz="1" w:space="0" w:color="CCCCCC"/>
              <w:bottom w:val="single" w:sz="1" w:space="0" w:color="CCCCCC"/>
              <w:right w:val="single" w:sz="1" w:space="0" w:color="CCCCCC"/>
            </w:tcBorders>
            <w:shd w:val="clear" w:color="auto" w:fill="EAF3EA"/>
            <w:tcMar>
              <w:top w:w="70" w:type="dxa"/>
              <w:left w:w="120" w:type="dxa"/>
              <w:bottom w:w="70" w:type="dxa"/>
              <w:right w:w="120" w:type="dxa"/>
            </w:tcMar>
            <w:vAlign w:val="center"/>
          </w:tcPr>
          <w:p w:rsidR="00DD1F46" w:rsidRDefault="00891067">
            <w:r>
              <w:rPr>
                <w:sz w:val="20"/>
                <w:szCs w:val="20"/>
              </w:rPr>
              <w:t>Perte de temps, inefficacité</w:t>
            </w:r>
          </w:p>
        </w:tc>
      </w:tr>
    </w:tbl>
    <w:p w:rsidR="00DD1F46" w:rsidRDefault="00DD1F46">
      <w:pPr>
        <w:spacing w:after="200"/>
      </w:pPr>
    </w:p>
    <w:p w:rsidR="00DD1F46" w:rsidRDefault="00891067">
      <w:pPr>
        <w:pStyle w:val="Heading3"/>
      </w:pPr>
      <w:r>
        <w:t>Bénéfices avec AgriConnect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0"/>
        <w:gridCol w:w="5160"/>
      </w:tblGrid>
      <w:tr w:rsidR="00DD1F46">
        <w:tblPrEx>
          <w:tblCellMar>
            <w:top w:w="0" w:type="dxa"/>
            <w:bottom w:w="0" w:type="dxa"/>
          </w:tblCellMar>
        </w:tblPrEx>
        <w:trPr>
          <w:tblHeader/>
        </w:trPr>
        <w:tc>
          <w:tcPr>
            <w:tcW w:w="4200" w:type="dxa"/>
            <w:tcBorders>
              <w:top w:val="single" w:sz="1" w:space="0" w:color="CCCCCC"/>
              <w:left w:val="single" w:sz="1" w:space="0" w:color="CCCCCC"/>
              <w:bottom w:val="single" w:sz="1" w:space="0" w:color="CCCCCC"/>
              <w:right w:val="single" w:sz="1" w:space="0" w:color="CCCCCC"/>
            </w:tcBorders>
            <w:shd w:val="clear" w:color="auto" w:fill="1F3D2B"/>
            <w:tcMar>
              <w:top w:w="80" w:type="dxa"/>
              <w:left w:w="120" w:type="dxa"/>
              <w:bottom w:w="80" w:type="dxa"/>
              <w:right w:w="120" w:type="dxa"/>
            </w:tcMar>
            <w:vAlign w:val="center"/>
          </w:tcPr>
          <w:p w:rsidR="00DD1F46" w:rsidRDefault="00891067">
            <w:r>
              <w:rPr>
                <w:b/>
                <w:bCs/>
                <w:color w:val="FFFFFF"/>
                <w:sz w:val="20"/>
                <w:szCs w:val="20"/>
              </w:rPr>
              <w:t>Avantage</w:t>
            </w:r>
          </w:p>
        </w:tc>
        <w:tc>
          <w:tcPr>
            <w:tcW w:w="5160" w:type="dxa"/>
            <w:tcBorders>
              <w:top w:val="single" w:sz="1" w:space="0" w:color="CCCCCC"/>
              <w:left w:val="single" w:sz="1" w:space="0" w:color="CCCCCC"/>
              <w:bottom w:val="single" w:sz="1" w:space="0" w:color="CCCCCC"/>
              <w:right w:val="single" w:sz="1" w:space="0" w:color="CCCCCC"/>
            </w:tcBorders>
            <w:shd w:val="clear" w:color="auto" w:fill="1F3D2B"/>
            <w:tcMar>
              <w:top w:w="80" w:type="dxa"/>
              <w:left w:w="120" w:type="dxa"/>
              <w:bottom w:w="80" w:type="dxa"/>
              <w:right w:w="120" w:type="dxa"/>
            </w:tcMar>
            <w:vAlign w:val="center"/>
          </w:tcPr>
          <w:p w:rsidR="00DD1F46" w:rsidRDefault="00891067">
            <w:r>
              <w:rPr>
                <w:b/>
                <w:bCs/>
                <w:color w:val="FFFFFF"/>
                <w:sz w:val="20"/>
                <w:szCs w:val="20"/>
              </w:rPr>
              <w:t>Bénéfice</w:t>
            </w:r>
          </w:p>
        </w:tc>
      </w:tr>
      <w:tr w:rsidR="00DD1F46">
        <w:tblPrEx>
          <w:tblCellMar>
            <w:top w:w="0" w:type="dxa"/>
            <w:bottom w:w="0" w:type="dxa"/>
          </w:tblCellMar>
        </w:tblPrEx>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rsidR="00DD1F46" w:rsidRPr="00EB78AB" w:rsidRDefault="00891067">
            <w:pPr>
              <w:rPr>
                <w:lang w:val="fr-FR"/>
              </w:rPr>
            </w:pPr>
            <w:r w:rsidRPr="00EB78AB">
              <w:rPr>
                <w:sz w:val="20"/>
                <w:szCs w:val="20"/>
                <w:lang w:val="fr-FR"/>
              </w:rPr>
              <w:t>Prix transparents en temps réel</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rsidR="00DD1F46" w:rsidRDefault="00891067">
            <w:r>
              <w:rPr>
                <w:sz w:val="20"/>
                <w:szCs w:val="20"/>
              </w:rPr>
              <w:t>Gestion budgétaire maîtrisée</w:t>
            </w:r>
          </w:p>
        </w:tc>
      </w:tr>
      <w:tr w:rsidR="00DD1F46">
        <w:tblPrEx>
          <w:tblCellMar>
            <w:top w:w="0" w:type="dxa"/>
            <w:bottom w:w="0" w:type="dxa"/>
          </w:tblCellMar>
        </w:tblPrEx>
        <w:tc>
          <w:tcPr>
            <w:tcW w:w="4200" w:type="dxa"/>
            <w:tcBorders>
              <w:top w:val="single" w:sz="1" w:space="0" w:color="CCCCCC"/>
              <w:left w:val="single" w:sz="1" w:space="0" w:color="CCCCCC"/>
              <w:bottom w:val="single" w:sz="1" w:space="0" w:color="CCCCCC"/>
              <w:right w:val="single" w:sz="1" w:space="0" w:color="CCCCCC"/>
            </w:tcBorders>
            <w:shd w:val="clear" w:color="auto" w:fill="EAF3EA"/>
            <w:tcMar>
              <w:top w:w="70" w:type="dxa"/>
              <w:left w:w="120" w:type="dxa"/>
              <w:bottom w:w="70" w:type="dxa"/>
              <w:right w:w="120" w:type="dxa"/>
            </w:tcMar>
            <w:vAlign w:val="center"/>
          </w:tcPr>
          <w:p w:rsidR="00DD1F46" w:rsidRDefault="00891067">
            <w:r>
              <w:rPr>
                <w:sz w:val="20"/>
                <w:szCs w:val="20"/>
              </w:rPr>
              <w:t>Achat direct aux agriculteurs</w:t>
            </w:r>
          </w:p>
        </w:tc>
        <w:tc>
          <w:tcPr>
            <w:tcW w:w="5160" w:type="dxa"/>
            <w:tcBorders>
              <w:top w:val="single" w:sz="1" w:space="0" w:color="CCCCCC"/>
              <w:left w:val="single" w:sz="1" w:space="0" w:color="CCCCCC"/>
              <w:bottom w:val="single" w:sz="1" w:space="0" w:color="CCCCCC"/>
              <w:right w:val="single" w:sz="1" w:space="0" w:color="CCCCCC"/>
            </w:tcBorders>
            <w:shd w:val="clear" w:color="auto" w:fill="EAF3EA"/>
            <w:tcMar>
              <w:top w:w="70" w:type="dxa"/>
              <w:left w:w="120" w:type="dxa"/>
              <w:bottom w:w="70" w:type="dxa"/>
              <w:right w:w="120" w:type="dxa"/>
            </w:tcMar>
            <w:vAlign w:val="center"/>
          </w:tcPr>
          <w:p w:rsidR="00DD1F46" w:rsidRDefault="00891067">
            <w:r>
              <w:rPr>
                <w:sz w:val="20"/>
                <w:szCs w:val="20"/>
              </w:rPr>
              <w:t>Jusqu'à 40 % d'économies</w:t>
            </w:r>
          </w:p>
        </w:tc>
      </w:tr>
      <w:tr w:rsidR="00DD1F46">
        <w:tblPrEx>
          <w:tblCellMar>
            <w:top w:w="0" w:type="dxa"/>
            <w:bottom w:w="0" w:type="dxa"/>
          </w:tblCellMar>
        </w:tblPrEx>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rsidR="00DD1F46" w:rsidRDefault="00891067">
            <w:r>
              <w:rPr>
                <w:sz w:val="20"/>
                <w:szCs w:val="20"/>
              </w:rPr>
              <w:t>Commandes garanties</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rsidR="00DD1F46" w:rsidRDefault="00891067">
            <w:r>
              <w:rPr>
                <w:sz w:val="20"/>
                <w:szCs w:val="20"/>
              </w:rPr>
              <w:t>Approvisionnement sécurisé</w:t>
            </w:r>
          </w:p>
        </w:tc>
      </w:tr>
      <w:tr w:rsidR="00DD1F46" w:rsidRPr="00EB78AB">
        <w:tblPrEx>
          <w:tblCellMar>
            <w:top w:w="0" w:type="dxa"/>
            <w:bottom w:w="0" w:type="dxa"/>
          </w:tblCellMar>
        </w:tblPrEx>
        <w:tc>
          <w:tcPr>
            <w:tcW w:w="4200" w:type="dxa"/>
            <w:tcBorders>
              <w:top w:val="single" w:sz="1" w:space="0" w:color="CCCCCC"/>
              <w:left w:val="single" w:sz="1" w:space="0" w:color="CCCCCC"/>
              <w:bottom w:val="single" w:sz="1" w:space="0" w:color="CCCCCC"/>
              <w:right w:val="single" w:sz="1" w:space="0" w:color="CCCCCC"/>
            </w:tcBorders>
            <w:shd w:val="clear" w:color="auto" w:fill="EAF3EA"/>
            <w:tcMar>
              <w:top w:w="70" w:type="dxa"/>
              <w:left w:w="120" w:type="dxa"/>
              <w:bottom w:w="70" w:type="dxa"/>
              <w:right w:w="120" w:type="dxa"/>
            </w:tcMar>
            <w:vAlign w:val="center"/>
          </w:tcPr>
          <w:p w:rsidR="00DD1F46" w:rsidRDefault="00891067">
            <w:r>
              <w:rPr>
                <w:sz w:val="20"/>
                <w:szCs w:val="20"/>
              </w:rPr>
              <w:t>Contrats Prix Garanti</w:t>
            </w:r>
          </w:p>
        </w:tc>
        <w:tc>
          <w:tcPr>
            <w:tcW w:w="5160" w:type="dxa"/>
            <w:tcBorders>
              <w:top w:val="single" w:sz="1" w:space="0" w:color="CCCCCC"/>
              <w:left w:val="single" w:sz="1" w:space="0" w:color="CCCCCC"/>
              <w:bottom w:val="single" w:sz="1" w:space="0" w:color="CCCCCC"/>
              <w:right w:val="single" w:sz="1" w:space="0" w:color="CCCCCC"/>
            </w:tcBorders>
            <w:shd w:val="clear" w:color="auto" w:fill="EAF3EA"/>
            <w:tcMar>
              <w:top w:w="70" w:type="dxa"/>
              <w:left w:w="120" w:type="dxa"/>
              <w:bottom w:w="70" w:type="dxa"/>
              <w:right w:w="120" w:type="dxa"/>
            </w:tcMar>
            <w:vAlign w:val="center"/>
          </w:tcPr>
          <w:p w:rsidR="00DD1F46" w:rsidRPr="00EB78AB" w:rsidRDefault="00891067">
            <w:pPr>
              <w:rPr>
                <w:lang w:val="fr-FR"/>
              </w:rPr>
            </w:pPr>
            <w:r w:rsidRPr="00EB78AB">
              <w:rPr>
                <w:sz w:val="20"/>
                <w:szCs w:val="20"/>
                <w:lang w:val="fr-FR"/>
              </w:rPr>
              <w:t>Prix stables sur la durée</w:t>
            </w:r>
          </w:p>
        </w:tc>
      </w:tr>
      <w:tr w:rsidR="00DD1F46">
        <w:tblPrEx>
          <w:tblCellMar>
            <w:top w:w="0" w:type="dxa"/>
            <w:bottom w:w="0" w:type="dxa"/>
          </w:tblCellMar>
        </w:tblPrEx>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rsidR="00DD1F46" w:rsidRDefault="00891067">
            <w:r>
              <w:rPr>
                <w:sz w:val="20"/>
                <w:szCs w:val="20"/>
              </w:rPr>
              <w:t>Traçabilité</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rsidR="00DD1F46" w:rsidRDefault="00891067">
            <w:r>
              <w:rPr>
                <w:sz w:val="20"/>
                <w:szCs w:val="20"/>
              </w:rPr>
              <w:t>Produits de qualité garantie</w:t>
            </w:r>
          </w:p>
        </w:tc>
      </w:tr>
      <w:tr w:rsidR="00DD1F46">
        <w:tblPrEx>
          <w:tblCellMar>
            <w:top w:w="0" w:type="dxa"/>
            <w:bottom w:w="0" w:type="dxa"/>
          </w:tblCellMar>
        </w:tblPrEx>
        <w:tc>
          <w:tcPr>
            <w:tcW w:w="4200" w:type="dxa"/>
            <w:tcBorders>
              <w:top w:val="single" w:sz="1" w:space="0" w:color="CCCCCC"/>
              <w:left w:val="single" w:sz="1" w:space="0" w:color="CCCCCC"/>
              <w:bottom w:val="single" w:sz="1" w:space="0" w:color="CCCCCC"/>
              <w:right w:val="single" w:sz="1" w:space="0" w:color="CCCCCC"/>
            </w:tcBorders>
            <w:shd w:val="clear" w:color="auto" w:fill="EAF3EA"/>
            <w:tcMar>
              <w:top w:w="70" w:type="dxa"/>
              <w:left w:w="120" w:type="dxa"/>
              <w:bottom w:w="70" w:type="dxa"/>
              <w:right w:w="120" w:type="dxa"/>
            </w:tcMar>
            <w:vAlign w:val="center"/>
          </w:tcPr>
          <w:p w:rsidR="00DD1F46" w:rsidRDefault="00891067">
            <w:r>
              <w:rPr>
                <w:sz w:val="20"/>
                <w:szCs w:val="20"/>
              </w:rPr>
              <w:t>Commandes récurrentes</w:t>
            </w:r>
          </w:p>
        </w:tc>
        <w:tc>
          <w:tcPr>
            <w:tcW w:w="5160" w:type="dxa"/>
            <w:tcBorders>
              <w:top w:val="single" w:sz="1" w:space="0" w:color="CCCCCC"/>
              <w:left w:val="single" w:sz="1" w:space="0" w:color="CCCCCC"/>
              <w:bottom w:val="single" w:sz="1" w:space="0" w:color="CCCCCC"/>
              <w:right w:val="single" w:sz="1" w:space="0" w:color="CCCCCC"/>
            </w:tcBorders>
            <w:shd w:val="clear" w:color="auto" w:fill="EAF3EA"/>
            <w:tcMar>
              <w:top w:w="70" w:type="dxa"/>
              <w:left w:w="120" w:type="dxa"/>
              <w:bottom w:w="70" w:type="dxa"/>
              <w:right w:w="120" w:type="dxa"/>
            </w:tcMar>
            <w:vAlign w:val="center"/>
          </w:tcPr>
          <w:p w:rsidR="00DD1F46" w:rsidRDefault="00891067">
            <w:r>
              <w:rPr>
                <w:sz w:val="20"/>
                <w:szCs w:val="20"/>
              </w:rPr>
              <w:t>Planification simplifiée des menus</w:t>
            </w:r>
          </w:p>
        </w:tc>
      </w:tr>
    </w:tbl>
    <w:p w:rsidR="00DD1F46" w:rsidRDefault="00DD1F46">
      <w:pPr>
        <w:spacing w:after="200"/>
      </w:pPr>
    </w:p>
    <w:p w:rsidR="00DD1F46" w:rsidRDefault="00891067">
      <w:pPr>
        <w:pStyle w:val="Heading3"/>
      </w:pPr>
      <w:r>
        <w:t>Témoignage</w:t>
      </w:r>
    </w:p>
    <w:p w:rsidR="00DD1F46" w:rsidRDefault="00891067">
      <w:pPr>
        <w:pBdr>
          <w:left w:val="single" w:sz="18" w:space="8" w:color="B8860B"/>
        </w:pBdr>
        <w:spacing w:before="120" w:after="200"/>
        <w:ind w:left="480"/>
      </w:pPr>
      <w:r w:rsidRPr="00EB78AB">
        <w:rPr>
          <w:i/>
          <w:iCs/>
          <w:color w:val="444444"/>
          <w:lang w:val="fr-FR"/>
        </w:rPr>
        <w:lastRenderedPageBreak/>
        <w:t xml:space="preserve">« Je ne peux plus imaginer mon travail sans AgriConnect. Je sais exactement combien je vais payer mes tomates, je les commande directement à Jean, et je sais qu'elles sont fraîches. Mes clients sont plus satisfaits, et je gère mieux mon budget. </w:t>
      </w:r>
      <w:r>
        <w:rPr>
          <w:i/>
          <w:iCs/>
          <w:color w:val="444444"/>
        </w:rPr>
        <w:t>C'est une r</w:t>
      </w:r>
      <w:r>
        <w:rPr>
          <w:i/>
          <w:iCs/>
          <w:color w:val="444444"/>
        </w:rPr>
        <w:t>évolution pour mon restaurant. »</w:t>
      </w:r>
    </w:p>
    <w:p w:rsidR="00DD1F46" w:rsidRDefault="00891067">
      <w:pPr>
        <w:pStyle w:val="Heading2"/>
      </w:pPr>
      <w:bookmarkStart w:id="20" w:name="_Toc233703449"/>
      <w:r>
        <w:t>Sarah — Acheteuse particulière</w:t>
      </w:r>
      <w:bookmarkEnd w:id="20"/>
    </w:p>
    <w:p w:rsidR="00DD1F46" w:rsidRDefault="00891067">
      <w:pPr>
        <w:pStyle w:val="Heading3"/>
      </w:pPr>
      <w:r>
        <w:t>Profil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DD1F46">
        <w:tblPrEx>
          <w:tblCellMar>
            <w:top w:w="0" w:type="dxa"/>
            <w:bottom w:w="0" w:type="dxa"/>
          </w:tblCellMar>
        </w:tblPrEx>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1F3D2B"/>
            <w:tcMar>
              <w:top w:w="80" w:type="dxa"/>
              <w:left w:w="120" w:type="dxa"/>
              <w:bottom w:w="80" w:type="dxa"/>
              <w:right w:w="120" w:type="dxa"/>
            </w:tcMar>
            <w:vAlign w:val="center"/>
          </w:tcPr>
          <w:p w:rsidR="00DD1F46" w:rsidRDefault="00891067">
            <w:r>
              <w:rPr>
                <w:b/>
                <w:bCs/>
                <w:color w:val="FFFFFF"/>
                <w:sz w:val="20"/>
                <w:szCs w:val="20"/>
              </w:rPr>
              <w:t>Champ</w:t>
            </w:r>
          </w:p>
        </w:tc>
        <w:tc>
          <w:tcPr>
            <w:tcW w:w="6360" w:type="dxa"/>
            <w:tcBorders>
              <w:top w:val="single" w:sz="1" w:space="0" w:color="CCCCCC"/>
              <w:left w:val="single" w:sz="1" w:space="0" w:color="CCCCCC"/>
              <w:bottom w:val="single" w:sz="1" w:space="0" w:color="CCCCCC"/>
              <w:right w:val="single" w:sz="1" w:space="0" w:color="CCCCCC"/>
            </w:tcBorders>
            <w:shd w:val="clear" w:color="auto" w:fill="1F3D2B"/>
            <w:tcMar>
              <w:top w:w="80" w:type="dxa"/>
              <w:left w:w="120" w:type="dxa"/>
              <w:bottom w:w="80" w:type="dxa"/>
              <w:right w:w="120" w:type="dxa"/>
            </w:tcMar>
            <w:vAlign w:val="center"/>
          </w:tcPr>
          <w:p w:rsidR="00DD1F46" w:rsidRDefault="00891067">
            <w:r>
              <w:rPr>
                <w:b/>
                <w:bCs/>
                <w:color w:val="FFFFFF"/>
                <w:sz w:val="20"/>
                <w:szCs w:val="20"/>
              </w:rPr>
              <w:t>Détail</w:t>
            </w:r>
          </w:p>
        </w:tc>
      </w:tr>
      <w:tr w:rsidR="00DD1F46">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rsidR="00DD1F46" w:rsidRDefault="00891067">
            <w:r>
              <w:rPr>
                <w:sz w:val="20"/>
                <w:szCs w:val="20"/>
              </w:rPr>
              <w:t>Nom</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rsidR="00DD1F46" w:rsidRDefault="00891067">
            <w:r>
              <w:rPr>
                <w:sz w:val="20"/>
                <w:szCs w:val="20"/>
              </w:rPr>
              <w:t>Sarah Ndongo</w:t>
            </w:r>
          </w:p>
        </w:tc>
      </w:tr>
      <w:tr w:rsidR="00DD1F46">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AF3EA"/>
            <w:tcMar>
              <w:top w:w="70" w:type="dxa"/>
              <w:left w:w="120" w:type="dxa"/>
              <w:bottom w:w="70" w:type="dxa"/>
              <w:right w:w="120" w:type="dxa"/>
            </w:tcMar>
            <w:vAlign w:val="center"/>
          </w:tcPr>
          <w:p w:rsidR="00DD1F46" w:rsidRDefault="00891067">
            <w:r>
              <w:rPr>
                <w:sz w:val="20"/>
                <w:szCs w:val="20"/>
              </w:rPr>
              <w:t>Âge</w:t>
            </w:r>
          </w:p>
        </w:tc>
        <w:tc>
          <w:tcPr>
            <w:tcW w:w="6360" w:type="dxa"/>
            <w:tcBorders>
              <w:top w:val="single" w:sz="1" w:space="0" w:color="CCCCCC"/>
              <w:left w:val="single" w:sz="1" w:space="0" w:color="CCCCCC"/>
              <w:bottom w:val="single" w:sz="1" w:space="0" w:color="CCCCCC"/>
              <w:right w:val="single" w:sz="1" w:space="0" w:color="CCCCCC"/>
            </w:tcBorders>
            <w:shd w:val="clear" w:color="auto" w:fill="EAF3EA"/>
            <w:tcMar>
              <w:top w:w="70" w:type="dxa"/>
              <w:left w:w="120" w:type="dxa"/>
              <w:bottom w:w="70" w:type="dxa"/>
              <w:right w:w="120" w:type="dxa"/>
            </w:tcMar>
            <w:vAlign w:val="center"/>
          </w:tcPr>
          <w:p w:rsidR="00DD1F46" w:rsidRDefault="00891067">
            <w:r>
              <w:rPr>
                <w:sz w:val="20"/>
                <w:szCs w:val="20"/>
              </w:rPr>
              <w:t>32 ans</w:t>
            </w:r>
          </w:p>
        </w:tc>
      </w:tr>
      <w:tr w:rsidR="00DD1F46">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rsidR="00DD1F46" w:rsidRDefault="00891067">
            <w:r>
              <w:rPr>
                <w:sz w:val="20"/>
                <w:szCs w:val="20"/>
              </w:rPr>
              <w:t>Localisation</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rsidR="00DD1F46" w:rsidRDefault="00891067">
            <w:r>
              <w:rPr>
                <w:sz w:val="20"/>
                <w:szCs w:val="20"/>
              </w:rPr>
              <w:t>Dschang, région de l'Ouest</w:t>
            </w:r>
          </w:p>
        </w:tc>
      </w:tr>
      <w:tr w:rsidR="00DD1F46">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AF3EA"/>
            <w:tcMar>
              <w:top w:w="70" w:type="dxa"/>
              <w:left w:w="120" w:type="dxa"/>
              <w:bottom w:w="70" w:type="dxa"/>
              <w:right w:w="120" w:type="dxa"/>
            </w:tcMar>
            <w:vAlign w:val="center"/>
          </w:tcPr>
          <w:p w:rsidR="00DD1F46" w:rsidRDefault="00891067">
            <w:r>
              <w:rPr>
                <w:sz w:val="20"/>
                <w:szCs w:val="20"/>
              </w:rPr>
              <w:t>Activité</w:t>
            </w:r>
          </w:p>
        </w:tc>
        <w:tc>
          <w:tcPr>
            <w:tcW w:w="6360" w:type="dxa"/>
            <w:tcBorders>
              <w:top w:val="single" w:sz="1" w:space="0" w:color="CCCCCC"/>
              <w:left w:val="single" w:sz="1" w:space="0" w:color="CCCCCC"/>
              <w:bottom w:val="single" w:sz="1" w:space="0" w:color="CCCCCC"/>
              <w:right w:val="single" w:sz="1" w:space="0" w:color="CCCCCC"/>
            </w:tcBorders>
            <w:shd w:val="clear" w:color="auto" w:fill="EAF3EA"/>
            <w:tcMar>
              <w:top w:w="70" w:type="dxa"/>
              <w:left w:w="120" w:type="dxa"/>
              <w:bottom w:w="70" w:type="dxa"/>
              <w:right w:w="120" w:type="dxa"/>
            </w:tcMar>
            <w:vAlign w:val="center"/>
          </w:tcPr>
          <w:p w:rsidR="00DD1F46" w:rsidRDefault="00891067">
            <w:r>
              <w:rPr>
                <w:sz w:val="20"/>
                <w:szCs w:val="20"/>
              </w:rPr>
              <w:t>Enseignante</w:t>
            </w:r>
          </w:p>
        </w:tc>
      </w:tr>
      <w:tr w:rsidR="00DD1F46">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rsidR="00DD1F46" w:rsidRDefault="00891067">
            <w:r>
              <w:rPr>
                <w:sz w:val="20"/>
                <w:szCs w:val="20"/>
              </w:rPr>
              <w:t>Situation familiale</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rsidR="00DD1F46" w:rsidRDefault="00891067">
            <w:r>
              <w:rPr>
                <w:sz w:val="20"/>
                <w:szCs w:val="20"/>
              </w:rPr>
              <w:t>Mariée, 2 enfants</w:t>
            </w:r>
          </w:p>
        </w:tc>
      </w:tr>
      <w:tr w:rsidR="00DD1F46">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AF3EA"/>
            <w:tcMar>
              <w:top w:w="70" w:type="dxa"/>
              <w:left w:w="120" w:type="dxa"/>
              <w:bottom w:w="70" w:type="dxa"/>
              <w:right w:w="120" w:type="dxa"/>
            </w:tcMar>
            <w:vAlign w:val="center"/>
          </w:tcPr>
          <w:p w:rsidR="00DD1F46" w:rsidRDefault="00891067">
            <w:r>
              <w:rPr>
                <w:sz w:val="20"/>
                <w:szCs w:val="20"/>
              </w:rPr>
              <w:t>Équipement</w:t>
            </w:r>
          </w:p>
        </w:tc>
        <w:tc>
          <w:tcPr>
            <w:tcW w:w="6360" w:type="dxa"/>
            <w:tcBorders>
              <w:top w:val="single" w:sz="1" w:space="0" w:color="CCCCCC"/>
              <w:left w:val="single" w:sz="1" w:space="0" w:color="CCCCCC"/>
              <w:bottom w:val="single" w:sz="1" w:space="0" w:color="CCCCCC"/>
              <w:right w:val="single" w:sz="1" w:space="0" w:color="CCCCCC"/>
            </w:tcBorders>
            <w:shd w:val="clear" w:color="auto" w:fill="EAF3EA"/>
            <w:tcMar>
              <w:top w:w="70" w:type="dxa"/>
              <w:left w:w="120" w:type="dxa"/>
              <w:bottom w:w="70" w:type="dxa"/>
              <w:right w:w="120" w:type="dxa"/>
            </w:tcMar>
            <w:vAlign w:val="center"/>
          </w:tcPr>
          <w:p w:rsidR="00DD1F46" w:rsidRDefault="00891067">
            <w:r>
              <w:rPr>
                <w:sz w:val="20"/>
                <w:szCs w:val="20"/>
              </w:rPr>
              <w:t>Smartphone Android</w:t>
            </w:r>
          </w:p>
        </w:tc>
      </w:tr>
    </w:tbl>
    <w:p w:rsidR="00DD1F46" w:rsidRDefault="00DD1F46">
      <w:pPr>
        <w:spacing w:after="200"/>
      </w:pPr>
    </w:p>
    <w:p w:rsidR="00DD1F46" w:rsidRDefault="00891067">
      <w:pPr>
        <w:pStyle w:val="Heading3"/>
      </w:pPr>
      <w:r>
        <w:t>Problèmes avant AgriConnect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0"/>
        <w:gridCol w:w="5160"/>
      </w:tblGrid>
      <w:tr w:rsidR="00DD1F46">
        <w:tblPrEx>
          <w:tblCellMar>
            <w:top w:w="0" w:type="dxa"/>
            <w:bottom w:w="0" w:type="dxa"/>
          </w:tblCellMar>
        </w:tblPrEx>
        <w:trPr>
          <w:tblHeader/>
        </w:trPr>
        <w:tc>
          <w:tcPr>
            <w:tcW w:w="4200" w:type="dxa"/>
            <w:tcBorders>
              <w:top w:val="single" w:sz="1" w:space="0" w:color="CCCCCC"/>
              <w:left w:val="single" w:sz="1" w:space="0" w:color="CCCCCC"/>
              <w:bottom w:val="single" w:sz="1" w:space="0" w:color="CCCCCC"/>
              <w:right w:val="single" w:sz="1" w:space="0" w:color="CCCCCC"/>
            </w:tcBorders>
            <w:shd w:val="clear" w:color="auto" w:fill="1F3D2B"/>
            <w:tcMar>
              <w:top w:w="80" w:type="dxa"/>
              <w:left w:w="120" w:type="dxa"/>
              <w:bottom w:w="80" w:type="dxa"/>
              <w:right w:w="120" w:type="dxa"/>
            </w:tcMar>
            <w:vAlign w:val="center"/>
          </w:tcPr>
          <w:p w:rsidR="00DD1F46" w:rsidRDefault="00891067">
            <w:r>
              <w:rPr>
                <w:b/>
                <w:bCs/>
                <w:color w:val="FFFFFF"/>
                <w:sz w:val="20"/>
                <w:szCs w:val="20"/>
              </w:rPr>
              <w:t>Problème</w:t>
            </w:r>
          </w:p>
        </w:tc>
        <w:tc>
          <w:tcPr>
            <w:tcW w:w="5160" w:type="dxa"/>
            <w:tcBorders>
              <w:top w:val="single" w:sz="1" w:space="0" w:color="CCCCCC"/>
              <w:left w:val="single" w:sz="1" w:space="0" w:color="CCCCCC"/>
              <w:bottom w:val="single" w:sz="1" w:space="0" w:color="CCCCCC"/>
              <w:right w:val="single" w:sz="1" w:space="0" w:color="CCCCCC"/>
            </w:tcBorders>
            <w:shd w:val="clear" w:color="auto" w:fill="1F3D2B"/>
            <w:tcMar>
              <w:top w:w="80" w:type="dxa"/>
              <w:left w:w="120" w:type="dxa"/>
              <w:bottom w:w="80" w:type="dxa"/>
              <w:right w:w="120" w:type="dxa"/>
            </w:tcMar>
            <w:vAlign w:val="center"/>
          </w:tcPr>
          <w:p w:rsidR="00DD1F46" w:rsidRDefault="00891067">
            <w:r>
              <w:rPr>
                <w:b/>
                <w:bCs/>
                <w:color w:val="FFFFFF"/>
                <w:sz w:val="20"/>
                <w:szCs w:val="20"/>
              </w:rPr>
              <w:t>Impact</w:t>
            </w:r>
          </w:p>
        </w:tc>
      </w:tr>
      <w:tr w:rsidR="00DD1F46">
        <w:tblPrEx>
          <w:tblCellMar>
            <w:top w:w="0" w:type="dxa"/>
            <w:bottom w:w="0" w:type="dxa"/>
          </w:tblCellMar>
        </w:tblPrEx>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rsidR="00DD1F46" w:rsidRPr="00EB78AB" w:rsidRDefault="00891067">
            <w:pPr>
              <w:rPr>
                <w:lang w:val="fr-FR"/>
              </w:rPr>
            </w:pPr>
            <w:r w:rsidRPr="00EB78AB">
              <w:rPr>
                <w:sz w:val="20"/>
                <w:szCs w:val="20"/>
                <w:lang w:val="fr-FR"/>
              </w:rPr>
              <w:t>Difficulté à trouver des produits frais</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rsidR="00DD1F46" w:rsidRDefault="00891067">
            <w:r>
              <w:rPr>
                <w:sz w:val="20"/>
                <w:szCs w:val="20"/>
              </w:rPr>
              <w:t>Alimentation de moindre qualité</w:t>
            </w:r>
          </w:p>
        </w:tc>
      </w:tr>
      <w:tr w:rsidR="00DD1F46">
        <w:tblPrEx>
          <w:tblCellMar>
            <w:top w:w="0" w:type="dxa"/>
            <w:bottom w:w="0" w:type="dxa"/>
          </w:tblCellMar>
        </w:tblPrEx>
        <w:tc>
          <w:tcPr>
            <w:tcW w:w="4200" w:type="dxa"/>
            <w:tcBorders>
              <w:top w:val="single" w:sz="1" w:space="0" w:color="CCCCCC"/>
              <w:left w:val="single" w:sz="1" w:space="0" w:color="CCCCCC"/>
              <w:bottom w:val="single" w:sz="1" w:space="0" w:color="CCCCCC"/>
              <w:right w:val="single" w:sz="1" w:space="0" w:color="CCCCCC"/>
            </w:tcBorders>
            <w:shd w:val="clear" w:color="auto" w:fill="EAF3EA"/>
            <w:tcMar>
              <w:top w:w="70" w:type="dxa"/>
              <w:left w:w="120" w:type="dxa"/>
              <w:bottom w:w="70" w:type="dxa"/>
              <w:right w:w="120" w:type="dxa"/>
            </w:tcMar>
            <w:vAlign w:val="center"/>
          </w:tcPr>
          <w:p w:rsidR="00DD1F46" w:rsidRDefault="00891067">
            <w:r>
              <w:rPr>
                <w:sz w:val="20"/>
                <w:szCs w:val="20"/>
              </w:rPr>
              <w:t>Temps passé au marché</w:t>
            </w:r>
          </w:p>
        </w:tc>
        <w:tc>
          <w:tcPr>
            <w:tcW w:w="5160" w:type="dxa"/>
            <w:tcBorders>
              <w:top w:val="single" w:sz="1" w:space="0" w:color="CCCCCC"/>
              <w:left w:val="single" w:sz="1" w:space="0" w:color="CCCCCC"/>
              <w:bottom w:val="single" w:sz="1" w:space="0" w:color="CCCCCC"/>
              <w:right w:val="single" w:sz="1" w:space="0" w:color="CCCCCC"/>
            </w:tcBorders>
            <w:shd w:val="clear" w:color="auto" w:fill="EAF3EA"/>
            <w:tcMar>
              <w:top w:w="70" w:type="dxa"/>
              <w:left w:w="120" w:type="dxa"/>
              <w:bottom w:w="70" w:type="dxa"/>
              <w:right w:w="120" w:type="dxa"/>
            </w:tcMar>
            <w:vAlign w:val="center"/>
          </w:tcPr>
          <w:p w:rsidR="00DD1F46" w:rsidRDefault="00891067">
            <w:r>
              <w:rPr>
                <w:sz w:val="20"/>
                <w:szCs w:val="20"/>
              </w:rPr>
              <w:t>Perte de temps précieux</w:t>
            </w:r>
          </w:p>
        </w:tc>
      </w:tr>
      <w:tr w:rsidR="00DD1F46" w:rsidRPr="00EB78AB">
        <w:tblPrEx>
          <w:tblCellMar>
            <w:top w:w="0" w:type="dxa"/>
            <w:bottom w:w="0" w:type="dxa"/>
          </w:tblCellMar>
        </w:tblPrEx>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rsidR="00DD1F46" w:rsidRDefault="00891067">
            <w:r>
              <w:rPr>
                <w:sz w:val="20"/>
                <w:szCs w:val="20"/>
              </w:rPr>
              <w:t>Prix opaques</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rsidR="00DD1F46" w:rsidRPr="00EB78AB" w:rsidRDefault="00891067">
            <w:pPr>
              <w:rPr>
                <w:lang w:val="fr-FR"/>
              </w:rPr>
            </w:pPr>
            <w:r w:rsidRPr="00EB78AB">
              <w:rPr>
                <w:sz w:val="20"/>
                <w:szCs w:val="20"/>
                <w:lang w:val="fr-FR"/>
              </w:rPr>
              <w:t>Impossible de comparer les offres</w:t>
            </w:r>
          </w:p>
        </w:tc>
      </w:tr>
      <w:tr w:rsidR="00DD1F46">
        <w:tblPrEx>
          <w:tblCellMar>
            <w:top w:w="0" w:type="dxa"/>
            <w:bottom w:w="0" w:type="dxa"/>
          </w:tblCellMar>
        </w:tblPrEx>
        <w:tc>
          <w:tcPr>
            <w:tcW w:w="4200" w:type="dxa"/>
            <w:tcBorders>
              <w:top w:val="single" w:sz="1" w:space="0" w:color="CCCCCC"/>
              <w:left w:val="single" w:sz="1" w:space="0" w:color="CCCCCC"/>
              <w:bottom w:val="single" w:sz="1" w:space="0" w:color="CCCCCC"/>
              <w:right w:val="single" w:sz="1" w:space="0" w:color="CCCCCC"/>
            </w:tcBorders>
            <w:shd w:val="clear" w:color="auto" w:fill="EAF3EA"/>
            <w:tcMar>
              <w:top w:w="70" w:type="dxa"/>
              <w:left w:w="120" w:type="dxa"/>
              <w:bottom w:w="70" w:type="dxa"/>
              <w:right w:w="120" w:type="dxa"/>
            </w:tcMar>
            <w:vAlign w:val="center"/>
          </w:tcPr>
          <w:p w:rsidR="00DD1F46" w:rsidRDefault="00891067">
            <w:r>
              <w:rPr>
                <w:sz w:val="20"/>
                <w:szCs w:val="20"/>
              </w:rPr>
              <w:t>Manque de traçabilité</w:t>
            </w:r>
          </w:p>
        </w:tc>
        <w:tc>
          <w:tcPr>
            <w:tcW w:w="5160" w:type="dxa"/>
            <w:tcBorders>
              <w:top w:val="single" w:sz="1" w:space="0" w:color="CCCCCC"/>
              <w:left w:val="single" w:sz="1" w:space="0" w:color="CCCCCC"/>
              <w:bottom w:val="single" w:sz="1" w:space="0" w:color="CCCCCC"/>
              <w:right w:val="single" w:sz="1" w:space="0" w:color="CCCCCC"/>
            </w:tcBorders>
            <w:shd w:val="clear" w:color="auto" w:fill="EAF3EA"/>
            <w:tcMar>
              <w:top w:w="70" w:type="dxa"/>
              <w:left w:w="120" w:type="dxa"/>
              <w:bottom w:w="70" w:type="dxa"/>
              <w:right w:w="120" w:type="dxa"/>
            </w:tcMar>
            <w:vAlign w:val="center"/>
          </w:tcPr>
          <w:p w:rsidR="00DD1F46" w:rsidRDefault="00891067">
            <w:r>
              <w:rPr>
                <w:sz w:val="20"/>
                <w:szCs w:val="20"/>
              </w:rPr>
              <w:t>Origine des produits inconnue</w:t>
            </w:r>
          </w:p>
        </w:tc>
      </w:tr>
    </w:tbl>
    <w:p w:rsidR="00DD1F46" w:rsidRDefault="00DD1F46">
      <w:pPr>
        <w:spacing w:after="200"/>
      </w:pPr>
    </w:p>
    <w:p w:rsidR="00DD1F46" w:rsidRDefault="00891067">
      <w:pPr>
        <w:pStyle w:val="Heading3"/>
      </w:pPr>
      <w:r>
        <w:t>Bénéfices avec AgriConnect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0"/>
        <w:gridCol w:w="5160"/>
      </w:tblGrid>
      <w:tr w:rsidR="00DD1F46">
        <w:tblPrEx>
          <w:tblCellMar>
            <w:top w:w="0" w:type="dxa"/>
            <w:bottom w:w="0" w:type="dxa"/>
          </w:tblCellMar>
        </w:tblPrEx>
        <w:trPr>
          <w:tblHeader/>
        </w:trPr>
        <w:tc>
          <w:tcPr>
            <w:tcW w:w="4200" w:type="dxa"/>
            <w:tcBorders>
              <w:top w:val="single" w:sz="1" w:space="0" w:color="CCCCCC"/>
              <w:left w:val="single" w:sz="1" w:space="0" w:color="CCCCCC"/>
              <w:bottom w:val="single" w:sz="1" w:space="0" w:color="CCCCCC"/>
              <w:right w:val="single" w:sz="1" w:space="0" w:color="CCCCCC"/>
            </w:tcBorders>
            <w:shd w:val="clear" w:color="auto" w:fill="1F3D2B"/>
            <w:tcMar>
              <w:top w:w="80" w:type="dxa"/>
              <w:left w:w="120" w:type="dxa"/>
              <w:bottom w:w="80" w:type="dxa"/>
              <w:right w:w="120" w:type="dxa"/>
            </w:tcMar>
            <w:vAlign w:val="center"/>
          </w:tcPr>
          <w:p w:rsidR="00DD1F46" w:rsidRDefault="00891067">
            <w:r>
              <w:rPr>
                <w:b/>
                <w:bCs/>
                <w:color w:val="FFFFFF"/>
                <w:sz w:val="20"/>
                <w:szCs w:val="20"/>
              </w:rPr>
              <w:t>Avantage</w:t>
            </w:r>
          </w:p>
        </w:tc>
        <w:tc>
          <w:tcPr>
            <w:tcW w:w="5160" w:type="dxa"/>
            <w:tcBorders>
              <w:top w:val="single" w:sz="1" w:space="0" w:color="CCCCCC"/>
              <w:left w:val="single" w:sz="1" w:space="0" w:color="CCCCCC"/>
              <w:bottom w:val="single" w:sz="1" w:space="0" w:color="CCCCCC"/>
              <w:right w:val="single" w:sz="1" w:space="0" w:color="CCCCCC"/>
            </w:tcBorders>
            <w:shd w:val="clear" w:color="auto" w:fill="1F3D2B"/>
            <w:tcMar>
              <w:top w:w="80" w:type="dxa"/>
              <w:left w:w="120" w:type="dxa"/>
              <w:bottom w:w="80" w:type="dxa"/>
              <w:right w:w="120" w:type="dxa"/>
            </w:tcMar>
            <w:vAlign w:val="center"/>
          </w:tcPr>
          <w:p w:rsidR="00DD1F46" w:rsidRDefault="00891067">
            <w:r>
              <w:rPr>
                <w:b/>
                <w:bCs/>
                <w:color w:val="FFFFFF"/>
                <w:sz w:val="20"/>
                <w:szCs w:val="20"/>
              </w:rPr>
              <w:t>Bénéfice</w:t>
            </w:r>
          </w:p>
        </w:tc>
      </w:tr>
      <w:tr w:rsidR="00DD1F46">
        <w:tblPrEx>
          <w:tblCellMar>
            <w:top w:w="0" w:type="dxa"/>
            <w:bottom w:w="0" w:type="dxa"/>
          </w:tblCellMar>
        </w:tblPrEx>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rsidR="00DD1F46" w:rsidRDefault="00891067">
            <w:r>
              <w:rPr>
                <w:sz w:val="20"/>
                <w:szCs w:val="20"/>
              </w:rPr>
              <w:t>Commandes en ligne</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rsidR="00DD1F46" w:rsidRDefault="00891067">
            <w:r>
              <w:rPr>
                <w:sz w:val="20"/>
                <w:szCs w:val="20"/>
              </w:rPr>
              <w:t>Gain de temps</w:t>
            </w:r>
          </w:p>
        </w:tc>
      </w:tr>
      <w:tr w:rsidR="00DD1F46">
        <w:tblPrEx>
          <w:tblCellMar>
            <w:top w:w="0" w:type="dxa"/>
            <w:bottom w:w="0" w:type="dxa"/>
          </w:tblCellMar>
        </w:tblPrEx>
        <w:tc>
          <w:tcPr>
            <w:tcW w:w="4200" w:type="dxa"/>
            <w:tcBorders>
              <w:top w:val="single" w:sz="1" w:space="0" w:color="CCCCCC"/>
              <w:left w:val="single" w:sz="1" w:space="0" w:color="CCCCCC"/>
              <w:bottom w:val="single" w:sz="1" w:space="0" w:color="CCCCCC"/>
              <w:right w:val="single" w:sz="1" w:space="0" w:color="CCCCCC"/>
            </w:tcBorders>
            <w:shd w:val="clear" w:color="auto" w:fill="EAF3EA"/>
            <w:tcMar>
              <w:top w:w="70" w:type="dxa"/>
              <w:left w:w="120" w:type="dxa"/>
              <w:bottom w:w="70" w:type="dxa"/>
              <w:right w:w="120" w:type="dxa"/>
            </w:tcMar>
            <w:vAlign w:val="center"/>
          </w:tcPr>
          <w:p w:rsidR="00DD1F46" w:rsidRDefault="00891067">
            <w:r>
              <w:rPr>
                <w:sz w:val="20"/>
                <w:szCs w:val="20"/>
              </w:rPr>
              <w:t>Livraison à domicile</w:t>
            </w:r>
          </w:p>
        </w:tc>
        <w:tc>
          <w:tcPr>
            <w:tcW w:w="5160" w:type="dxa"/>
            <w:tcBorders>
              <w:top w:val="single" w:sz="1" w:space="0" w:color="CCCCCC"/>
              <w:left w:val="single" w:sz="1" w:space="0" w:color="CCCCCC"/>
              <w:bottom w:val="single" w:sz="1" w:space="0" w:color="CCCCCC"/>
              <w:right w:val="single" w:sz="1" w:space="0" w:color="CCCCCC"/>
            </w:tcBorders>
            <w:shd w:val="clear" w:color="auto" w:fill="EAF3EA"/>
            <w:tcMar>
              <w:top w:w="70" w:type="dxa"/>
              <w:left w:w="120" w:type="dxa"/>
              <w:bottom w:w="70" w:type="dxa"/>
              <w:right w:w="120" w:type="dxa"/>
            </w:tcMar>
            <w:vAlign w:val="center"/>
          </w:tcPr>
          <w:p w:rsidR="00DD1F46" w:rsidRDefault="00891067">
            <w:r>
              <w:rPr>
                <w:sz w:val="20"/>
                <w:szCs w:val="20"/>
              </w:rPr>
              <w:t>Confort et praticité</w:t>
            </w:r>
          </w:p>
        </w:tc>
      </w:tr>
      <w:tr w:rsidR="00DD1F46">
        <w:tblPrEx>
          <w:tblCellMar>
            <w:top w:w="0" w:type="dxa"/>
            <w:bottom w:w="0" w:type="dxa"/>
          </w:tblCellMar>
        </w:tblPrEx>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rsidR="00DD1F46" w:rsidRDefault="00891067">
            <w:r>
              <w:rPr>
                <w:sz w:val="20"/>
                <w:szCs w:val="20"/>
              </w:rPr>
              <w:t>Traçabilité</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rsidR="00DD1F46" w:rsidRDefault="00891067">
            <w:r>
              <w:rPr>
                <w:sz w:val="20"/>
                <w:szCs w:val="20"/>
              </w:rPr>
              <w:t>Consommation responsable</w:t>
            </w:r>
          </w:p>
        </w:tc>
      </w:tr>
      <w:tr w:rsidR="00DD1F46">
        <w:tblPrEx>
          <w:tblCellMar>
            <w:top w:w="0" w:type="dxa"/>
            <w:bottom w:w="0" w:type="dxa"/>
          </w:tblCellMar>
        </w:tblPrEx>
        <w:tc>
          <w:tcPr>
            <w:tcW w:w="4200" w:type="dxa"/>
            <w:tcBorders>
              <w:top w:val="single" w:sz="1" w:space="0" w:color="CCCCCC"/>
              <w:left w:val="single" w:sz="1" w:space="0" w:color="CCCCCC"/>
              <w:bottom w:val="single" w:sz="1" w:space="0" w:color="CCCCCC"/>
              <w:right w:val="single" w:sz="1" w:space="0" w:color="CCCCCC"/>
            </w:tcBorders>
            <w:shd w:val="clear" w:color="auto" w:fill="EAF3EA"/>
            <w:tcMar>
              <w:top w:w="70" w:type="dxa"/>
              <w:left w:w="120" w:type="dxa"/>
              <w:bottom w:w="70" w:type="dxa"/>
              <w:right w:w="120" w:type="dxa"/>
            </w:tcMar>
            <w:vAlign w:val="center"/>
          </w:tcPr>
          <w:p w:rsidR="00DD1F46" w:rsidRDefault="00891067">
            <w:r>
              <w:rPr>
                <w:sz w:val="20"/>
                <w:szCs w:val="20"/>
              </w:rPr>
              <w:t>Prix transparents</w:t>
            </w:r>
          </w:p>
        </w:tc>
        <w:tc>
          <w:tcPr>
            <w:tcW w:w="5160" w:type="dxa"/>
            <w:tcBorders>
              <w:top w:val="single" w:sz="1" w:space="0" w:color="CCCCCC"/>
              <w:left w:val="single" w:sz="1" w:space="0" w:color="CCCCCC"/>
              <w:bottom w:val="single" w:sz="1" w:space="0" w:color="CCCCCC"/>
              <w:right w:val="single" w:sz="1" w:space="0" w:color="CCCCCC"/>
            </w:tcBorders>
            <w:shd w:val="clear" w:color="auto" w:fill="EAF3EA"/>
            <w:tcMar>
              <w:top w:w="70" w:type="dxa"/>
              <w:left w:w="120" w:type="dxa"/>
              <w:bottom w:w="70" w:type="dxa"/>
              <w:right w:w="120" w:type="dxa"/>
            </w:tcMar>
            <w:vAlign w:val="center"/>
          </w:tcPr>
          <w:p w:rsidR="00DD1F46" w:rsidRDefault="00891067">
            <w:r>
              <w:rPr>
                <w:sz w:val="20"/>
                <w:szCs w:val="20"/>
              </w:rPr>
              <w:t>Meilleurs prix garantis</w:t>
            </w:r>
          </w:p>
        </w:tc>
      </w:tr>
    </w:tbl>
    <w:p w:rsidR="00DD1F46" w:rsidRDefault="00DD1F46">
      <w:pPr>
        <w:spacing w:after="200"/>
      </w:pPr>
    </w:p>
    <w:p w:rsidR="00DD1F46" w:rsidRDefault="00891067">
      <w:pPr>
        <w:pStyle w:val="Heading3"/>
      </w:pPr>
      <w:r>
        <w:t>Témoignage</w:t>
      </w:r>
    </w:p>
    <w:p w:rsidR="00DD1F46" w:rsidRPr="00EB78AB" w:rsidRDefault="00891067">
      <w:pPr>
        <w:pBdr>
          <w:left w:val="single" w:sz="18" w:space="8" w:color="B8860B"/>
        </w:pBdr>
        <w:spacing w:before="120" w:after="200"/>
        <w:ind w:left="480"/>
        <w:rPr>
          <w:lang w:val="fr-FR"/>
        </w:rPr>
      </w:pPr>
      <w:r w:rsidRPr="00EB78AB">
        <w:rPr>
          <w:i/>
          <w:iCs/>
          <w:color w:val="444444"/>
          <w:lang w:val="fr-FR"/>
        </w:rPr>
        <w:t>« C'est tellement pratique : je commande mes fruits et légumes sur mon téléphone, je suis livrée chez moi, et je sais d'où viennent mes produits. Mes enfants mangent frais et bio, à un prix juste. Je ne retournerai plus au marché. »</w:t>
      </w:r>
    </w:p>
    <w:p w:rsidR="00DD1F46" w:rsidRPr="00EB78AB" w:rsidRDefault="00891067">
      <w:pPr>
        <w:rPr>
          <w:lang w:val="fr-FR"/>
        </w:rPr>
      </w:pPr>
      <w:r w:rsidRPr="00EB78AB">
        <w:rPr>
          <w:lang w:val="fr-FR"/>
        </w:rPr>
        <w:br w:type="page"/>
      </w:r>
    </w:p>
    <w:p w:rsidR="00DD1F46" w:rsidRPr="00EB78AB" w:rsidRDefault="00891067">
      <w:pPr>
        <w:pStyle w:val="Heading1"/>
        <w:rPr>
          <w:lang w:val="fr-FR"/>
        </w:rPr>
      </w:pPr>
      <w:bookmarkStart w:id="21" w:name="_Toc233703450"/>
      <w:r w:rsidRPr="00EB78AB">
        <w:rPr>
          <w:lang w:val="fr-FR"/>
        </w:rPr>
        <w:lastRenderedPageBreak/>
        <w:t>5. Fonctionnalités dé</w:t>
      </w:r>
      <w:r w:rsidRPr="00EB78AB">
        <w:rPr>
          <w:lang w:val="fr-FR"/>
        </w:rPr>
        <w:t>taillées</w:t>
      </w:r>
      <w:bookmarkEnd w:id="21"/>
    </w:p>
    <w:p w:rsidR="00DD1F46" w:rsidRPr="00EB78AB" w:rsidRDefault="00891067">
      <w:pPr>
        <w:pStyle w:val="Heading2"/>
        <w:rPr>
          <w:lang w:val="fr-FR"/>
        </w:rPr>
      </w:pPr>
      <w:bookmarkStart w:id="22" w:name="_Toc233703451"/>
      <w:r w:rsidRPr="00EB78AB">
        <w:rPr>
          <w:lang w:val="fr-FR"/>
        </w:rPr>
        <w:t>Application mobile — Agriculteur</w:t>
      </w:r>
      <w:bookmarkEnd w:id="2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3700"/>
        <w:gridCol w:w="2960"/>
      </w:tblGrid>
      <w:tr w:rsidR="00DD1F46">
        <w:tblPrEx>
          <w:tblCellMar>
            <w:top w:w="0" w:type="dxa"/>
            <w:bottom w:w="0" w:type="dxa"/>
          </w:tblCellMar>
        </w:tblPrEx>
        <w:trPr>
          <w:tblHeader/>
        </w:trPr>
        <w:tc>
          <w:tcPr>
            <w:tcW w:w="2700" w:type="dxa"/>
            <w:tcBorders>
              <w:top w:val="single" w:sz="1" w:space="0" w:color="CCCCCC"/>
              <w:left w:val="single" w:sz="1" w:space="0" w:color="CCCCCC"/>
              <w:bottom w:val="single" w:sz="1" w:space="0" w:color="CCCCCC"/>
              <w:right w:val="single" w:sz="1" w:space="0" w:color="CCCCCC"/>
            </w:tcBorders>
            <w:shd w:val="clear" w:color="auto" w:fill="1F3D2B"/>
            <w:tcMar>
              <w:top w:w="80" w:type="dxa"/>
              <w:left w:w="120" w:type="dxa"/>
              <w:bottom w:w="80" w:type="dxa"/>
              <w:right w:w="120" w:type="dxa"/>
            </w:tcMar>
            <w:vAlign w:val="center"/>
          </w:tcPr>
          <w:p w:rsidR="00DD1F46" w:rsidRDefault="00891067">
            <w:r>
              <w:rPr>
                <w:b/>
                <w:bCs/>
                <w:color w:val="FFFFFF"/>
                <w:sz w:val="20"/>
                <w:szCs w:val="20"/>
              </w:rPr>
              <w:t>Fonctionnalité</w:t>
            </w:r>
          </w:p>
        </w:tc>
        <w:tc>
          <w:tcPr>
            <w:tcW w:w="3700" w:type="dxa"/>
            <w:tcBorders>
              <w:top w:val="single" w:sz="1" w:space="0" w:color="CCCCCC"/>
              <w:left w:val="single" w:sz="1" w:space="0" w:color="CCCCCC"/>
              <w:bottom w:val="single" w:sz="1" w:space="0" w:color="CCCCCC"/>
              <w:right w:val="single" w:sz="1" w:space="0" w:color="CCCCCC"/>
            </w:tcBorders>
            <w:shd w:val="clear" w:color="auto" w:fill="1F3D2B"/>
            <w:tcMar>
              <w:top w:w="80" w:type="dxa"/>
              <w:left w:w="120" w:type="dxa"/>
              <w:bottom w:w="80" w:type="dxa"/>
              <w:right w:w="120" w:type="dxa"/>
            </w:tcMar>
            <w:vAlign w:val="center"/>
          </w:tcPr>
          <w:p w:rsidR="00DD1F46" w:rsidRDefault="00891067">
            <w:r>
              <w:rPr>
                <w:b/>
                <w:bCs/>
                <w:color w:val="FFFFFF"/>
                <w:sz w:val="20"/>
                <w:szCs w:val="20"/>
              </w:rPr>
              <w:t>Description</w:t>
            </w:r>
          </w:p>
        </w:tc>
        <w:tc>
          <w:tcPr>
            <w:tcW w:w="2960" w:type="dxa"/>
            <w:tcBorders>
              <w:top w:val="single" w:sz="1" w:space="0" w:color="CCCCCC"/>
              <w:left w:val="single" w:sz="1" w:space="0" w:color="CCCCCC"/>
              <w:bottom w:val="single" w:sz="1" w:space="0" w:color="CCCCCC"/>
              <w:right w:val="single" w:sz="1" w:space="0" w:color="CCCCCC"/>
            </w:tcBorders>
            <w:shd w:val="clear" w:color="auto" w:fill="1F3D2B"/>
            <w:tcMar>
              <w:top w:w="80" w:type="dxa"/>
              <w:left w:w="120" w:type="dxa"/>
              <w:bottom w:w="80" w:type="dxa"/>
              <w:right w:w="120" w:type="dxa"/>
            </w:tcMar>
            <w:vAlign w:val="center"/>
          </w:tcPr>
          <w:p w:rsidR="00DD1F46" w:rsidRDefault="00891067">
            <w:r>
              <w:rPr>
                <w:b/>
                <w:bCs/>
                <w:color w:val="FFFFFF"/>
                <w:sz w:val="20"/>
                <w:szCs w:val="20"/>
              </w:rPr>
              <w:t>Bénéfice</w:t>
            </w:r>
          </w:p>
        </w:tc>
      </w:tr>
      <w:tr w:rsidR="00DD1F46">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rsidR="00DD1F46" w:rsidRDefault="00891067">
            <w:r>
              <w:rPr>
                <w:sz w:val="20"/>
                <w:szCs w:val="20"/>
              </w:rPr>
              <w:t>Inscription par OTP</w:t>
            </w:r>
          </w:p>
        </w:tc>
        <w:tc>
          <w:tcPr>
            <w:tcW w:w="37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rsidR="00DD1F46" w:rsidRDefault="00891067">
            <w:r>
              <w:rPr>
                <w:sz w:val="20"/>
                <w:szCs w:val="20"/>
              </w:rPr>
              <w:t>Inscription simple par SMS</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rsidR="00DD1F46" w:rsidRDefault="00891067">
            <w:r>
              <w:rPr>
                <w:sz w:val="20"/>
                <w:szCs w:val="20"/>
              </w:rPr>
              <w:t>Accessible à tous</w:t>
            </w:r>
          </w:p>
        </w:tc>
      </w:tr>
      <w:tr w:rsidR="00DD1F46">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shd w:val="clear" w:color="auto" w:fill="EAF3EA"/>
            <w:tcMar>
              <w:top w:w="70" w:type="dxa"/>
              <w:left w:w="120" w:type="dxa"/>
              <w:bottom w:w="70" w:type="dxa"/>
              <w:right w:w="120" w:type="dxa"/>
            </w:tcMar>
            <w:vAlign w:val="center"/>
          </w:tcPr>
          <w:p w:rsidR="00DD1F46" w:rsidRDefault="00891067">
            <w:r>
              <w:rPr>
                <w:sz w:val="20"/>
                <w:szCs w:val="20"/>
              </w:rPr>
              <w:t>Profil agriculteur</w:t>
            </w:r>
          </w:p>
        </w:tc>
        <w:tc>
          <w:tcPr>
            <w:tcW w:w="3700" w:type="dxa"/>
            <w:tcBorders>
              <w:top w:val="single" w:sz="1" w:space="0" w:color="CCCCCC"/>
              <w:left w:val="single" w:sz="1" w:space="0" w:color="CCCCCC"/>
              <w:bottom w:val="single" w:sz="1" w:space="0" w:color="CCCCCC"/>
              <w:right w:val="single" w:sz="1" w:space="0" w:color="CCCCCC"/>
            </w:tcBorders>
            <w:shd w:val="clear" w:color="auto" w:fill="EAF3EA"/>
            <w:tcMar>
              <w:top w:w="70" w:type="dxa"/>
              <w:left w:w="120" w:type="dxa"/>
              <w:bottom w:w="70" w:type="dxa"/>
              <w:right w:w="120" w:type="dxa"/>
            </w:tcMar>
            <w:vAlign w:val="center"/>
          </w:tcPr>
          <w:p w:rsidR="00DD1F46" w:rsidRDefault="00891067">
            <w:r>
              <w:rPr>
                <w:sz w:val="20"/>
                <w:szCs w:val="20"/>
              </w:rPr>
              <w:t>Nom, localisation GPS, cultures</w:t>
            </w:r>
          </w:p>
        </w:tc>
        <w:tc>
          <w:tcPr>
            <w:tcW w:w="2960" w:type="dxa"/>
            <w:tcBorders>
              <w:top w:val="single" w:sz="1" w:space="0" w:color="CCCCCC"/>
              <w:left w:val="single" w:sz="1" w:space="0" w:color="CCCCCC"/>
              <w:bottom w:val="single" w:sz="1" w:space="0" w:color="CCCCCC"/>
              <w:right w:val="single" w:sz="1" w:space="0" w:color="CCCCCC"/>
            </w:tcBorders>
            <w:shd w:val="clear" w:color="auto" w:fill="EAF3EA"/>
            <w:tcMar>
              <w:top w:w="70" w:type="dxa"/>
              <w:left w:w="120" w:type="dxa"/>
              <w:bottom w:w="70" w:type="dxa"/>
              <w:right w:w="120" w:type="dxa"/>
            </w:tcMar>
            <w:vAlign w:val="center"/>
          </w:tcPr>
          <w:p w:rsidR="00DD1F46" w:rsidRDefault="00891067">
            <w:r>
              <w:rPr>
                <w:sz w:val="20"/>
                <w:szCs w:val="20"/>
              </w:rPr>
              <w:t>Visibilité auprès des acheteurs</w:t>
            </w:r>
          </w:p>
        </w:tc>
      </w:tr>
      <w:tr w:rsidR="00DD1F46">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rsidR="00DD1F46" w:rsidRDefault="00891067">
            <w:r>
              <w:rPr>
                <w:sz w:val="20"/>
                <w:szCs w:val="20"/>
              </w:rPr>
              <w:t>Publication d'offre</w:t>
            </w:r>
          </w:p>
        </w:tc>
        <w:tc>
          <w:tcPr>
            <w:tcW w:w="37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rsidR="00DD1F46" w:rsidRDefault="00891067">
            <w:r>
              <w:rPr>
                <w:sz w:val="20"/>
                <w:szCs w:val="20"/>
              </w:rPr>
              <w:t>Produit, prix, quantité, photos</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rsidR="00DD1F46" w:rsidRDefault="00891067">
            <w:r>
              <w:rPr>
                <w:sz w:val="20"/>
                <w:szCs w:val="20"/>
              </w:rPr>
              <w:t>Exposition des produits</w:t>
            </w:r>
          </w:p>
        </w:tc>
      </w:tr>
      <w:tr w:rsidR="00DD1F46">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shd w:val="clear" w:color="auto" w:fill="EAF3EA"/>
            <w:tcMar>
              <w:top w:w="70" w:type="dxa"/>
              <w:left w:w="120" w:type="dxa"/>
              <w:bottom w:w="70" w:type="dxa"/>
              <w:right w:w="120" w:type="dxa"/>
            </w:tcMar>
            <w:vAlign w:val="center"/>
          </w:tcPr>
          <w:p w:rsidR="00DD1F46" w:rsidRDefault="00891067">
            <w:r>
              <w:rPr>
                <w:sz w:val="20"/>
                <w:szCs w:val="20"/>
              </w:rPr>
              <w:t>Prix dynamique</w:t>
            </w:r>
          </w:p>
        </w:tc>
        <w:tc>
          <w:tcPr>
            <w:tcW w:w="3700" w:type="dxa"/>
            <w:tcBorders>
              <w:top w:val="single" w:sz="1" w:space="0" w:color="CCCCCC"/>
              <w:left w:val="single" w:sz="1" w:space="0" w:color="CCCCCC"/>
              <w:bottom w:val="single" w:sz="1" w:space="0" w:color="CCCCCC"/>
              <w:right w:val="single" w:sz="1" w:space="0" w:color="CCCCCC"/>
            </w:tcBorders>
            <w:shd w:val="clear" w:color="auto" w:fill="EAF3EA"/>
            <w:tcMar>
              <w:top w:w="70" w:type="dxa"/>
              <w:left w:w="120" w:type="dxa"/>
              <w:bottom w:w="70" w:type="dxa"/>
              <w:right w:w="120" w:type="dxa"/>
            </w:tcMar>
            <w:vAlign w:val="center"/>
          </w:tcPr>
          <w:p w:rsidR="00DD1F46" w:rsidRDefault="00891067">
            <w:r>
              <w:rPr>
                <w:sz w:val="20"/>
                <w:szCs w:val="20"/>
              </w:rPr>
              <w:t>Prix recommandé par IA</w:t>
            </w:r>
          </w:p>
        </w:tc>
        <w:tc>
          <w:tcPr>
            <w:tcW w:w="2960" w:type="dxa"/>
            <w:tcBorders>
              <w:top w:val="single" w:sz="1" w:space="0" w:color="CCCCCC"/>
              <w:left w:val="single" w:sz="1" w:space="0" w:color="CCCCCC"/>
              <w:bottom w:val="single" w:sz="1" w:space="0" w:color="CCCCCC"/>
              <w:right w:val="single" w:sz="1" w:space="0" w:color="CCCCCC"/>
            </w:tcBorders>
            <w:shd w:val="clear" w:color="auto" w:fill="EAF3EA"/>
            <w:tcMar>
              <w:top w:w="70" w:type="dxa"/>
              <w:left w:w="120" w:type="dxa"/>
              <w:bottom w:w="70" w:type="dxa"/>
              <w:right w:w="120" w:type="dxa"/>
            </w:tcMar>
            <w:vAlign w:val="center"/>
          </w:tcPr>
          <w:p w:rsidR="00DD1F46" w:rsidRDefault="00891067">
            <w:r>
              <w:rPr>
                <w:sz w:val="20"/>
                <w:szCs w:val="20"/>
              </w:rPr>
              <w:t>Prix optimal</w:t>
            </w:r>
          </w:p>
        </w:tc>
      </w:tr>
      <w:tr w:rsidR="00DD1F46">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rsidR="00DD1F46" w:rsidRDefault="00891067">
            <w:r>
              <w:rPr>
                <w:sz w:val="20"/>
                <w:szCs w:val="20"/>
              </w:rPr>
              <w:t>Contrats Prix Garanti</w:t>
            </w:r>
          </w:p>
        </w:tc>
        <w:tc>
          <w:tcPr>
            <w:tcW w:w="37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rsidR="00DD1F46" w:rsidRPr="00EB78AB" w:rsidRDefault="00891067">
            <w:pPr>
              <w:rPr>
                <w:lang w:val="fr-FR"/>
              </w:rPr>
            </w:pPr>
            <w:r w:rsidRPr="00EB78AB">
              <w:rPr>
                <w:sz w:val="20"/>
                <w:szCs w:val="20"/>
                <w:lang w:val="fr-FR"/>
              </w:rPr>
              <w:t>Engagement d'achat à prix fixé</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rsidR="00DD1F46" w:rsidRDefault="00891067">
            <w:r>
              <w:rPr>
                <w:sz w:val="20"/>
                <w:szCs w:val="20"/>
              </w:rPr>
              <w:t>Revenus sécurisés</w:t>
            </w:r>
          </w:p>
        </w:tc>
      </w:tr>
      <w:tr w:rsidR="00DD1F46">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shd w:val="clear" w:color="auto" w:fill="EAF3EA"/>
            <w:tcMar>
              <w:top w:w="70" w:type="dxa"/>
              <w:left w:w="120" w:type="dxa"/>
              <w:bottom w:w="70" w:type="dxa"/>
              <w:right w:w="120" w:type="dxa"/>
            </w:tcMar>
            <w:vAlign w:val="center"/>
          </w:tcPr>
          <w:p w:rsidR="00DD1F46" w:rsidRDefault="00891067">
            <w:r>
              <w:rPr>
                <w:sz w:val="20"/>
                <w:szCs w:val="20"/>
              </w:rPr>
              <w:t>Gestion des commandes</w:t>
            </w:r>
          </w:p>
        </w:tc>
        <w:tc>
          <w:tcPr>
            <w:tcW w:w="3700" w:type="dxa"/>
            <w:tcBorders>
              <w:top w:val="single" w:sz="1" w:space="0" w:color="CCCCCC"/>
              <w:left w:val="single" w:sz="1" w:space="0" w:color="CCCCCC"/>
              <w:bottom w:val="single" w:sz="1" w:space="0" w:color="CCCCCC"/>
              <w:right w:val="single" w:sz="1" w:space="0" w:color="CCCCCC"/>
            </w:tcBorders>
            <w:shd w:val="clear" w:color="auto" w:fill="EAF3EA"/>
            <w:tcMar>
              <w:top w:w="70" w:type="dxa"/>
              <w:left w:w="120" w:type="dxa"/>
              <w:bottom w:w="70" w:type="dxa"/>
              <w:right w:w="120" w:type="dxa"/>
            </w:tcMar>
            <w:vAlign w:val="center"/>
          </w:tcPr>
          <w:p w:rsidR="00DD1F46" w:rsidRDefault="00891067">
            <w:r>
              <w:rPr>
                <w:sz w:val="20"/>
                <w:szCs w:val="20"/>
              </w:rPr>
              <w:t>Accepter / refuser / préparer</w:t>
            </w:r>
          </w:p>
        </w:tc>
        <w:tc>
          <w:tcPr>
            <w:tcW w:w="2960" w:type="dxa"/>
            <w:tcBorders>
              <w:top w:val="single" w:sz="1" w:space="0" w:color="CCCCCC"/>
              <w:left w:val="single" w:sz="1" w:space="0" w:color="CCCCCC"/>
              <w:bottom w:val="single" w:sz="1" w:space="0" w:color="CCCCCC"/>
              <w:right w:val="single" w:sz="1" w:space="0" w:color="CCCCCC"/>
            </w:tcBorders>
            <w:shd w:val="clear" w:color="auto" w:fill="EAF3EA"/>
            <w:tcMar>
              <w:top w:w="70" w:type="dxa"/>
              <w:left w:w="120" w:type="dxa"/>
              <w:bottom w:w="70" w:type="dxa"/>
              <w:right w:w="120" w:type="dxa"/>
            </w:tcMar>
            <w:vAlign w:val="center"/>
          </w:tcPr>
          <w:p w:rsidR="00DD1F46" w:rsidRDefault="00891067">
            <w:r>
              <w:rPr>
                <w:sz w:val="20"/>
                <w:szCs w:val="20"/>
              </w:rPr>
              <w:t>Suivi des ventes</w:t>
            </w:r>
          </w:p>
        </w:tc>
      </w:tr>
      <w:tr w:rsidR="00DD1F46">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rsidR="00DD1F46" w:rsidRDefault="00891067">
            <w:r>
              <w:rPr>
                <w:sz w:val="20"/>
                <w:szCs w:val="20"/>
              </w:rPr>
              <w:t>Traçabilité</w:t>
            </w:r>
          </w:p>
        </w:tc>
        <w:tc>
          <w:tcPr>
            <w:tcW w:w="37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rsidR="00DD1F46" w:rsidRDefault="00891067">
            <w:r>
              <w:rPr>
                <w:sz w:val="20"/>
                <w:szCs w:val="20"/>
              </w:rPr>
              <w:t>QR code par lot</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rsidR="00DD1F46" w:rsidRDefault="00891067">
            <w:r>
              <w:rPr>
                <w:sz w:val="20"/>
                <w:szCs w:val="20"/>
              </w:rPr>
              <w:t>Valorisation du travail</w:t>
            </w:r>
          </w:p>
        </w:tc>
      </w:tr>
      <w:tr w:rsidR="00DD1F46">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shd w:val="clear" w:color="auto" w:fill="EAF3EA"/>
            <w:tcMar>
              <w:top w:w="70" w:type="dxa"/>
              <w:left w:w="120" w:type="dxa"/>
              <w:bottom w:w="70" w:type="dxa"/>
              <w:right w:w="120" w:type="dxa"/>
            </w:tcMar>
            <w:vAlign w:val="center"/>
          </w:tcPr>
          <w:p w:rsidR="00DD1F46" w:rsidRDefault="00891067">
            <w:r>
              <w:rPr>
                <w:sz w:val="20"/>
                <w:szCs w:val="20"/>
              </w:rPr>
              <w:t>Prédictions IA</w:t>
            </w:r>
          </w:p>
        </w:tc>
        <w:tc>
          <w:tcPr>
            <w:tcW w:w="3700" w:type="dxa"/>
            <w:tcBorders>
              <w:top w:val="single" w:sz="1" w:space="0" w:color="CCCCCC"/>
              <w:left w:val="single" w:sz="1" w:space="0" w:color="CCCCCC"/>
              <w:bottom w:val="single" w:sz="1" w:space="0" w:color="CCCCCC"/>
              <w:right w:val="single" w:sz="1" w:space="0" w:color="CCCCCC"/>
            </w:tcBorders>
            <w:shd w:val="clear" w:color="auto" w:fill="EAF3EA"/>
            <w:tcMar>
              <w:top w:w="70" w:type="dxa"/>
              <w:left w:w="120" w:type="dxa"/>
              <w:bottom w:w="70" w:type="dxa"/>
              <w:right w:w="120" w:type="dxa"/>
            </w:tcMar>
            <w:vAlign w:val="center"/>
          </w:tcPr>
          <w:p w:rsidR="00DD1F46" w:rsidRDefault="00891067">
            <w:r>
              <w:rPr>
                <w:sz w:val="20"/>
                <w:szCs w:val="20"/>
              </w:rPr>
              <w:t>Recommandations de prix</w:t>
            </w:r>
          </w:p>
        </w:tc>
        <w:tc>
          <w:tcPr>
            <w:tcW w:w="2960" w:type="dxa"/>
            <w:tcBorders>
              <w:top w:val="single" w:sz="1" w:space="0" w:color="CCCCCC"/>
              <w:left w:val="single" w:sz="1" w:space="0" w:color="CCCCCC"/>
              <w:bottom w:val="single" w:sz="1" w:space="0" w:color="CCCCCC"/>
              <w:right w:val="single" w:sz="1" w:space="0" w:color="CCCCCC"/>
            </w:tcBorders>
            <w:shd w:val="clear" w:color="auto" w:fill="EAF3EA"/>
            <w:tcMar>
              <w:top w:w="70" w:type="dxa"/>
              <w:left w:w="120" w:type="dxa"/>
              <w:bottom w:w="70" w:type="dxa"/>
              <w:right w:w="120" w:type="dxa"/>
            </w:tcMar>
            <w:vAlign w:val="center"/>
          </w:tcPr>
          <w:p w:rsidR="00DD1F46" w:rsidRDefault="00891067">
            <w:r>
              <w:rPr>
                <w:sz w:val="20"/>
                <w:szCs w:val="20"/>
              </w:rPr>
              <w:t>Anticipation des tendances</w:t>
            </w:r>
          </w:p>
        </w:tc>
      </w:tr>
      <w:tr w:rsidR="00DD1F46">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rsidR="00DD1F46" w:rsidRDefault="00891067">
            <w:r>
              <w:rPr>
                <w:sz w:val="20"/>
                <w:szCs w:val="20"/>
              </w:rPr>
              <w:t>Notifications</w:t>
            </w:r>
          </w:p>
        </w:tc>
        <w:tc>
          <w:tcPr>
            <w:tcW w:w="37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rsidR="00DD1F46" w:rsidRDefault="00891067">
            <w:r>
              <w:rPr>
                <w:sz w:val="20"/>
                <w:szCs w:val="20"/>
              </w:rPr>
              <w:t>Alertes en temps réel</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rsidR="00DD1F46" w:rsidRDefault="00891067">
            <w:r>
              <w:rPr>
                <w:sz w:val="20"/>
                <w:szCs w:val="20"/>
              </w:rPr>
              <w:t>Réactivité</w:t>
            </w:r>
          </w:p>
        </w:tc>
      </w:tr>
      <w:tr w:rsidR="00DD1F46">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shd w:val="clear" w:color="auto" w:fill="EAF3EA"/>
            <w:tcMar>
              <w:top w:w="70" w:type="dxa"/>
              <w:left w:w="120" w:type="dxa"/>
              <w:bottom w:w="70" w:type="dxa"/>
              <w:right w:w="120" w:type="dxa"/>
            </w:tcMar>
            <w:vAlign w:val="center"/>
          </w:tcPr>
          <w:p w:rsidR="00DD1F46" w:rsidRDefault="00891067">
            <w:r>
              <w:rPr>
                <w:sz w:val="20"/>
                <w:szCs w:val="20"/>
              </w:rPr>
              <w:t>Historique des transactions</w:t>
            </w:r>
          </w:p>
        </w:tc>
        <w:tc>
          <w:tcPr>
            <w:tcW w:w="3700" w:type="dxa"/>
            <w:tcBorders>
              <w:top w:val="single" w:sz="1" w:space="0" w:color="CCCCCC"/>
              <w:left w:val="single" w:sz="1" w:space="0" w:color="CCCCCC"/>
              <w:bottom w:val="single" w:sz="1" w:space="0" w:color="CCCCCC"/>
              <w:right w:val="single" w:sz="1" w:space="0" w:color="CCCCCC"/>
            </w:tcBorders>
            <w:shd w:val="clear" w:color="auto" w:fill="EAF3EA"/>
            <w:tcMar>
              <w:top w:w="70" w:type="dxa"/>
              <w:left w:w="120" w:type="dxa"/>
              <w:bottom w:w="70" w:type="dxa"/>
              <w:right w:w="120" w:type="dxa"/>
            </w:tcMar>
            <w:vAlign w:val="center"/>
          </w:tcPr>
          <w:p w:rsidR="00DD1F46" w:rsidRDefault="00891067">
            <w:r>
              <w:rPr>
                <w:sz w:val="20"/>
                <w:szCs w:val="20"/>
              </w:rPr>
              <w:t>Suivi des ventes</w:t>
            </w:r>
          </w:p>
        </w:tc>
        <w:tc>
          <w:tcPr>
            <w:tcW w:w="2960" w:type="dxa"/>
            <w:tcBorders>
              <w:top w:val="single" w:sz="1" w:space="0" w:color="CCCCCC"/>
              <w:left w:val="single" w:sz="1" w:space="0" w:color="CCCCCC"/>
              <w:bottom w:val="single" w:sz="1" w:space="0" w:color="CCCCCC"/>
              <w:right w:val="single" w:sz="1" w:space="0" w:color="CCCCCC"/>
            </w:tcBorders>
            <w:shd w:val="clear" w:color="auto" w:fill="EAF3EA"/>
            <w:tcMar>
              <w:top w:w="70" w:type="dxa"/>
              <w:left w:w="120" w:type="dxa"/>
              <w:bottom w:w="70" w:type="dxa"/>
              <w:right w:w="120" w:type="dxa"/>
            </w:tcMar>
            <w:vAlign w:val="center"/>
          </w:tcPr>
          <w:p w:rsidR="00DD1F46" w:rsidRDefault="00891067">
            <w:r>
              <w:rPr>
                <w:sz w:val="20"/>
                <w:szCs w:val="20"/>
              </w:rPr>
              <w:t>Gestion financière</w:t>
            </w:r>
          </w:p>
        </w:tc>
      </w:tr>
    </w:tbl>
    <w:p w:rsidR="00DD1F46" w:rsidRDefault="00DD1F46">
      <w:pPr>
        <w:spacing w:after="200"/>
      </w:pPr>
    </w:p>
    <w:p w:rsidR="00DD1F46" w:rsidRDefault="00891067">
      <w:pPr>
        <w:pStyle w:val="Heading2"/>
      </w:pPr>
      <w:bookmarkStart w:id="23" w:name="_Toc233703452"/>
      <w:r>
        <w:t>Application mobile / web — Acheteur</w:t>
      </w:r>
      <w:bookmarkEnd w:id="2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3700"/>
        <w:gridCol w:w="2960"/>
      </w:tblGrid>
      <w:tr w:rsidR="00DD1F46">
        <w:tblPrEx>
          <w:tblCellMar>
            <w:top w:w="0" w:type="dxa"/>
            <w:bottom w:w="0" w:type="dxa"/>
          </w:tblCellMar>
        </w:tblPrEx>
        <w:trPr>
          <w:tblHeader/>
        </w:trPr>
        <w:tc>
          <w:tcPr>
            <w:tcW w:w="2700" w:type="dxa"/>
            <w:tcBorders>
              <w:top w:val="single" w:sz="1" w:space="0" w:color="CCCCCC"/>
              <w:left w:val="single" w:sz="1" w:space="0" w:color="CCCCCC"/>
              <w:bottom w:val="single" w:sz="1" w:space="0" w:color="CCCCCC"/>
              <w:right w:val="single" w:sz="1" w:space="0" w:color="CCCCCC"/>
            </w:tcBorders>
            <w:shd w:val="clear" w:color="auto" w:fill="1F3D2B"/>
            <w:tcMar>
              <w:top w:w="80" w:type="dxa"/>
              <w:left w:w="120" w:type="dxa"/>
              <w:bottom w:w="80" w:type="dxa"/>
              <w:right w:w="120" w:type="dxa"/>
            </w:tcMar>
            <w:vAlign w:val="center"/>
          </w:tcPr>
          <w:p w:rsidR="00DD1F46" w:rsidRDefault="00891067">
            <w:r>
              <w:rPr>
                <w:b/>
                <w:bCs/>
                <w:color w:val="FFFFFF"/>
                <w:sz w:val="20"/>
                <w:szCs w:val="20"/>
              </w:rPr>
              <w:t>Fonctionnalité</w:t>
            </w:r>
          </w:p>
        </w:tc>
        <w:tc>
          <w:tcPr>
            <w:tcW w:w="3700" w:type="dxa"/>
            <w:tcBorders>
              <w:top w:val="single" w:sz="1" w:space="0" w:color="CCCCCC"/>
              <w:left w:val="single" w:sz="1" w:space="0" w:color="CCCCCC"/>
              <w:bottom w:val="single" w:sz="1" w:space="0" w:color="CCCCCC"/>
              <w:right w:val="single" w:sz="1" w:space="0" w:color="CCCCCC"/>
            </w:tcBorders>
            <w:shd w:val="clear" w:color="auto" w:fill="1F3D2B"/>
            <w:tcMar>
              <w:top w:w="80" w:type="dxa"/>
              <w:left w:w="120" w:type="dxa"/>
              <w:bottom w:w="80" w:type="dxa"/>
              <w:right w:w="120" w:type="dxa"/>
            </w:tcMar>
            <w:vAlign w:val="center"/>
          </w:tcPr>
          <w:p w:rsidR="00DD1F46" w:rsidRDefault="00891067">
            <w:r>
              <w:rPr>
                <w:b/>
                <w:bCs/>
                <w:color w:val="FFFFFF"/>
                <w:sz w:val="20"/>
                <w:szCs w:val="20"/>
              </w:rPr>
              <w:t>Description</w:t>
            </w:r>
          </w:p>
        </w:tc>
        <w:tc>
          <w:tcPr>
            <w:tcW w:w="2960" w:type="dxa"/>
            <w:tcBorders>
              <w:top w:val="single" w:sz="1" w:space="0" w:color="CCCCCC"/>
              <w:left w:val="single" w:sz="1" w:space="0" w:color="CCCCCC"/>
              <w:bottom w:val="single" w:sz="1" w:space="0" w:color="CCCCCC"/>
              <w:right w:val="single" w:sz="1" w:space="0" w:color="CCCCCC"/>
            </w:tcBorders>
            <w:shd w:val="clear" w:color="auto" w:fill="1F3D2B"/>
            <w:tcMar>
              <w:top w:w="80" w:type="dxa"/>
              <w:left w:w="120" w:type="dxa"/>
              <w:bottom w:w="80" w:type="dxa"/>
              <w:right w:w="120" w:type="dxa"/>
            </w:tcMar>
            <w:vAlign w:val="center"/>
          </w:tcPr>
          <w:p w:rsidR="00DD1F46" w:rsidRDefault="00891067">
            <w:r>
              <w:rPr>
                <w:b/>
                <w:bCs/>
                <w:color w:val="FFFFFF"/>
                <w:sz w:val="20"/>
                <w:szCs w:val="20"/>
              </w:rPr>
              <w:t>Bénéfice</w:t>
            </w:r>
          </w:p>
        </w:tc>
      </w:tr>
      <w:tr w:rsidR="00DD1F46">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rsidR="00DD1F46" w:rsidRDefault="00891067">
            <w:r>
              <w:rPr>
                <w:sz w:val="20"/>
                <w:szCs w:val="20"/>
              </w:rPr>
              <w:t>Catalogue produits</w:t>
            </w:r>
          </w:p>
        </w:tc>
        <w:tc>
          <w:tcPr>
            <w:tcW w:w="37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rsidR="00DD1F46" w:rsidRDefault="00891067">
            <w:r>
              <w:rPr>
                <w:sz w:val="20"/>
                <w:szCs w:val="20"/>
              </w:rPr>
              <w:t>Vue complète des offres</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rsidR="00DD1F46" w:rsidRDefault="00891067">
            <w:r>
              <w:rPr>
                <w:sz w:val="20"/>
                <w:szCs w:val="20"/>
              </w:rPr>
              <w:t>Accès à l'information</w:t>
            </w:r>
          </w:p>
        </w:tc>
      </w:tr>
      <w:tr w:rsidR="00DD1F46">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shd w:val="clear" w:color="auto" w:fill="EAF3EA"/>
            <w:tcMar>
              <w:top w:w="70" w:type="dxa"/>
              <w:left w:w="120" w:type="dxa"/>
              <w:bottom w:w="70" w:type="dxa"/>
              <w:right w:w="120" w:type="dxa"/>
            </w:tcMar>
            <w:vAlign w:val="center"/>
          </w:tcPr>
          <w:p w:rsidR="00DD1F46" w:rsidRDefault="00891067">
            <w:r>
              <w:rPr>
                <w:sz w:val="20"/>
                <w:szCs w:val="20"/>
              </w:rPr>
              <w:t>Recherche et filtres</w:t>
            </w:r>
          </w:p>
        </w:tc>
        <w:tc>
          <w:tcPr>
            <w:tcW w:w="3700" w:type="dxa"/>
            <w:tcBorders>
              <w:top w:val="single" w:sz="1" w:space="0" w:color="CCCCCC"/>
              <w:left w:val="single" w:sz="1" w:space="0" w:color="CCCCCC"/>
              <w:bottom w:val="single" w:sz="1" w:space="0" w:color="CCCCCC"/>
              <w:right w:val="single" w:sz="1" w:space="0" w:color="CCCCCC"/>
            </w:tcBorders>
            <w:shd w:val="clear" w:color="auto" w:fill="EAF3EA"/>
            <w:tcMar>
              <w:top w:w="70" w:type="dxa"/>
              <w:left w:w="120" w:type="dxa"/>
              <w:bottom w:w="70" w:type="dxa"/>
              <w:right w:w="120" w:type="dxa"/>
            </w:tcMar>
            <w:vAlign w:val="center"/>
          </w:tcPr>
          <w:p w:rsidR="00DD1F46" w:rsidRDefault="00891067">
            <w:r>
              <w:rPr>
                <w:sz w:val="20"/>
                <w:szCs w:val="20"/>
              </w:rPr>
              <w:t>Par produit, distance, prix</w:t>
            </w:r>
          </w:p>
        </w:tc>
        <w:tc>
          <w:tcPr>
            <w:tcW w:w="2960" w:type="dxa"/>
            <w:tcBorders>
              <w:top w:val="single" w:sz="1" w:space="0" w:color="CCCCCC"/>
              <w:left w:val="single" w:sz="1" w:space="0" w:color="CCCCCC"/>
              <w:bottom w:val="single" w:sz="1" w:space="0" w:color="CCCCCC"/>
              <w:right w:val="single" w:sz="1" w:space="0" w:color="CCCCCC"/>
            </w:tcBorders>
            <w:shd w:val="clear" w:color="auto" w:fill="EAF3EA"/>
            <w:tcMar>
              <w:top w:w="70" w:type="dxa"/>
              <w:left w:w="120" w:type="dxa"/>
              <w:bottom w:w="70" w:type="dxa"/>
              <w:right w:w="120" w:type="dxa"/>
            </w:tcMar>
            <w:vAlign w:val="center"/>
          </w:tcPr>
          <w:p w:rsidR="00DD1F46" w:rsidRDefault="00891067">
            <w:r>
              <w:rPr>
                <w:sz w:val="20"/>
                <w:szCs w:val="20"/>
              </w:rPr>
              <w:t>Rapidité de recherche</w:t>
            </w:r>
          </w:p>
        </w:tc>
      </w:tr>
      <w:tr w:rsidR="00DD1F46">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rsidR="00DD1F46" w:rsidRDefault="00891067">
            <w:r>
              <w:rPr>
                <w:sz w:val="20"/>
                <w:szCs w:val="20"/>
              </w:rPr>
              <w:t>Prix en temps réel</w:t>
            </w:r>
          </w:p>
        </w:tc>
        <w:tc>
          <w:tcPr>
            <w:tcW w:w="37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rsidR="00DD1F46" w:rsidRDefault="00891067">
            <w:r>
              <w:rPr>
                <w:sz w:val="20"/>
                <w:szCs w:val="20"/>
              </w:rPr>
              <w:t>Prix actuels et historiques</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rsidR="00DD1F46" w:rsidRDefault="00891067">
            <w:r>
              <w:rPr>
                <w:sz w:val="20"/>
                <w:szCs w:val="20"/>
              </w:rPr>
              <w:t>Transparence</w:t>
            </w:r>
          </w:p>
        </w:tc>
      </w:tr>
      <w:tr w:rsidR="00DD1F46">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shd w:val="clear" w:color="auto" w:fill="EAF3EA"/>
            <w:tcMar>
              <w:top w:w="70" w:type="dxa"/>
              <w:left w:w="120" w:type="dxa"/>
              <w:bottom w:w="70" w:type="dxa"/>
              <w:right w:w="120" w:type="dxa"/>
            </w:tcMar>
            <w:vAlign w:val="center"/>
          </w:tcPr>
          <w:p w:rsidR="00DD1F46" w:rsidRDefault="00891067">
            <w:r>
              <w:rPr>
                <w:sz w:val="20"/>
                <w:szCs w:val="20"/>
              </w:rPr>
              <w:t>Passage de commande</w:t>
            </w:r>
          </w:p>
        </w:tc>
        <w:tc>
          <w:tcPr>
            <w:tcW w:w="3700" w:type="dxa"/>
            <w:tcBorders>
              <w:top w:val="single" w:sz="1" w:space="0" w:color="CCCCCC"/>
              <w:left w:val="single" w:sz="1" w:space="0" w:color="CCCCCC"/>
              <w:bottom w:val="single" w:sz="1" w:space="0" w:color="CCCCCC"/>
              <w:right w:val="single" w:sz="1" w:space="0" w:color="CCCCCC"/>
            </w:tcBorders>
            <w:shd w:val="clear" w:color="auto" w:fill="EAF3EA"/>
            <w:tcMar>
              <w:top w:w="70" w:type="dxa"/>
              <w:left w:w="120" w:type="dxa"/>
              <w:bottom w:w="70" w:type="dxa"/>
              <w:right w:w="120" w:type="dxa"/>
            </w:tcMar>
            <w:vAlign w:val="center"/>
          </w:tcPr>
          <w:p w:rsidR="00DD1F46" w:rsidRPr="00EB78AB" w:rsidRDefault="00891067">
            <w:pPr>
              <w:rPr>
                <w:lang w:val="fr-FR"/>
              </w:rPr>
            </w:pPr>
            <w:r w:rsidRPr="00EB78AB">
              <w:rPr>
                <w:sz w:val="20"/>
                <w:szCs w:val="20"/>
                <w:lang w:val="fr-FR"/>
              </w:rPr>
              <w:t>Achat direct en quelques clics</w:t>
            </w:r>
          </w:p>
        </w:tc>
        <w:tc>
          <w:tcPr>
            <w:tcW w:w="2960" w:type="dxa"/>
            <w:tcBorders>
              <w:top w:val="single" w:sz="1" w:space="0" w:color="CCCCCC"/>
              <w:left w:val="single" w:sz="1" w:space="0" w:color="CCCCCC"/>
              <w:bottom w:val="single" w:sz="1" w:space="0" w:color="CCCCCC"/>
              <w:right w:val="single" w:sz="1" w:space="0" w:color="CCCCCC"/>
            </w:tcBorders>
            <w:shd w:val="clear" w:color="auto" w:fill="EAF3EA"/>
            <w:tcMar>
              <w:top w:w="70" w:type="dxa"/>
              <w:left w:w="120" w:type="dxa"/>
              <w:bottom w:w="70" w:type="dxa"/>
              <w:right w:w="120" w:type="dxa"/>
            </w:tcMar>
            <w:vAlign w:val="center"/>
          </w:tcPr>
          <w:p w:rsidR="00DD1F46" w:rsidRDefault="00891067">
            <w:r>
              <w:rPr>
                <w:sz w:val="20"/>
                <w:szCs w:val="20"/>
              </w:rPr>
              <w:t>Simplicité</w:t>
            </w:r>
          </w:p>
        </w:tc>
      </w:tr>
      <w:tr w:rsidR="00DD1F46">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rsidR="00DD1F46" w:rsidRDefault="00891067">
            <w:r>
              <w:rPr>
                <w:sz w:val="20"/>
                <w:szCs w:val="20"/>
              </w:rPr>
              <w:t>Contrats Prix Garanti</w:t>
            </w:r>
          </w:p>
        </w:tc>
        <w:tc>
          <w:tcPr>
            <w:tcW w:w="37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rsidR="00DD1F46" w:rsidRDefault="00891067">
            <w:r>
              <w:rPr>
                <w:sz w:val="20"/>
                <w:szCs w:val="20"/>
              </w:rPr>
              <w:t>Engagement à prix fixé</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rsidR="00DD1F46" w:rsidRDefault="00891067">
            <w:r>
              <w:rPr>
                <w:sz w:val="20"/>
                <w:szCs w:val="20"/>
              </w:rPr>
              <w:t>Approvisionnement sécurisé</w:t>
            </w:r>
          </w:p>
        </w:tc>
      </w:tr>
      <w:tr w:rsidR="00DD1F46">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shd w:val="clear" w:color="auto" w:fill="EAF3EA"/>
            <w:tcMar>
              <w:top w:w="70" w:type="dxa"/>
              <w:left w:w="120" w:type="dxa"/>
              <w:bottom w:w="70" w:type="dxa"/>
              <w:right w:w="120" w:type="dxa"/>
            </w:tcMar>
            <w:vAlign w:val="center"/>
          </w:tcPr>
          <w:p w:rsidR="00DD1F46" w:rsidRDefault="00891067">
            <w:r>
              <w:rPr>
                <w:sz w:val="20"/>
                <w:szCs w:val="20"/>
              </w:rPr>
              <w:t>Fournisseurs favoris</w:t>
            </w:r>
          </w:p>
        </w:tc>
        <w:tc>
          <w:tcPr>
            <w:tcW w:w="3700" w:type="dxa"/>
            <w:tcBorders>
              <w:top w:val="single" w:sz="1" w:space="0" w:color="CCCCCC"/>
              <w:left w:val="single" w:sz="1" w:space="0" w:color="CCCCCC"/>
              <w:bottom w:val="single" w:sz="1" w:space="0" w:color="CCCCCC"/>
              <w:right w:val="single" w:sz="1" w:space="0" w:color="CCCCCC"/>
            </w:tcBorders>
            <w:shd w:val="clear" w:color="auto" w:fill="EAF3EA"/>
            <w:tcMar>
              <w:top w:w="70" w:type="dxa"/>
              <w:left w:w="120" w:type="dxa"/>
              <w:bottom w:w="70" w:type="dxa"/>
              <w:right w:w="120" w:type="dxa"/>
            </w:tcMar>
            <w:vAlign w:val="center"/>
          </w:tcPr>
          <w:p w:rsidR="00DD1F46" w:rsidRDefault="00891067">
            <w:r>
              <w:rPr>
                <w:sz w:val="20"/>
                <w:szCs w:val="20"/>
              </w:rPr>
              <w:t>Liste d'agriculteurs préférés</w:t>
            </w:r>
          </w:p>
        </w:tc>
        <w:tc>
          <w:tcPr>
            <w:tcW w:w="2960" w:type="dxa"/>
            <w:tcBorders>
              <w:top w:val="single" w:sz="1" w:space="0" w:color="CCCCCC"/>
              <w:left w:val="single" w:sz="1" w:space="0" w:color="CCCCCC"/>
              <w:bottom w:val="single" w:sz="1" w:space="0" w:color="CCCCCC"/>
              <w:right w:val="single" w:sz="1" w:space="0" w:color="CCCCCC"/>
            </w:tcBorders>
            <w:shd w:val="clear" w:color="auto" w:fill="EAF3EA"/>
            <w:tcMar>
              <w:top w:w="70" w:type="dxa"/>
              <w:left w:w="120" w:type="dxa"/>
              <w:bottom w:w="70" w:type="dxa"/>
              <w:right w:w="120" w:type="dxa"/>
            </w:tcMar>
            <w:vAlign w:val="center"/>
          </w:tcPr>
          <w:p w:rsidR="00DD1F46" w:rsidRDefault="00891067">
            <w:r>
              <w:rPr>
                <w:sz w:val="20"/>
                <w:szCs w:val="20"/>
              </w:rPr>
              <w:t>Fidélisation</w:t>
            </w:r>
          </w:p>
        </w:tc>
      </w:tr>
      <w:tr w:rsidR="00DD1F46">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rsidR="00DD1F46" w:rsidRDefault="00891067">
            <w:r>
              <w:rPr>
                <w:sz w:val="20"/>
                <w:szCs w:val="20"/>
              </w:rPr>
              <w:t>Commandes récurrentes</w:t>
            </w:r>
          </w:p>
        </w:tc>
        <w:tc>
          <w:tcPr>
            <w:tcW w:w="37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rsidR="00DD1F46" w:rsidRDefault="00891067">
            <w:r>
              <w:rPr>
                <w:sz w:val="20"/>
                <w:szCs w:val="20"/>
              </w:rPr>
              <w:t>Livraisons programmées</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rsidR="00DD1F46" w:rsidRDefault="00891067">
            <w:r>
              <w:rPr>
                <w:sz w:val="20"/>
                <w:szCs w:val="20"/>
              </w:rPr>
              <w:t>Planification</w:t>
            </w:r>
          </w:p>
        </w:tc>
      </w:tr>
      <w:tr w:rsidR="00DD1F46">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shd w:val="clear" w:color="auto" w:fill="EAF3EA"/>
            <w:tcMar>
              <w:top w:w="70" w:type="dxa"/>
              <w:left w:w="120" w:type="dxa"/>
              <w:bottom w:w="70" w:type="dxa"/>
              <w:right w:w="120" w:type="dxa"/>
            </w:tcMar>
            <w:vAlign w:val="center"/>
          </w:tcPr>
          <w:p w:rsidR="00DD1F46" w:rsidRDefault="00891067">
            <w:r>
              <w:rPr>
                <w:sz w:val="20"/>
                <w:szCs w:val="20"/>
              </w:rPr>
              <w:t>Traçabilité</w:t>
            </w:r>
          </w:p>
        </w:tc>
        <w:tc>
          <w:tcPr>
            <w:tcW w:w="3700" w:type="dxa"/>
            <w:tcBorders>
              <w:top w:val="single" w:sz="1" w:space="0" w:color="CCCCCC"/>
              <w:left w:val="single" w:sz="1" w:space="0" w:color="CCCCCC"/>
              <w:bottom w:val="single" w:sz="1" w:space="0" w:color="CCCCCC"/>
              <w:right w:val="single" w:sz="1" w:space="0" w:color="CCCCCC"/>
            </w:tcBorders>
            <w:shd w:val="clear" w:color="auto" w:fill="EAF3EA"/>
            <w:tcMar>
              <w:top w:w="70" w:type="dxa"/>
              <w:left w:w="120" w:type="dxa"/>
              <w:bottom w:w="70" w:type="dxa"/>
              <w:right w:w="120" w:type="dxa"/>
            </w:tcMar>
            <w:vAlign w:val="center"/>
          </w:tcPr>
          <w:p w:rsidR="00DD1F46" w:rsidRPr="00EB78AB" w:rsidRDefault="00891067">
            <w:pPr>
              <w:rPr>
                <w:lang w:val="fr-FR"/>
              </w:rPr>
            </w:pPr>
            <w:r w:rsidRPr="00EB78AB">
              <w:rPr>
                <w:sz w:val="20"/>
                <w:szCs w:val="20"/>
                <w:lang w:val="fr-FR"/>
              </w:rPr>
              <w:t>QR code pour chaque produit</w:t>
            </w:r>
          </w:p>
        </w:tc>
        <w:tc>
          <w:tcPr>
            <w:tcW w:w="2960" w:type="dxa"/>
            <w:tcBorders>
              <w:top w:val="single" w:sz="1" w:space="0" w:color="CCCCCC"/>
              <w:left w:val="single" w:sz="1" w:space="0" w:color="CCCCCC"/>
              <w:bottom w:val="single" w:sz="1" w:space="0" w:color="CCCCCC"/>
              <w:right w:val="single" w:sz="1" w:space="0" w:color="CCCCCC"/>
            </w:tcBorders>
            <w:shd w:val="clear" w:color="auto" w:fill="EAF3EA"/>
            <w:tcMar>
              <w:top w:w="70" w:type="dxa"/>
              <w:left w:w="120" w:type="dxa"/>
              <w:bottom w:w="70" w:type="dxa"/>
              <w:right w:w="120" w:type="dxa"/>
            </w:tcMar>
            <w:vAlign w:val="center"/>
          </w:tcPr>
          <w:p w:rsidR="00DD1F46" w:rsidRDefault="00891067">
            <w:r>
              <w:rPr>
                <w:sz w:val="20"/>
                <w:szCs w:val="20"/>
              </w:rPr>
              <w:t>Garantie de qualité</w:t>
            </w:r>
          </w:p>
        </w:tc>
      </w:tr>
      <w:tr w:rsidR="00DD1F46">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rsidR="00DD1F46" w:rsidRDefault="00891067">
            <w:r>
              <w:rPr>
                <w:sz w:val="20"/>
                <w:szCs w:val="20"/>
              </w:rPr>
              <w:t>Notifications</w:t>
            </w:r>
          </w:p>
        </w:tc>
        <w:tc>
          <w:tcPr>
            <w:tcW w:w="37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rsidR="00DD1F46" w:rsidRDefault="00891067">
            <w:r>
              <w:rPr>
                <w:sz w:val="20"/>
                <w:szCs w:val="20"/>
              </w:rPr>
              <w:t>Alertes de disponibilité</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rsidR="00DD1F46" w:rsidRDefault="00891067">
            <w:r>
              <w:rPr>
                <w:sz w:val="20"/>
                <w:szCs w:val="20"/>
              </w:rPr>
              <w:t>Réactivité</w:t>
            </w:r>
          </w:p>
        </w:tc>
      </w:tr>
      <w:tr w:rsidR="00DD1F46">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shd w:val="clear" w:color="auto" w:fill="EAF3EA"/>
            <w:tcMar>
              <w:top w:w="70" w:type="dxa"/>
              <w:left w:w="120" w:type="dxa"/>
              <w:bottom w:w="70" w:type="dxa"/>
              <w:right w:w="120" w:type="dxa"/>
            </w:tcMar>
            <w:vAlign w:val="center"/>
          </w:tcPr>
          <w:p w:rsidR="00DD1F46" w:rsidRDefault="00891067">
            <w:r>
              <w:rPr>
                <w:sz w:val="20"/>
                <w:szCs w:val="20"/>
              </w:rPr>
              <w:t>Paiement MoMo / Orange Money</w:t>
            </w:r>
          </w:p>
        </w:tc>
        <w:tc>
          <w:tcPr>
            <w:tcW w:w="3700" w:type="dxa"/>
            <w:tcBorders>
              <w:top w:val="single" w:sz="1" w:space="0" w:color="CCCCCC"/>
              <w:left w:val="single" w:sz="1" w:space="0" w:color="CCCCCC"/>
              <w:bottom w:val="single" w:sz="1" w:space="0" w:color="CCCCCC"/>
              <w:right w:val="single" w:sz="1" w:space="0" w:color="CCCCCC"/>
            </w:tcBorders>
            <w:shd w:val="clear" w:color="auto" w:fill="EAF3EA"/>
            <w:tcMar>
              <w:top w:w="70" w:type="dxa"/>
              <w:left w:w="120" w:type="dxa"/>
              <w:bottom w:w="70" w:type="dxa"/>
              <w:right w:w="120" w:type="dxa"/>
            </w:tcMar>
            <w:vAlign w:val="center"/>
          </w:tcPr>
          <w:p w:rsidR="00DD1F46" w:rsidRDefault="00891067">
            <w:r>
              <w:rPr>
                <w:sz w:val="20"/>
                <w:szCs w:val="20"/>
              </w:rPr>
              <w:t>Paiement mobile sécurisé</w:t>
            </w:r>
          </w:p>
        </w:tc>
        <w:tc>
          <w:tcPr>
            <w:tcW w:w="2960" w:type="dxa"/>
            <w:tcBorders>
              <w:top w:val="single" w:sz="1" w:space="0" w:color="CCCCCC"/>
              <w:left w:val="single" w:sz="1" w:space="0" w:color="CCCCCC"/>
              <w:bottom w:val="single" w:sz="1" w:space="0" w:color="CCCCCC"/>
              <w:right w:val="single" w:sz="1" w:space="0" w:color="CCCCCC"/>
            </w:tcBorders>
            <w:shd w:val="clear" w:color="auto" w:fill="EAF3EA"/>
            <w:tcMar>
              <w:top w:w="70" w:type="dxa"/>
              <w:left w:w="120" w:type="dxa"/>
              <w:bottom w:w="70" w:type="dxa"/>
              <w:right w:w="120" w:type="dxa"/>
            </w:tcMar>
            <w:vAlign w:val="center"/>
          </w:tcPr>
          <w:p w:rsidR="00DD1F46" w:rsidRDefault="00891067">
            <w:r>
              <w:rPr>
                <w:sz w:val="20"/>
                <w:szCs w:val="20"/>
              </w:rPr>
              <w:t>Facilité</w:t>
            </w:r>
          </w:p>
        </w:tc>
      </w:tr>
    </w:tbl>
    <w:p w:rsidR="00DD1F46" w:rsidRDefault="00DD1F46">
      <w:pPr>
        <w:spacing w:after="200"/>
      </w:pPr>
    </w:p>
    <w:p w:rsidR="00DD1F46" w:rsidRDefault="00891067">
      <w:pPr>
        <w:pStyle w:val="Heading2"/>
      </w:pPr>
      <w:bookmarkStart w:id="24" w:name="_Toc233703453"/>
      <w:r>
        <w:t>Tableau de bord — Administrateur</w:t>
      </w:r>
      <w:bookmarkEnd w:id="2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DD1F46">
        <w:tblPrEx>
          <w:tblCellMar>
            <w:top w:w="0" w:type="dxa"/>
            <w:bottom w:w="0" w:type="dxa"/>
          </w:tblCellMar>
        </w:tblPrEx>
        <w:trPr>
          <w:tblHeader/>
        </w:trPr>
        <w:tc>
          <w:tcPr>
            <w:tcW w:w="3200" w:type="dxa"/>
            <w:tcBorders>
              <w:top w:val="single" w:sz="1" w:space="0" w:color="CCCCCC"/>
              <w:left w:val="single" w:sz="1" w:space="0" w:color="CCCCCC"/>
              <w:bottom w:val="single" w:sz="1" w:space="0" w:color="CCCCCC"/>
              <w:right w:val="single" w:sz="1" w:space="0" w:color="CCCCCC"/>
            </w:tcBorders>
            <w:shd w:val="clear" w:color="auto" w:fill="1F3D2B"/>
            <w:tcMar>
              <w:top w:w="80" w:type="dxa"/>
              <w:left w:w="120" w:type="dxa"/>
              <w:bottom w:w="80" w:type="dxa"/>
              <w:right w:w="120" w:type="dxa"/>
            </w:tcMar>
            <w:vAlign w:val="center"/>
          </w:tcPr>
          <w:p w:rsidR="00DD1F46" w:rsidRDefault="00891067">
            <w:r>
              <w:rPr>
                <w:b/>
                <w:bCs/>
                <w:color w:val="FFFFFF"/>
                <w:sz w:val="20"/>
                <w:szCs w:val="20"/>
              </w:rPr>
              <w:t>Fonctionnalité</w:t>
            </w:r>
          </w:p>
        </w:tc>
        <w:tc>
          <w:tcPr>
            <w:tcW w:w="6160" w:type="dxa"/>
            <w:tcBorders>
              <w:top w:val="single" w:sz="1" w:space="0" w:color="CCCCCC"/>
              <w:left w:val="single" w:sz="1" w:space="0" w:color="CCCCCC"/>
              <w:bottom w:val="single" w:sz="1" w:space="0" w:color="CCCCCC"/>
              <w:right w:val="single" w:sz="1" w:space="0" w:color="CCCCCC"/>
            </w:tcBorders>
            <w:shd w:val="clear" w:color="auto" w:fill="1F3D2B"/>
            <w:tcMar>
              <w:top w:w="80" w:type="dxa"/>
              <w:left w:w="120" w:type="dxa"/>
              <w:bottom w:w="80" w:type="dxa"/>
              <w:right w:w="120" w:type="dxa"/>
            </w:tcMar>
            <w:vAlign w:val="center"/>
          </w:tcPr>
          <w:p w:rsidR="00DD1F46" w:rsidRDefault="00891067">
            <w:r>
              <w:rPr>
                <w:b/>
                <w:bCs/>
                <w:color w:val="FFFFFF"/>
                <w:sz w:val="20"/>
                <w:szCs w:val="20"/>
              </w:rPr>
              <w:t>Description</w:t>
            </w:r>
          </w:p>
        </w:tc>
      </w:tr>
      <w:tr w:rsidR="00DD1F46">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rsidR="00DD1F46" w:rsidRDefault="00891067">
            <w:r>
              <w:rPr>
                <w:sz w:val="20"/>
                <w:szCs w:val="20"/>
              </w:rPr>
              <w:t>KPIs en temps réel</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rsidR="00DD1F46" w:rsidRDefault="00891067">
            <w:r>
              <w:rPr>
                <w:sz w:val="20"/>
                <w:szCs w:val="20"/>
              </w:rPr>
              <w:t>Utilisateurs, commandes, chiffre d'affaires</w:t>
            </w:r>
          </w:p>
        </w:tc>
      </w:tr>
      <w:tr w:rsidR="00DD1F46">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EAF3EA"/>
            <w:tcMar>
              <w:top w:w="70" w:type="dxa"/>
              <w:left w:w="120" w:type="dxa"/>
              <w:bottom w:w="70" w:type="dxa"/>
              <w:right w:w="120" w:type="dxa"/>
            </w:tcMar>
            <w:vAlign w:val="center"/>
          </w:tcPr>
          <w:p w:rsidR="00DD1F46" w:rsidRDefault="00891067">
            <w:r>
              <w:rPr>
                <w:sz w:val="20"/>
                <w:szCs w:val="20"/>
              </w:rPr>
              <w:t>Gestion des utilisateurs</w:t>
            </w:r>
          </w:p>
        </w:tc>
        <w:tc>
          <w:tcPr>
            <w:tcW w:w="6160" w:type="dxa"/>
            <w:tcBorders>
              <w:top w:val="single" w:sz="1" w:space="0" w:color="CCCCCC"/>
              <w:left w:val="single" w:sz="1" w:space="0" w:color="CCCCCC"/>
              <w:bottom w:val="single" w:sz="1" w:space="0" w:color="CCCCCC"/>
              <w:right w:val="single" w:sz="1" w:space="0" w:color="CCCCCC"/>
            </w:tcBorders>
            <w:shd w:val="clear" w:color="auto" w:fill="EAF3EA"/>
            <w:tcMar>
              <w:top w:w="70" w:type="dxa"/>
              <w:left w:w="120" w:type="dxa"/>
              <w:bottom w:w="70" w:type="dxa"/>
              <w:right w:w="120" w:type="dxa"/>
            </w:tcMar>
            <w:vAlign w:val="center"/>
          </w:tcPr>
          <w:p w:rsidR="00DD1F46" w:rsidRDefault="00891067">
            <w:r>
              <w:rPr>
                <w:sz w:val="20"/>
                <w:szCs w:val="20"/>
              </w:rPr>
              <w:t>Validation, blocage, vérification</w:t>
            </w:r>
          </w:p>
        </w:tc>
      </w:tr>
      <w:tr w:rsidR="00DD1F46">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rsidR="00DD1F46" w:rsidRDefault="00891067">
            <w:r>
              <w:rPr>
                <w:sz w:val="20"/>
                <w:szCs w:val="20"/>
              </w:rPr>
              <w:lastRenderedPageBreak/>
              <w:t>Modération des produits</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rsidR="00DD1F46" w:rsidRDefault="00891067">
            <w:r>
              <w:rPr>
                <w:sz w:val="20"/>
                <w:szCs w:val="20"/>
              </w:rPr>
              <w:t>Validation des offres publiées</w:t>
            </w:r>
          </w:p>
        </w:tc>
      </w:tr>
      <w:tr w:rsidR="00DD1F46" w:rsidRPr="00EB78AB">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EAF3EA"/>
            <w:tcMar>
              <w:top w:w="70" w:type="dxa"/>
              <w:left w:w="120" w:type="dxa"/>
              <w:bottom w:w="70" w:type="dxa"/>
              <w:right w:w="120" w:type="dxa"/>
            </w:tcMar>
            <w:vAlign w:val="center"/>
          </w:tcPr>
          <w:p w:rsidR="00DD1F46" w:rsidRDefault="00891067">
            <w:r>
              <w:rPr>
                <w:sz w:val="20"/>
                <w:szCs w:val="20"/>
              </w:rPr>
              <w:t>Gestion des commandes</w:t>
            </w:r>
          </w:p>
        </w:tc>
        <w:tc>
          <w:tcPr>
            <w:tcW w:w="6160" w:type="dxa"/>
            <w:tcBorders>
              <w:top w:val="single" w:sz="1" w:space="0" w:color="CCCCCC"/>
              <w:left w:val="single" w:sz="1" w:space="0" w:color="CCCCCC"/>
              <w:bottom w:val="single" w:sz="1" w:space="0" w:color="CCCCCC"/>
              <w:right w:val="single" w:sz="1" w:space="0" w:color="CCCCCC"/>
            </w:tcBorders>
            <w:shd w:val="clear" w:color="auto" w:fill="EAF3EA"/>
            <w:tcMar>
              <w:top w:w="70" w:type="dxa"/>
              <w:left w:w="120" w:type="dxa"/>
              <w:bottom w:w="70" w:type="dxa"/>
              <w:right w:w="120" w:type="dxa"/>
            </w:tcMar>
            <w:vAlign w:val="center"/>
          </w:tcPr>
          <w:p w:rsidR="00DD1F46" w:rsidRPr="00EB78AB" w:rsidRDefault="00891067">
            <w:pPr>
              <w:rPr>
                <w:lang w:val="fr-FR"/>
              </w:rPr>
            </w:pPr>
            <w:r w:rsidRPr="00EB78AB">
              <w:rPr>
                <w:sz w:val="20"/>
                <w:szCs w:val="20"/>
                <w:lang w:val="fr-FR"/>
              </w:rPr>
              <w:t>Supervision et résolution de litiges</w:t>
            </w:r>
          </w:p>
        </w:tc>
      </w:tr>
      <w:tr w:rsidR="00DD1F46">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rsidR="00DD1F46" w:rsidRDefault="00891067">
            <w:r>
              <w:rPr>
                <w:sz w:val="20"/>
                <w:szCs w:val="20"/>
              </w:rPr>
              <w:t>Transactions</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rsidR="00DD1F46" w:rsidRDefault="00891067">
            <w:r>
              <w:rPr>
                <w:sz w:val="20"/>
                <w:szCs w:val="20"/>
              </w:rPr>
              <w:t>Historique, export, réconciliation</w:t>
            </w:r>
          </w:p>
        </w:tc>
      </w:tr>
      <w:tr w:rsidR="00DD1F46">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EAF3EA"/>
            <w:tcMar>
              <w:top w:w="70" w:type="dxa"/>
              <w:left w:w="120" w:type="dxa"/>
              <w:bottom w:w="70" w:type="dxa"/>
              <w:right w:w="120" w:type="dxa"/>
            </w:tcMar>
            <w:vAlign w:val="center"/>
          </w:tcPr>
          <w:p w:rsidR="00DD1F46" w:rsidRDefault="00891067">
            <w:r>
              <w:rPr>
                <w:sz w:val="20"/>
                <w:szCs w:val="20"/>
              </w:rPr>
              <w:t>Analytics</w:t>
            </w:r>
          </w:p>
        </w:tc>
        <w:tc>
          <w:tcPr>
            <w:tcW w:w="6160" w:type="dxa"/>
            <w:tcBorders>
              <w:top w:val="single" w:sz="1" w:space="0" w:color="CCCCCC"/>
              <w:left w:val="single" w:sz="1" w:space="0" w:color="CCCCCC"/>
              <w:bottom w:val="single" w:sz="1" w:space="0" w:color="CCCCCC"/>
              <w:right w:val="single" w:sz="1" w:space="0" w:color="CCCCCC"/>
            </w:tcBorders>
            <w:shd w:val="clear" w:color="auto" w:fill="EAF3EA"/>
            <w:tcMar>
              <w:top w:w="70" w:type="dxa"/>
              <w:left w:w="120" w:type="dxa"/>
              <w:bottom w:w="70" w:type="dxa"/>
              <w:right w:w="120" w:type="dxa"/>
            </w:tcMar>
            <w:vAlign w:val="center"/>
          </w:tcPr>
          <w:p w:rsidR="00DD1F46" w:rsidRDefault="00891067">
            <w:r>
              <w:rPr>
                <w:sz w:val="20"/>
                <w:szCs w:val="20"/>
              </w:rPr>
              <w:t>Graphiques, tendances, produits phares</w:t>
            </w:r>
          </w:p>
        </w:tc>
      </w:tr>
      <w:tr w:rsidR="00DD1F46">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rsidR="00DD1F46" w:rsidRDefault="00891067">
            <w:r>
              <w:rPr>
                <w:sz w:val="20"/>
                <w:szCs w:val="20"/>
              </w:rPr>
              <w:t>Notifications groupées</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rsidR="00DD1F46" w:rsidRDefault="00891067">
            <w:r>
              <w:rPr>
                <w:sz w:val="20"/>
                <w:szCs w:val="20"/>
              </w:rPr>
              <w:t>Envoi push / SMS segmenté</w:t>
            </w:r>
          </w:p>
        </w:tc>
      </w:tr>
      <w:tr w:rsidR="00DD1F46">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EAF3EA"/>
            <w:tcMar>
              <w:top w:w="70" w:type="dxa"/>
              <w:left w:w="120" w:type="dxa"/>
              <w:bottom w:w="70" w:type="dxa"/>
              <w:right w:w="120" w:type="dxa"/>
            </w:tcMar>
            <w:vAlign w:val="center"/>
          </w:tcPr>
          <w:p w:rsidR="00DD1F46" w:rsidRDefault="00891067">
            <w:r>
              <w:rPr>
                <w:sz w:val="20"/>
                <w:szCs w:val="20"/>
              </w:rPr>
              <w:t>Paramètres</w:t>
            </w:r>
          </w:p>
        </w:tc>
        <w:tc>
          <w:tcPr>
            <w:tcW w:w="6160" w:type="dxa"/>
            <w:tcBorders>
              <w:top w:val="single" w:sz="1" w:space="0" w:color="CCCCCC"/>
              <w:left w:val="single" w:sz="1" w:space="0" w:color="CCCCCC"/>
              <w:bottom w:val="single" w:sz="1" w:space="0" w:color="CCCCCC"/>
              <w:right w:val="single" w:sz="1" w:space="0" w:color="CCCCCC"/>
            </w:tcBorders>
            <w:shd w:val="clear" w:color="auto" w:fill="EAF3EA"/>
            <w:tcMar>
              <w:top w:w="70" w:type="dxa"/>
              <w:left w:w="120" w:type="dxa"/>
              <w:bottom w:w="70" w:type="dxa"/>
              <w:right w:w="120" w:type="dxa"/>
            </w:tcMar>
            <w:vAlign w:val="center"/>
          </w:tcPr>
          <w:p w:rsidR="00DD1F46" w:rsidRDefault="00891067">
            <w:r>
              <w:rPr>
                <w:sz w:val="20"/>
                <w:szCs w:val="20"/>
              </w:rPr>
              <w:t>Commission, catégories, zones géographiques</w:t>
            </w:r>
          </w:p>
        </w:tc>
      </w:tr>
      <w:tr w:rsidR="00DD1F46">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rsidR="00DD1F46" w:rsidRDefault="00891067">
            <w:r>
              <w:rPr>
                <w:sz w:val="20"/>
                <w:szCs w:val="20"/>
              </w:rPr>
              <w:t>Administration blockchain</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rsidR="00DD1F46" w:rsidRDefault="00891067">
            <w:r>
              <w:rPr>
                <w:sz w:val="20"/>
                <w:szCs w:val="20"/>
              </w:rPr>
              <w:t>Gestion des smart contracts</w:t>
            </w:r>
          </w:p>
        </w:tc>
      </w:tr>
      <w:tr w:rsidR="00DD1F46">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EAF3EA"/>
            <w:tcMar>
              <w:top w:w="70" w:type="dxa"/>
              <w:left w:w="120" w:type="dxa"/>
              <w:bottom w:w="70" w:type="dxa"/>
              <w:right w:w="120" w:type="dxa"/>
            </w:tcMar>
            <w:vAlign w:val="center"/>
          </w:tcPr>
          <w:p w:rsidR="00DD1F46" w:rsidRDefault="00891067">
            <w:r>
              <w:rPr>
                <w:sz w:val="20"/>
                <w:szCs w:val="20"/>
              </w:rPr>
              <w:t>Fonds de garantie</w:t>
            </w:r>
          </w:p>
        </w:tc>
        <w:tc>
          <w:tcPr>
            <w:tcW w:w="6160" w:type="dxa"/>
            <w:tcBorders>
              <w:top w:val="single" w:sz="1" w:space="0" w:color="CCCCCC"/>
              <w:left w:val="single" w:sz="1" w:space="0" w:color="CCCCCC"/>
              <w:bottom w:val="single" w:sz="1" w:space="0" w:color="CCCCCC"/>
              <w:right w:val="single" w:sz="1" w:space="0" w:color="CCCCCC"/>
            </w:tcBorders>
            <w:shd w:val="clear" w:color="auto" w:fill="EAF3EA"/>
            <w:tcMar>
              <w:top w:w="70" w:type="dxa"/>
              <w:left w:w="120" w:type="dxa"/>
              <w:bottom w:w="70" w:type="dxa"/>
              <w:right w:w="120" w:type="dxa"/>
            </w:tcMar>
            <w:vAlign w:val="center"/>
          </w:tcPr>
          <w:p w:rsidR="00DD1F46" w:rsidRDefault="00891067">
            <w:r>
              <w:rPr>
                <w:sz w:val="20"/>
                <w:szCs w:val="20"/>
              </w:rPr>
              <w:t>Gestion des financements participatifs</w:t>
            </w:r>
          </w:p>
        </w:tc>
      </w:tr>
    </w:tbl>
    <w:p w:rsidR="00DD1F46" w:rsidRDefault="00891067">
      <w:r>
        <w:br w:type="page"/>
      </w:r>
    </w:p>
    <w:p w:rsidR="00DD1F46" w:rsidRDefault="00891067">
      <w:pPr>
        <w:pStyle w:val="Heading1"/>
      </w:pPr>
      <w:bookmarkStart w:id="25" w:name="_Toc233703454"/>
      <w:r>
        <w:lastRenderedPageBreak/>
        <w:t>6. Parcours utilisateur — scénarios réels</w:t>
      </w:r>
      <w:bookmarkEnd w:id="25"/>
    </w:p>
    <w:p w:rsidR="00DD1F46" w:rsidRPr="00EB78AB" w:rsidRDefault="00891067">
      <w:pPr>
        <w:pStyle w:val="Heading2"/>
        <w:rPr>
          <w:lang w:val="fr-FR"/>
        </w:rPr>
      </w:pPr>
      <w:bookmarkStart w:id="26" w:name="_Toc233703455"/>
      <w:r w:rsidRPr="00EB78AB">
        <w:rPr>
          <w:lang w:val="fr-FR"/>
        </w:rPr>
        <w:t>Scénario 1 — Jean publie sa récolte de tomates</w:t>
      </w:r>
      <w:bookmarkEnd w:id="26"/>
    </w:p>
    <w:p w:rsidR="00DD1F46" w:rsidRPr="00EB78AB" w:rsidRDefault="00891067">
      <w:pPr>
        <w:pStyle w:val="ListParagraph"/>
        <w:numPr>
          <w:ilvl w:val="0"/>
          <w:numId w:val="2"/>
        </w:numPr>
        <w:spacing w:after="80"/>
        <w:rPr>
          <w:lang w:val="fr-FR"/>
        </w:rPr>
      </w:pPr>
      <w:r w:rsidRPr="00EB78AB">
        <w:rPr>
          <w:lang w:val="fr-FR"/>
        </w:rPr>
        <w:t>7h du matin : Jean a récolté 50 kg de tomates et ouvre l'application.</w:t>
      </w:r>
    </w:p>
    <w:p w:rsidR="00DD1F46" w:rsidRPr="00EB78AB" w:rsidRDefault="00891067">
      <w:pPr>
        <w:pStyle w:val="ListParagraph"/>
        <w:numPr>
          <w:ilvl w:val="0"/>
          <w:numId w:val="2"/>
        </w:numPr>
        <w:spacing w:after="80"/>
        <w:rPr>
          <w:lang w:val="fr-FR"/>
        </w:rPr>
      </w:pPr>
      <w:r w:rsidRPr="00EB78AB">
        <w:rPr>
          <w:lang w:val="fr-FR"/>
        </w:rPr>
        <w:t>Il publie son offre : produit, catégorie, prix recommandé par l'IA (850 FCFA/kg), quantité, photos, localisation GPS automatique, option de livraison.</w:t>
      </w:r>
    </w:p>
    <w:p w:rsidR="00DD1F46" w:rsidRPr="00EB78AB" w:rsidRDefault="00891067">
      <w:pPr>
        <w:pStyle w:val="ListParagraph"/>
        <w:numPr>
          <w:ilvl w:val="0"/>
          <w:numId w:val="2"/>
        </w:numPr>
        <w:spacing w:after="80"/>
        <w:rPr>
          <w:lang w:val="fr-FR"/>
        </w:rPr>
      </w:pPr>
      <w:r w:rsidRPr="00EB78AB">
        <w:rPr>
          <w:lang w:val="fr-FR"/>
        </w:rPr>
        <w:t>L'IA analyse le marché en temps rée</w:t>
      </w:r>
      <w:r w:rsidRPr="00EB78AB">
        <w:rPr>
          <w:lang w:val="fr-FR"/>
        </w:rPr>
        <w:t>l et confirme le prix recommandé.</w:t>
      </w:r>
    </w:p>
    <w:p w:rsidR="00DD1F46" w:rsidRPr="00EB78AB" w:rsidRDefault="00891067">
      <w:pPr>
        <w:pStyle w:val="ListParagraph"/>
        <w:numPr>
          <w:ilvl w:val="0"/>
          <w:numId w:val="2"/>
        </w:numPr>
        <w:spacing w:after="80"/>
        <w:rPr>
          <w:lang w:val="fr-FR"/>
        </w:rPr>
      </w:pPr>
      <w:r w:rsidRPr="00EB78AB">
        <w:rPr>
          <w:lang w:val="fr-FR"/>
        </w:rPr>
        <w:t>Les acheteurs abonnés aux tomates reçoivent une notification de la nouvelle offre.</w:t>
      </w:r>
    </w:p>
    <w:p w:rsidR="00DD1F46" w:rsidRPr="00EB78AB" w:rsidRDefault="00891067">
      <w:pPr>
        <w:spacing w:after="160"/>
        <w:rPr>
          <w:lang w:val="fr-FR"/>
        </w:rPr>
      </w:pPr>
      <w:r w:rsidRPr="00EB78AB">
        <w:rPr>
          <w:lang w:val="fr-FR"/>
        </w:rPr>
        <w:t>Résultat : en trois heures, Jean reçoit cinq demandes de commande.</w:t>
      </w:r>
    </w:p>
    <w:p w:rsidR="00DD1F46" w:rsidRDefault="00891067">
      <w:pPr>
        <w:pStyle w:val="Heading2"/>
      </w:pPr>
      <w:bookmarkStart w:id="27" w:name="_Toc233703456"/>
      <w:r>
        <w:t>Scénario 2 — Martine passe une commande</w:t>
      </w:r>
      <w:bookmarkEnd w:id="27"/>
    </w:p>
    <w:p w:rsidR="00DD1F46" w:rsidRPr="00EB78AB" w:rsidRDefault="00891067">
      <w:pPr>
        <w:pStyle w:val="ListParagraph"/>
        <w:numPr>
          <w:ilvl w:val="0"/>
          <w:numId w:val="2"/>
        </w:numPr>
        <w:spacing w:after="80"/>
        <w:rPr>
          <w:lang w:val="fr-FR"/>
        </w:rPr>
      </w:pPr>
      <w:r w:rsidRPr="00EB78AB">
        <w:rPr>
          <w:lang w:val="fr-FR"/>
        </w:rPr>
        <w:t>Martine consulte le catalogue et</w:t>
      </w:r>
      <w:r w:rsidRPr="00EB78AB">
        <w:rPr>
          <w:lang w:val="fr-FR"/>
        </w:rPr>
        <w:t xml:space="preserve"> trouve l'offre de Jean à 850 FCFA/kg.</w:t>
      </w:r>
    </w:p>
    <w:p w:rsidR="00DD1F46" w:rsidRPr="00EB78AB" w:rsidRDefault="00891067">
      <w:pPr>
        <w:pStyle w:val="ListParagraph"/>
        <w:numPr>
          <w:ilvl w:val="0"/>
          <w:numId w:val="2"/>
        </w:numPr>
        <w:spacing w:after="80"/>
        <w:rPr>
          <w:lang w:val="fr-FR"/>
        </w:rPr>
      </w:pPr>
      <w:r w:rsidRPr="00EB78AB">
        <w:rPr>
          <w:lang w:val="fr-FR"/>
        </w:rPr>
        <w:t>Elle sélectionne 5 kg, ajoute au panier et passe commande.</w:t>
      </w:r>
    </w:p>
    <w:p w:rsidR="00DD1F46" w:rsidRPr="00EB78AB" w:rsidRDefault="00891067">
      <w:pPr>
        <w:pStyle w:val="ListParagraph"/>
        <w:numPr>
          <w:ilvl w:val="0"/>
          <w:numId w:val="2"/>
        </w:numPr>
        <w:spacing w:after="80"/>
        <w:rPr>
          <w:lang w:val="fr-FR"/>
        </w:rPr>
      </w:pPr>
      <w:r w:rsidRPr="00EB78AB">
        <w:rPr>
          <w:lang w:val="fr-FR"/>
        </w:rPr>
        <w:t>Paiement par MTN Mobile Money, séquestré dans le smart contract.</w:t>
      </w:r>
    </w:p>
    <w:p w:rsidR="00DD1F46" w:rsidRPr="00EB78AB" w:rsidRDefault="00891067">
      <w:pPr>
        <w:pStyle w:val="ListParagraph"/>
        <w:numPr>
          <w:ilvl w:val="0"/>
          <w:numId w:val="2"/>
        </w:numPr>
        <w:spacing w:after="80"/>
        <w:rPr>
          <w:lang w:val="fr-FR"/>
        </w:rPr>
      </w:pPr>
      <w:r w:rsidRPr="00EB78AB">
        <w:rPr>
          <w:lang w:val="fr-FR"/>
        </w:rPr>
        <w:t>Jean reçoit la notification de commande, l'accepte et prépare les tomates.</w:t>
      </w:r>
    </w:p>
    <w:p w:rsidR="00DD1F46" w:rsidRPr="00EB78AB" w:rsidRDefault="00891067">
      <w:pPr>
        <w:pStyle w:val="ListParagraph"/>
        <w:numPr>
          <w:ilvl w:val="0"/>
          <w:numId w:val="2"/>
        </w:numPr>
        <w:spacing w:after="80"/>
        <w:rPr>
          <w:lang w:val="fr-FR"/>
        </w:rPr>
      </w:pPr>
      <w:r w:rsidRPr="00EB78AB">
        <w:rPr>
          <w:lang w:val="fr-FR"/>
        </w:rPr>
        <w:t>Livraison effectué</w:t>
      </w:r>
      <w:r w:rsidRPr="00EB78AB">
        <w:rPr>
          <w:lang w:val="fr-FR"/>
        </w:rPr>
        <w:t>e ; Martine confirme la réception.</w:t>
      </w:r>
    </w:p>
    <w:p w:rsidR="00DD1F46" w:rsidRPr="00EB78AB" w:rsidRDefault="00891067">
      <w:pPr>
        <w:pStyle w:val="ListParagraph"/>
        <w:numPr>
          <w:ilvl w:val="0"/>
          <w:numId w:val="2"/>
        </w:numPr>
        <w:spacing w:after="80"/>
        <w:rPr>
          <w:lang w:val="fr-FR"/>
        </w:rPr>
      </w:pPr>
      <w:r w:rsidRPr="00EB78AB">
        <w:rPr>
          <w:lang w:val="fr-FR"/>
        </w:rPr>
        <w:t>Le smart contract libère automatiquement le paiement à Jean.</w:t>
      </w:r>
    </w:p>
    <w:p w:rsidR="00DD1F46" w:rsidRPr="00EB78AB" w:rsidRDefault="00891067">
      <w:pPr>
        <w:pStyle w:val="Heading2"/>
        <w:rPr>
          <w:lang w:val="fr-FR"/>
        </w:rPr>
      </w:pPr>
      <w:bookmarkStart w:id="28" w:name="_Toc233703457"/>
      <w:r w:rsidRPr="00EB78AB">
        <w:rPr>
          <w:lang w:val="fr-FR"/>
        </w:rPr>
        <w:t>Scénario 3 — Jean signe un contrat de Prix Garanti</w:t>
      </w:r>
      <w:bookmarkEnd w:id="28"/>
    </w:p>
    <w:p w:rsidR="00DD1F46" w:rsidRPr="00EB78AB" w:rsidRDefault="00891067">
      <w:pPr>
        <w:pStyle w:val="ListParagraph"/>
        <w:numPr>
          <w:ilvl w:val="0"/>
          <w:numId w:val="2"/>
        </w:numPr>
        <w:spacing w:after="80"/>
        <w:rPr>
          <w:lang w:val="fr-FR"/>
        </w:rPr>
      </w:pPr>
      <w:r w:rsidRPr="00EB78AB">
        <w:rPr>
          <w:lang w:val="fr-FR"/>
        </w:rPr>
        <w:t>Martine propose un contrat : 50 kg de tomates par semaine pendant 3 mois à 850 FCFA/kg.</w:t>
      </w:r>
    </w:p>
    <w:p w:rsidR="00DD1F46" w:rsidRPr="00EB78AB" w:rsidRDefault="00891067">
      <w:pPr>
        <w:pStyle w:val="ListParagraph"/>
        <w:numPr>
          <w:ilvl w:val="0"/>
          <w:numId w:val="2"/>
        </w:numPr>
        <w:spacing w:after="80"/>
        <w:rPr>
          <w:lang w:val="fr-FR"/>
        </w:rPr>
      </w:pPr>
      <w:r w:rsidRPr="00EB78AB">
        <w:rPr>
          <w:lang w:val="fr-FR"/>
        </w:rPr>
        <w:t>Jean accepte ; le contrat est enregistré sur la blockchain (Polygon).</w:t>
      </w:r>
    </w:p>
    <w:p w:rsidR="00DD1F46" w:rsidRPr="00EB78AB" w:rsidRDefault="00891067">
      <w:pPr>
        <w:pStyle w:val="ListParagraph"/>
        <w:numPr>
          <w:ilvl w:val="0"/>
          <w:numId w:val="2"/>
        </w:numPr>
        <w:spacing w:after="80"/>
        <w:rPr>
          <w:lang w:val="fr-FR"/>
        </w:rPr>
      </w:pPr>
      <w:r w:rsidRPr="00EB78AB">
        <w:rPr>
          <w:lang w:val="fr-FR"/>
        </w:rPr>
        <w:t>Chaque semaine, Jean livre 50 kg et le paiement est libéré automatiquement.</w:t>
      </w:r>
    </w:p>
    <w:p w:rsidR="00DD1F46" w:rsidRPr="00EB78AB" w:rsidRDefault="00891067">
      <w:pPr>
        <w:pStyle w:val="ListParagraph"/>
        <w:numPr>
          <w:ilvl w:val="0"/>
          <w:numId w:val="2"/>
        </w:numPr>
        <w:spacing w:after="80"/>
        <w:rPr>
          <w:lang w:val="fr-FR"/>
        </w:rPr>
      </w:pPr>
      <w:r w:rsidRPr="00EB78AB">
        <w:rPr>
          <w:lang w:val="fr-FR"/>
        </w:rPr>
        <w:t>Jean suit le statut de chaque livraison depuis l'application.</w:t>
      </w:r>
    </w:p>
    <w:p w:rsidR="00DD1F46" w:rsidRPr="00EB78AB" w:rsidRDefault="00891067">
      <w:pPr>
        <w:spacing w:after="160"/>
        <w:rPr>
          <w:lang w:val="fr-FR"/>
        </w:rPr>
      </w:pPr>
      <w:r w:rsidRPr="00EB78AB">
        <w:rPr>
          <w:lang w:val="fr-FR"/>
        </w:rPr>
        <w:t>Résultat : 2 550 000 FCFA de revenus sécurisés s</w:t>
      </w:r>
      <w:r w:rsidRPr="00EB78AB">
        <w:rPr>
          <w:lang w:val="fr-FR"/>
        </w:rPr>
        <w:t>ur trois mois.</w:t>
      </w:r>
    </w:p>
    <w:p w:rsidR="00DD1F46" w:rsidRDefault="00891067">
      <w:pPr>
        <w:pStyle w:val="Heading2"/>
      </w:pPr>
      <w:bookmarkStart w:id="29" w:name="_Toc233703458"/>
      <w:r>
        <w:t>Scénario 4 — Jean utilise la traçabilité</w:t>
      </w:r>
      <w:bookmarkEnd w:id="29"/>
    </w:p>
    <w:p w:rsidR="00DD1F46" w:rsidRPr="00EB78AB" w:rsidRDefault="00891067">
      <w:pPr>
        <w:pStyle w:val="ListParagraph"/>
        <w:numPr>
          <w:ilvl w:val="0"/>
          <w:numId w:val="2"/>
        </w:numPr>
        <w:spacing w:after="80"/>
        <w:rPr>
          <w:lang w:val="fr-FR"/>
        </w:rPr>
      </w:pPr>
      <w:r w:rsidRPr="00EB78AB">
        <w:rPr>
          <w:lang w:val="fr-FR"/>
        </w:rPr>
        <w:t>Jean enregistre son lot de 50 kg : date de récolte, lieu, méthode de culture.</w:t>
      </w:r>
    </w:p>
    <w:p w:rsidR="00DD1F46" w:rsidRPr="00EB78AB" w:rsidRDefault="00891067">
      <w:pPr>
        <w:pStyle w:val="ListParagraph"/>
        <w:numPr>
          <w:ilvl w:val="0"/>
          <w:numId w:val="2"/>
        </w:numPr>
        <w:spacing w:after="80"/>
        <w:rPr>
          <w:lang w:val="fr-FR"/>
        </w:rPr>
      </w:pPr>
      <w:r w:rsidRPr="00EB78AB">
        <w:rPr>
          <w:lang w:val="fr-FR"/>
        </w:rPr>
        <w:t>L'application génère un QR code unique pour le lot.</w:t>
      </w:r>
    </w:p>
    <w:p w:rsidR="00DD1F46" w:rsidRPr="00EB78AB" w:rsidRDefault="00891067">
      <w:pPr>
        <w:pStyle w:val="ListParagraph"/>
        <w:numPr>
          <w:ilvl w:val="0"/>
          <w:numId w:val="2"/>
        </w:numPr>
        <w:spacing w:after="80"/>
        <w:rPr>
          <w:lang w:val="fr-FR"/>
        </w:rPr>
      </w:pPr>
      <w:r w:rsidRPr="00EB78AB">
        <w:rPr>
          <w:lang w:val="fr-FR"/>
        </w:rPr>
        <w:t>Jean imprime le QR code et l'appose sur les cagettes.</w:t>
      </w:r>
    </w:p>
    <w:p w:rsidR="00DD1F46" w:rsidRPr="00EB78AB" w:rsidRDefault="00891067">
      <w:pPr>
        <w:pStyle w:val="ListParagraph"/>
        <w:numPr>
          <w:ilvl w:val="0"/>
          <w:numId w:val="2"/>
        </w:numPr>
        <w:spacing w:after="80"/>
        <w:rPr>
          <w:lang w:val="fr-FR"/>
        </w:rPr>
      </w:pPr>
      <w:r w:rsidRPr="00EB78AB">
        <w:rPr>
          <w:lang w:val="fr-FR"/>
        </w:rPr>
        <w:t>Martine scanne l</w:t>
      </w:r>
      <w:r w:rsidRPr="00EB78AB">
        <w:rPr>
          <w:lang w:val="fr-FR"/>
        </w:rPr>
        <w:t>e QR code et accède au profil de Jean, à la date de récolte, au lieu de culture, aux méthodes utilisées (bio, sans pesticides) et à la date de conditionnement.</w:t>
      </w:r>
    </w:p>
    <w:p w:rsidR="00DD1F46" w:rsidRPr="00EB78AB" w:rsidRDefault="00891067">
      <w:pPr>
        <w:spacing w:after="160"/>
        <w:rPr>
          <w:lang w:val="fr-FR"/>
        </w:rPr>
      </w:pPr>
      <w:r w:rsidRPr="00EB78AB">
        <w:rPr>
          <w:lang w:val="fr-FR"/>
        </w:rPr>
        <w:t>Résultat : rassurée par la traçabilité, Martine commande 100 kg supplémentaires et recommande Je</w:t>
      </w:r>
      <w:r w:rsidRPr="00EB78AB">
        <w:rPr>
          <w:lang w:val="fr-FR"/>
        </w:rPr>
        <w:t>an à d'autres restaurateurs.</w:t>
      </w:r>
    </w:p>
    <w:p w:rsidR="00DD1F46" w:rsidRDefault="00891067">
      <w:pPr>
        <w:pStyle w:val="Heading2"/>
      </w:pPr>
      <w:bookmarkStart w:id="30" w:name="_Toc233703459"/>
      <w:r>
        <w:t>Scénario 5 — Jean finance son projet</w:t>
      </w:r>
      <w:bookmarkEnd w:id="30"/>
    </w:p>
    <w:p w:rsidR="00DD1F46" w:rsidRPr="00EB78AB" w:rsidRDefault="00891067">
      <w:pPr>
        <w:pStyle w:val="ListParagraph"/>
        <w:numPr>
          <w:ilvl w:val="0"/>
          <w:numId w:val="2"/>
        </w:numPr>
        <w:spacing w:after="80"/>
        <w:rPr>
          <w:lang w:val="fr-FR"/>
        </w:rPr>
      </w:pPr>
      <w:r w:rsidRPr="00EB78AB">
        <w:rPr>
          <w:lang w:val="fr-FR"/>
        </w:rPr>
        <w:t>Jean publie un projet de financement participatif pour agrandir sa ferme (2 000 000 FCFA, retour de 15 % de la récolte sur 2 ans).</w:t>
      </w:r>
    </w:p>
    <w:p w:rsidR="00DD1F46" w:rsidRPr="00EB78AB" w:rsidRDefault="00891067">
      <w:pPr>
        <w:pStyle w:val="ListParagraph"/>
        <w:numPr>
          <w:ilvl w:val="0"/>
          <w:numId w:val="2"/>
        </w:numPr>
        <w:spacing w:after="80"/>
        <w:rPr>
          <w:lang w:val="fr-FR"/>
        </w:rPr>
      </w:pPr>
      <w:r w:rsidRPr="00EB78AB">
        <w:rPr>
          <w:lang w:val="fr-FR"/>
        </w:rPr>
        <w:t>Douze investisseurs contribuent ; 1 300 000 FCFA sont colle</w:t>
      </w:r>
      <w:r w:rsidRPr="00EB78AB">
        <w:rPr>
          <w:lang w:val="fr-FR"/>
        </w:rPr>
        <w:t>ctés (65 %).</w:t>
      </w:r>
    </w:p>
    <w:p w:rsidR="00DD1F46" w:rsidRPr="00EB78AB" w:rsidRDefault="00891067">
      <w:pPr>
        <w:pStyle w:val="ListParagraph"/>
        <w:numPr>
          <w:ilvl w:val="0"/>
          <w:numId w:val="2"/>
        </w:numPr>
        <w:spacing w:after="80"/>
        <w:rPr>
          <w:lang w:val="fr-FR"/>
        </w:rPr>
      </w:pPr>
      <w:r w:rsidRPr="00EB78AB">
        <w:rPr>
          <w:lang w:val="fr-FR"/>
        </w:rPr>
        <w:lastRenderedPageBreak/>
        <w:t>Jean achète le matériel, agrandit la ferme et installe l'irrigation goutte-à-goutte.</w:t>
      </w:r>
    </w:p>
    <w:p w:rsidR="00DD1F46" w:rsidRPr="00EB78AB" w:rsidRDefault="00891067">
      <w:pPr>
        <w:pStyle w:val="ListParagraph"/>
        <w:numPr>
          <w:ilvl w:val="0"/>
          <w:numId w:val="2"/>
        </w:numPr>
        <w:spacing w:after="80"/>
        <w:rPr>
          <w:lang w:val="fr-FR"/>
        </w:rPr>
      </w:pPr>
      <w:r w:rsidRPr="00EB78AB">
        <w:rPr>
          <w:lang w:val="fr-FR"/>
        </w:rPr>
        <w:t>Il rembourse progressivement les investisseurs en nature.</w:t>
      </w:r>
    </w:p>
    <w:p w:rsidR="00DD1F46" w:rsidRPr="00EB78AB" w:rsidRDefault="00891067">
      <w:pPr>
        <w:spacing w:after="160"/>
        <w:rPr>
          <w:lang w:val="fr-FR"/>
        </w:rPr>
      </w:pPr>
      <w:r w:rsidRPr="00EB78AB">
        <w:rPr>
          <w:lang w:val="fr-FR"/>
        </w:rPr>
        <w:t>Résultat : ferme agrandie, production augmentée, relations durables avec les investisseurs.</w:t>
      </w:r>
    </w:p>
    <w:p w:rsidR="00DD1F46" w:rsidRPr="00EB78AB" w:rsidRDefault="00891067">
      <w:pPr>
        <w:rPr>
          <w:lang w:val="fr-FR"/>
        </w:rPr>
      </w:pPr>
      <w:r w:rsidRPr="00EB78AB">
        <w:rPr>
          <w:lang w:val="fr-FR"/>
        </w:rPr>
        <w:br w:type="page"/>
      </w:r>
    </w:p>
    <w:p w:rsidR="00DD1F46" w:rsidRDefault="00891067">
      <w:pPr>
        <w:pStyle w:val="Heading1"/>
      </w:pPr>
      <w:bookmarkStart w:id="31" w:name="_Toc233703460"/>
      <w:r>
        <w:lastRenderedPageBreak/>
        <w:t>7. Arc</w:t>
      </w:r>
      <w:r>
        <w:t>hitecture technique</w:t>
      </w:r>
      <w:bookmarkEnd w:id="31"/>
    </w:p>
    <w:p w:rsidR="00DD1F46" w:rsidRDefault="00891067">
      <w:pPr>
        <w:pStyle w:val="Heading2"/>
      </w:pPr>
      <w:bookmarkStart w:id="32" w:name="_Toc233703461"/>
      <w:r>
        <w:t>Stack technologique</w:t>
      </w:r>
      <w:bookmarkEnd w:id="3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600"/>
        <w:gridCol w:w="3360"/>
      </w:tblGrid>
      <w:tr w:rsidR="00DD1F46">
        <w:tblPrEx>
          <w:tblCellMar>
            <w:top w:w="0" w:type="dxa"/>
            <w:bottom w:w="0" w:type="dxa"/>
          </w:tblCellMar>
        </w:tblPrEx>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1F3D2B"/>
            <w:tcMar>
              <w:top w:w="80" w:type="dxa"/>
              <w:left w:w="120" w:type="dxa"/>
              <w:bottom w:w="80" w:type="dxa"/>
              <w:right w:w="120" w:type="dxa"/>
            </w:tcMar>
            <w:vAlign w:val="center"/>
          </w:tcPr>
          <w:p w:rsidR="00DD1F46" w:rsidRDefault="00891067">
            <w:r>
              <w:rPr>
                <w:b/>
                <w:bCs/>
                <w:color w:val="FFFFFF"/>
                <w:sz w:val="20"/>
                <w:szCs w:val="20"/>
              </w:rPr>
              <w:t>Couche</w:t>
            </w:r>
          </w:p>
        </w:tc>
        <w:tc>
          <w:tcPr>
            <w:tcW w:w="3600" w:type="dxa"/>
            <w:tcBorders>
              <w:top w:val="single" w:sz="1" w:space="0" w:color="CCCCCC"/>
              <w:left w:val="single" w:sz="1" w:space="0" w:color="CCCCCC"/>
              <w:bottom w:val="single" w:sz="1" w:space="0" w:color="CCCCCC"/>
              <w:right w:val="single" w:sz="1" w:space="0" w:color="CCCCCC"/>
            </w:tcBorders>
            <w:shd w:val="clear" w:color="auto" w:fill="1F3D2B"/>
            <w:tcMar>
              <w:top w:w="80" w:type="dxa"/>
              <w:left w:w="120" w:type="dxa"/>
              <w:bottom w:w="80" w:type="dxa"/>
              <w:right w:w="120" w:type="dxa"/>
            </w:tcMar>
            <w:vAlign w:val="center"/>
          </w:tcPr>
          <w:p w:rsidR="00DD1F46" w:rsidRDefault="00891067">
            <w:r>
              <w:rPr>
                <w:b/>
                <w:bCs/>
                <w:color w:val="FFFFFF"/>
                <w:sz w:val="20"/>
                <w:szCs w:val="20"/>
              </w:rPr>
              <w:t>Technologie</w:t>
            </w:r>
          </w:p>
        </w:tc>
        <w:tc>
          <w:tcPr>
            <w:tcW w:w="3360" w:type="dxa"/>
            <w:tcBorders>
              <w:top w:val="single" w:sz="1" w:space="0" w:color="CCCCCC"/>
              <w:left w:val="single" w:sz="1" w:space="0" w:color="CCCCCC"/>
              <w:bottom w:val="single" w:sz="1" w:space="0" w:color="CCCCCC"/>
              <w:right w:val="single" w:sz="1" w:space="0" w:color="CCCCCC"/>
            </w:tcBorders>
            <w:shd w:val="clear" w:color="auto" w:fill="1F3D2B"/>
            <w:tcMar>
              <w:top w:w="80" w:type="dxa"/>
              <w:left w:w="120" w:type="dxa"/>
              <w:bottom w:w="80" w:type="dxa"/>
              <w:right w:w="120" w:type="dxa"/>
            </w:tcMar>
            <w:vAlign w:val="center"/>
          </w:tcPr>
          <w:p w:rsidR="00DD1F46" w:rsidRDefault="00891067">
            <w:r>
              <w:rPr>
                <w:b/>
                <w:bCs/>
                <w:color w:val="FFFFFF"/>
                <w:sz w:val="20"/>
                <w:szCs w:val="20"/>
              </w:rPr>
              <w:t>Justification</w:t>
            </w:r>
          </w:p>
        </w:tc>
      </w:tr>
      <w:tr w:rsidR="00DD1F46">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rsidR="00DD1F46" w:rsidRDefault="00891067">
            <w:r>
              <w:rPr>
                <w:sz w:val="20"/>
                <w:szCs w:val="20"/>
              </w:rPr>
              <w:t>Frontend web</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rsidR="00DD1F46" w:rsidRDefault="00891067">
            <w:r>
              <w:rPr>
                <w:sz w:val="20"/>
                <w:szCs w:val="20"/>
              </w:rPr>
              <w:t>React.js 18, Vite, TailwindCSS</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rsidR="00DD1F46" w:rsidRDefault="00891067">
            <w:r>
              <w:rPr>
                <w:sz w:val="20"/>
                <w:szCs w:val="20"/>
              </w:rPr>
              <w:t>Rapide, SEO-friendly</w:t>
            </w:r>
          </w:p>
        </w:tc>
      </w:tr>
      <w:tr w:rsidR="00DD1F46" w:rsidRPr="00EB78AB">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AF3EA"/>
            <w:tcMar>
              <w:top w:w="70" w:type="dxa"/>
              <w:left w:w="120" w:type="dxa"/>
              <w:bottom w:w="70" w:type="dxa"/>
              <w:right w:w="120" w:type="dxa"/>
            </w:tcMar>
            <w:vAlign w:val="center"/>
          </w:tcPr>
          <w:p w:rsidR="00DD1F46" w:rsidRDefault="00891067">
            <w:r>
              <w:rPr>
                <w:sz w:val="20"/>
                <w:szCs w:val="20"/>
              </w:rPr>
              <w:t>Application mobile</w:t>
            </w:r>
          </w:p>
        </w:tc>
        <w:tc>
          <w:tcPr>
            <w:tcW w:w="3600" w:type="dxa"/>
            <w:tcBorders>
              <w:top w:val="single" w:sz="1" w:space="0" w:color="CCCCCC"/>
              <w:left w:val="single" w:sz="1" w:space="0" w:color="CCCCCC"/>
              <w:bottom w:val="single" w:sz="1" w:space="0" w:color="CCCCCC"/>
              <w:right w:val="single" w:sz="1" w:space="0" w:color="CCCCCC"/>
            </w:tcBorders>
            <w:shd w:val="clear" w:color="auto" w:fill="EAF3EA"/>
            <w:tcMar>
              <w:top w:w="70" w:type="dxa"/>
              <w:left w:w="120" w:type="dxa"/>
              <w:bottom w:w="70" w:type="dxa"/>
              <w:right w:w="120" w:type="dxa"/>
            </w:tcMar>
            <w:vAlign w:val="center"/>
          </w:tcPr>
          <w:p w:rsidR="00DD1F46" w:rsidRDefault="00891067">
            <w:r>
              <w:rPr>
                <w:sz w:val="20"/>
                <w:szCs w:val="20"/>
              </w:rPr>
              <w:t>React Native (Expo)</w:t>
            </w:r>
          </w:p>
        </w:tc>
        <w:tc>
          <w:tcPr>
            <w:tcW w:w="3360" w:type="dxa"/>
            <w:tcBorders>
              <w:top w:val="single" w:sz="1" w:space="0" w:color="CCCCCC"/>
              <w:left w:val="single" w:sz="1" w:space="0" w:color="CCCCCC"/>
              <w:bottom w:val="single" w:sz="1" w:space="0" w:color="CCCCCC"/>
              <w:right w:val="single" w:sz="1" w:space="0" w:color="CCCCCC"/>
            </w:tcBorders>
            <w:shd w:val="clear" w:color="auto" w:fill="EAF3EA"/>
            <w:tcMar>
              <w:top w:w="70" w:type="dxa"/>
              <w:left w:w="120" w:type="dxa"/>
              <w:bottom w:w="70" w:type="dxa"/>
              <w:right w:w="120" w:type="dxa"/>
            </w:tcMar>
            <w:vAlign w:val="center"/>
          </w:tcPr>
          <w:p w:rsidR="00DD1F46" w:rsidRPr="00EB78AB" w:rsidRDefault="00891067">
            <w:pPr>
              <w:rPr>
                <w:lang w:val="fr-FR"/>
              </w:rPr>
            </w:pPr>
            <w:r w:rsidRPr="00EB78AB">
              <w:rPr>
                <w:sz w:val="20"/>
                <w:szCs w:val="20"/>
                <w:lang w:val="fr-FR"/>
              </w:rPr>
              <w:t>Code partagé avec le web</w:t>
            </w:r>
          </w:p>
        </w:tc>
      </w:tr>
      <w:tr w:rsidR="00DD1F46">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rsidR="00DD1F46" w:rsidRDefault="00891067">
            <w:r>
              <w:rPr>
                <w:sz w:val="20"/>
                <w:szCs w:val="20"/>
              </w:rPr>
              <w:t>Backend / API</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rsidR="00DD1F46" w:rsidRDefault="00891067">
            <w:r>
              <w:rPr>
                <w:sz w:val="20"/>
                <w:szCs w:val="20"/>
              </w:rPr>
              <w:t>Node.js, Express.js</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rsidR="00DD1F46" w:rsidRDefault="00891067">
            <w:r>
              <w:rPr>
                <w:sz w:val="20"/>
                <w:szCs w:val="20"/>
              </w:rPr>
              <w:t>Léger et scalable</w:t>
            </w:r>
          </w:p>
        </w:tc>
      </w:tr>
      <w:tr w:rsidR="00DD1F46">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AF3EA"/>
            <w:tcMar>
              <w:top w:w="70" w:type="dxa"/>
              <w:left w:w="120" w:type="dxa"/>
              <w:bottom w:w="70" w:type="dxa"/>
              <w:right w:w="120" w:type="dxa"/>
            </w:tcMar>
            <w:vAlign w:val="center"/>
          </w:tcPr>
          <w:p w:rsidR="00DD1F46" w:rsidRDefault="00891067">
            <w:r>
              <w:rPr>
                <w:sz w:val="20"/>
                <w:szCs w:val="20"/>
              </w:rPr>
              <w:t>Base de données</w:t>
            </w:r>
          </w:p>
        </w:tc>
        <w:tc>
          <w:tcPr>
            <w:tcW w:w="3600" w:type="dxa"/>
            <w:tcBorders>
              <w:top w:val="single" w:sz="1" w:space="0" w:color="CCCCCC"/>
              <w:left w:val="single" w:sz="1" w:space="0" w:color="CCCCCC"/>
              <w:bottom w:val="single" w:sz="1" w:space="0" w:color="CCCCCC"/>
              <w:right w:val="single" w:sz="1" w:space="0" w:color="CCCCCC"/>
            </w:tcBorders>
            <w:shd w:val="clear" w:color="auto" w:fill="EAF3EA"/>
            <w:tcMar>
              <w:top w:w="70" w:type="dxa"/>
              <w:left w:w="120" w:type="dxa"/>
              <w:bottom w:w="70" w:type="dxa"/>
              <w:right w:w="120" w:type="dxa"/>
            </w:tcMar>
            <w:vAlign w:val="center"/>
          </w:tcPr>
          <w:p w:rsidR="00DD1F46" w:rsidRDefault="00891067">
            <w:r>
              <w:rPr>
                <w:sz w:val="20"/>
                <w:szCs w:val="20"/>
              </w:rPr>
              <w:t>PostgreSQL, Redis</w:t>
            </w:r>
          </w:p>
        </w:tc>
        <w:tc>
          <w:tcPr>
            <w:tcW w:w="3360" w:type="dxa"/>
            <w:tcBorders>
              <w:top w:val="single" w:sz="1" w:space="0" w:color="CCCCCC"/>
              <w:left w:val="single" w:sz="1" w:space="0" w:color="CCCCCC"/>
              <w:bottom w:val="single" w:sz="1" w:space="0" w:color="CCCCCC"/>
              <w:right w:val="single" w:sz="1" w:space="0" w:color="CCCCCC"/>
            </w:tcBorders>
            <w:shd w:val="clear" w:color="auto" w:fill="EAF3EA"/>
            <w:tcMar>
              <w:top w:w="70" w:type="dxa"/>
              <w:left w:w="120" w:type="dxa"/>
              <w:bottom w:w="70" w:type="dxa"/>
              <w:right w:w="120" w:type="dxa"/>
            </w:tcMar>
            <w:vAlign w:val="center"/>
          </w:tcPr>
          <w:p w:rsidR="00DD1F46" w:rsidRDefault="00891067">
            <w:r>
              <w:rPr>
                <w:sz w:val="20"/>
                <w:szCs w:val="20"/>
              </w:rPr>
              <w:t>Fiable, cache rapide</w:t>
            </w:r>
          </w:p>
        </w:tc>
      </w:tr>
      <w:tr w:rsidR="00DD1F46" w:rsidRPr="00EB78AB">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rsidR="00DD1F46" w:rsidRDefault="00891067">
            <w:r>
              <w:rPr>
                <w:sz w:val="20"/>
                <w:szCs w:val="20"/>
              </w:rPr>
              <w:t>Authentification</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rsidR="00DD1F46" w:rsidRDefault="00891067">
            <w:r>
              <w:rPr>
                <w:sz w:val="20"/>
                <w:szCs w:val="20"/>
              </w:rPr>
              <w:t>JWT + OTP (Africa's Talking)</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rsidR="00DD1F46" w:rsidRPr="00EB78AB" w:rsidRDefault="00891067">
            <w:pPr>
              <w:rPr>
                <w:lang w:val="fr-FR"/>
              </w:rPr>
            </w:pPr>
            <w:r w:rsidRPr="00EB78AB">
              <w:rPr>
                <w:sz w:val="20"/>
                <w:szCs w:val="20"/>
                <w:lang w:val="fr-FR"/>
              </w:rPr>
              <w:t>Sécurisé, adapté au contexte africain</w:t>
            </w:r>
          </w:p>
        </w:tc>
      </w:tr>
      <w:tr w:rsidR="00DD1F46">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AF3EA"/>
            <w:tcMar>
              <w:top w:w="70" w:type="dxa"/>
              <w:left w:w="120" w:type="dxa"/>
              <w:bottom w:w="70" w:type="dxa"/>
              <w:right w:w="120" w:type="dxa"/>
            </w:tcMar>
            <w:vAlign w:val="center"/>
          </w:tcPr>
          <w:p w:rsidR="00DD1F46" w:rsidRDefault="00891067">
            <w:r>
              <w:rPr>
                <w:sz w:val="20"/>
                <w:szCs w:val="20"/>
              </w:rPr>
              <w:t>Paiements</w:t>
            </w:r>
          </w:p>
        </w:tc>
        <w:tc>
          <w:tcPr>
            <w:tcW w:w="3600" w:type="dxa"/>
            <w:tcBorders>
              <w:top w:val="single" w:sz="1" w:space="0" w:color="CCCCCC"/>
              <w:left w:val="single" w:sz="1" w:space="0" w:color="CCCCCC"/>
              <w:bottom w:val="single" w:sz="1" w:space="0" w:color="CCCCCC"/>
              <w:right w:val="single" w:sz="1" w:space="0" w:color="CCCCCC"/>
            </w:tcBorders>
            <w:shd w:val="clear" w:color="auto" w:fill="EAF3EA"/>
            <w:tcMar>
              <w:top w:w="70" w:type="dxa"/>
              <w:left w:w="120" w:type="dxa"/>
              <w:bottom w:w="70" w:type="dxa"/>
              <w:right w:w="120" w:type="dxa"/>
            </w:tcMar>
            <w:vAlign w:val="center"/>
          </w:tcPr>
          <w:p w:rsidR="00DD1F46" w:rsidRDefault="00891067">
            <w:r>
              <w:rPr>
                <w:sz w:val="20"/>
                <w:szCs w:val="20"/>
              </w:rPr>
              <w:t>MTN Mobile Money, Orange Money</w:t>
            </w:r>
          </w:p>
        </w:tc>
        <w:tc>
          <w:tcPr>
            <w:tcW w:w="3360" w:type="dxa"/>
            <w:tcBorders>
              <w:top w:val="single" w:sz="1" w:space="0" w:color="CCCCCC"/>
              <w:left w:val="single" w:sz="1" w:space="0" w:color="CCCCCC"/>
              <w:bottom w:val="single" w:sz="1" w:space="0" w:color="CCCCCC"/>
              <w:right w:val="single" w:sz="1" w:space="0" w:color="CCCCCC"/>
            </w:tcBorders>
            <w:shd w:val="clear" w:color="auto" w:fill="EAF3EA"/>
            <w:tcMar>
              <w:top w:w="70" w:type="dxa"/>
              <w:left w:w="120" w:type="dxa"/>
              <w:bottom w:w="70" w:type="dxa"/>
              <w:right w:w="120" w:type="dxa"/>
            </w:tcMar>
            <w:vAlign w:val="center"/>
          </w:tcPr>
          <w:p w:rsidR="00DD1F46" w:rsidRDefault="00891067">
            <w:r>
              <w:rPr>
                <w:sz w:val="20"/>
                <w:szCs w:val="20"/>
              </w:rPr>
              <w:t>Leaders du marché camerounais</w:t>
            </w:r>
          </w:p>
        </w:tc>
      </w:tr>
      <w:tr w:rsidR="00DD1F46" w:rsidRPr="00EB78AB">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rsidR="00DD1F46" w:rsidRDefault="00891067">
            <w:r>
              <w:rPr>
                <w:sz w:val="20"/>
                <w:szCs w:val="20"/>
              </w:rPr>
              <w:t>Blockchain</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rsidR="00DD1F46" w:rsidRDefault="00891067">
            <w:r>
              <w:rPr>
                <w:sz w:val="20"/>
                <w:szCs w:val="20"/>
              </w:rPr>
              <w:t>Polygon (Layer 2 Ethereum)</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rsidR="00DD1F46" w:rsidRPr="00EB78AB" w:rsidRDefault="00891067">
            <w:pPr>
              <w:rPr>
                <w:lang w:val="fr-FR"/>
              </w:rPr>
            </w:pPr>
            <w:r w:rsidRPr="00EB78AB">
              <w:rPr>
                <w:sz w:val="20"/>
                <w:szCs w:val="20"/>
                <w:lang w:val="fr-FR"/>
              </w:rPr>
              <w:t>Smart contracts à frais réduits</w:t>
            </w:r>
          </w:p>
        </w:tc>
      </w:tr>
      <w:tr w:rsidR="00DD1F46" w:rsidRPr="00EB78AB">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AF3EA"/>
            <w:tcMar>
              <w:top w:w="70" w:type="dxa"/>
              <w:left w:w="120" w:type="dxa"/>
              <w:bottom w:w="70" w:type="dxa"/>
              <w:right w:w="120" w:type="dxa"/>
            </w:tcMar>
            <w:vAlign w:val="center"/>
          </w:tcPr>
          <w:p w:rsidR="00DD1F46" w:rsidRDefault="00891067">
            <w:r>
              <w:rPr>
                <w:sz w:val="20"/>
                <w:szCs w:val="20"/>
              </w:rPr>
              <w:t>Intelligence artificielle</w:t>
            </w:r>
          </w:p>
        </w:tc>
        <w:tc>
          <w:tcPr>
            <w:tcW w:w="3600" w:type="dxa"/>
            <w:tcBorders>
              <w:top w:val="single" w:sz="1" w:space="0" w:color="CCCCCC"/>
              <w:left w:val="single" w:sz="1" w:space="0" w:color="CCCCCC"/>
              <w:bottom w:val="single" w:sz="1" w:space="0" w:color="CCCCCC"/>
              <w:right w:val="single" w:sz="1" w:space="0" w:color="CCCCCC"/>
            </w:tcBorders>
            <w:shd w:val="clear" w:color="auto" w:fill="EAF3EA"/>
            <w:tcMar>
              <w:top w:w="70" w:type="dxa"/>
              <w:left w:w="120" w:type="dxa"/>
              <w:bottom w:w="70" w:type="dxa"/>
              <w:right w:w="120" w:type="dxa"/>
            </w:tcMar>
            <w:vAlign w:val="center"/>
          </w:tcPr>
          <w:p w:rsidR="00DD1F46" w:rsidRDefault="00891067">
            <w:r>
              <w:rPr>
                <w:sz w:val="20"/>
                <w:szCs w:val="20"/>
              </w:rPr>
              <w:t>TensorFlow.js</w:t>
            </w:r>
          </w:p>
        </w:tc>
        <w:tc>
          <w:tcPr>
            <w:tcW w:w="3360" w:type="dxa"/>
            <w:tcBorders>
              <w:top w:val="single" w:sz="1" w:space="0" w:color="CCCCCC"/>
              <w:left w:val="single" w:sz="1" w:space="0" w:color="CCCCCC"/>
              <w:bottom w:val="single" w:sz="1" w:space="0" w:color="CCCCCC"/>
              <w:right w:val="single" w:sz="1" w:space="0" w:color="CCCCCC"/>
            </w:tcBorders>
            <w:shd w:val="clear" w:color="auto" w:fill="EAF3EA"/>
            <w:tcMar>
              <w:top w:w="70" w:type="dxa"/>
              <w:left w:w="120" w:type="dxa"/>
              <w:bottom w:w="70" w:type="dxa"/>
              <w:right w:w="120" w:type="dxa"/>
            </w:tcMar>
            <w:vAlign w:val="center"/>
          </w:tcPr>
          <w:p w:rsidR="00DD1F46" w:rsidRPr="00EB78AB" w:rsidRDefault="00891067">
            <w:pPr>
              <w:rPr>
                <w:lang w:val="fr-FR"/>
              </w:rPr>
            </w:pPr>
            <w:r w:rsidRPr="00EB78AB">
              <w:rPr>
                <w:sz w:val="20"/>
                <w:szCs w:val="20"/>
                <w:lang w:val="fr-FR"/>
              </w:rPr>
              <w:t>Modèles de prédiction de prix</w:t>
            </w:r>
          </w:p>
        </w:tc>
      </w:tr>
      <w:tr w:rsidR="00DD1F46">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rsidR="00DD1F46" w:rsidRDefault="00891067">
            <w:r>
              <w:rPr>
                <w:sz w:val="20"/>
                <w:szCs w:val="20"/>
              </w:rPr>
              <w:t>Notifications</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rsidR="00DD1F46" w:rsidRDefault="00891067">
            <w:r>
              <w:rPr>
                <w:sz w:val="20"/>
                <w:szCs w:val="20"/>
              </w:rPr>
              <w:t>Firebase FCM, Africa's Talking</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rsidR="00DD1F46" w:rsidRDefault="00891067">
            <w:r>
              <w:rPr>
                <w:sz w:val="20"/>
                <w:szCs w:val="20"/>
              </w:rPr>
              <w:t>Push et SMS</w:t>
            </w:r>
          </w:p>
        </w:tc>
      </w:tr>
      <w:tr w:rsidR="00DD1F46">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AF3EA"/>
            <w:tcMar>
              <w:top w:w="70" w:type="dxa"/>
              <w:left w:w="120" w:type="dxa"/>
              <w:bottom w:w="70" w:type="dxa"/>
              <w:right w:w="120" w:type="dxa"/>
            </w:tcMar>
            <w:vAlign w:val="center"/>
          </w:tcPr>
          <w:p w:rsidR="00DD1F46" w:rsidRDefault="00891067">
            <w:r>
              <w:rPr>
                <w:sz w:val="20"/>
                <w:szCs w:val="20"/>
              </w:rPr>
              <w:t>Stockage d'images</w:t>
            </w:r>
          </w:p>
        </w:tc>
        <w:tc>
          <w:tcPr>
            <w:tcW w:w="3600" w:type="dxa"/>
            <w:tcBorders>
              <w:top w:val="single" w:sz="1" w:space="0" w:color="CCCCCC"/>
              <w:left w:val="single" w:sz="1" w:space="0" w:color="CCCCCC"/>
              <w:bottom w:val="single" w:sz="1" w:space="0" w:color="CCCCCC"/>
              <w:right w:val="single" w:sz="1" w:space="0" w:color="CCCCCC"/>
            </w:tcBorders>
            <w:shd w:val="clear" w:color="auto" w:fill="EAF3EA"/>
            <w:tcMar>
              <w:top w:w="70" w:type="dxa"/>
              <w:left w:w="120" w:type="dxa"/>
              <w:bottom w:w="70" w:type="dxa"/>
              <w:right w:w="120" w:type="dxa"/>
            </w:tcMar>
            <w:vAlign w:val="center"/>
          </w:tcPr>
          <w:p w:rsidR="00DD1F46" w:rsidRDefault="00891067">
            <w:r>
              <w:rPr>
                <w:sz w:val="20"/>
                <w:szCs w:val="20"/>
              </w:rPr>
              <w:t>Cloudinary</w:t>
            </w:r>
          </w:p>
        </w:tc>
        <w:tc>
          <w:tcPr>
            <w:tcW w:w="3360" w:type="dxa"/>
            <w:tcBorders>
              <w:top w:val="single" w:sz="1" w:space="0" w:color="CCCCCC"/>
              <w:left w:val="single" w:sz="1" w:space="0" w:color="CCCCCC"/>
              <w:bottom w:val="single" w:sz="1" w:space="0" w:color="CCCCCC"/>
              <w:right w:val="single" w:sz="1" w:space="0" w:color="CCCCCC"/>
            </w:tcBorders>
            <w:shd w:val="clear" w:color="auto" w:fill="EAF3EA"/>
            <w:tcMar>
              <w:top w:w="70" w:type="dxa"/>
              <w:left w:w="120" w:type="dxa"/>
              <w:bottom w:w="70" w:type="dxa"/>
              <w:right w:w="120" w:type="dxa"/>
            </w:tcMar>
            <w:vAlign w:val="center"/>
          </w:tcPr>
          <w:p w:rsidR="00DD1F46" w:rsidRDefault="00891067">
            <w:r>
              <w:rPr>
                <w:sz w:val="20"/>
                <w:szCs w:val="20"/>
              </w:rPr>
              <w:t>Images optimisées</w:t>
            </w:r>
          </w:p>
        </w:tc>
      </w:tr>
      <w:tr w:rsidR="00DD1F46">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rsidR="00DD1F46" w:rsidRDefault="00891067">
            <w:r>
              <w:rPr>
                <w:sz w:val="20"/>
                <w:szCs w:val="20"/>
              </w:rPr>
              <w:t>Hébergement</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rsidR="00DD1F46" w:rsidRDefault="00891067">
            <w:r>
              <w:rPr>
                <w:sz w:val="20"/>
                <w:szCs w:val="20"/>
              </w:rPr>
              <w:t>Railway / Vercel</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rsidR="00DD1F46" w:rsidRDefault="00891067">
            <w:r>
              <w:rPr>
                <w:sz w:val="20"/>
                <w:szCs w:val="20"/>
              </w:rPr>
              <w:t>Scalable et économique</w:t>
            </w:r>
          </w:p>
        </w:tc>
      </w:tr>
    </w:tbl>
    <w:p w:rsidR="00DD1F46" w:rsidRDefault="00DD1F46">
      <w:pPr>
        <w:spacing w:after="200"/>
      </w:pPr>
    </w:p>
    <w:p w:rsidR="00DD1F46" w:rsidRDefault="00891067">
      <w:pPr>
        <w:pStyle w:val="Heading2"/>
      </w:pPr>
      <w:bookmarkStart w:id="33" w:name="_Toc233703462"/>
      <w:r>
        <w:t>Architecture globale</w:t>
      </w:r>
      <w:bookmarkEnd w:id="33"/>
    </w:p>
    <w:p w:rsidR="00DD1F46" w:rsidRPr="00EB78AB" w:rsidRDefault="00891067">
      <w:pPr>
        <w:spacing w:after="160"/>
        <w:rPr>
          <w:lang w:val="fr-FR"/>
        </w:rPr>
      </w:pPr>
      <w:r w:rsidRPr="00EB78AB">
        <w:rPr>
          <w:lang w:val="fr-FR"/>
        </w:rPr>
        <w:t>Les clients web (React, hébergé sur Vercel), mobile (React Native) et le tableau de bord administrateur communiquent via une passerelle API (Nginx, gestion du débit et SSL) avec le backend Node.js/Express, exposé en API REST et webhooks. Le backend s'appui</w:t>
      </w:r>
      <w:r w:rsidRPr="00EB78AB">
        <w:rPr>
          <w:lang w:val="fr-FR"/>
        </w:rPr>
        <w:t>e sur PostgreSQL pour les données persistantes, Redis pour le cache et les sessions, et Cloudinary pour le stockage des images. Il s'intègre enfin aux services externes : MTN MoMo, Orange Money, Africa's Talking (OTP/SMS), Firebase FCM (notifications push)</w:t>
      </w:r>
      <w:r w:rsidRPr="00EB78AB">
        <w:rPr>
          <w:lang w:val="fr-FR"/>
        </w:rPr>
        <w:t xml:space="preserve"> et la blockchain Polygon (smart contracts).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5760"/>
      </w:tblGrid>
      <w:tr w:rsidR="00DD1F46">
        <w:tblPrEx>
          <w:tblCellMar>
            <w:top w:w="0" w:type="dxa"/>
            <w:bottom w:w="0" w:type="dxa"/>
          </w:tblCellMar>
        </w:tblPrEx>
        <w:trPr>
          <w:tblHeader/>
        </w:trPr>
        <w:tc>
          <w:tcPr>
            <w:tcW w:w="3600" w:type="dxa"/>
            <w:tcBorders>
              <w:top w:val="single" w:sz="1" w:space="0" w:color="CCCCCC"/>
              <w:left w:val="single" w:sz="1" w:space="0" w:color="CCCCCC"/>
              <w:bottom w:val="single" w:sz="1" w:space="0" w:color="CCCCCC"/>
              <w:right w:val="single" w:sz="1" w:space="0" w:color="CCCCCC"/>
            </w:tcBorders>
            <w:shd w:val="clear" w:color="auto" w:fill="1F3D2B"/>
            <w:tcMar>
              <w:top w:w="80" w:type="dxa"/>
              <w:left w:w="120" w:type="dxa"/>
              <w:bottom w:w="80" w:type="dxa"/>
              <w:right w:w="120" w:type="dxa"/>
            </w:tcMar>
            <w:vAlign w:val="center"/>
          </w:tcPr>
          <w:p w:rsidR="00DD1F46" w:rsidRDefault="00891067">
            <w:r>
              <w:rPr>
                <w:b/>
                <w:bCs/>
                <w:color w:val="FFFFFF"/>
                <w:sz w:val="20"/>
                <w:szCs w:val="20"/>
              </w:rPr>
              <w:t>Composant</w:t>
            </w:r>
          </w:p>
        </w:tc>
        <w:tc>
          <w:tcPr>
            <w:tcW w:w="5760" w:type="dxa"/>
            <w:tcBorders>
              <w:top w:val="single" w:sz="1" w:space="0" w:color="CCCCCC"/>
              <w:left w:val="single" w:sz="1" w:space="0" w:color="CCCCCC"/>
              <w:bottom w:val="single" w:sz="1" w:space="0" w:color="CCCCCC"/>
              <w:right w:val="single" w:sz="1" w:space="0" w:color="CCCCCC"/>
            </w:tcBorders>
            <w:shd w:val="clear" w:color="auto" w:fill="1F3D2B"/>
            <w:tcMar>
              <w:top w:w="80" w:type="dxa"/>
              <w:left w:w="120" w:type="dxa"/>
              <w:bottom w:w="80" w:type="dxa"/>
              <w:right w:w="120" w:type="dxa"/>
            </w:tcMar>
            <w:vAlign w:val="center"/>
          </w:tcPr>
          <w:p w:rsidR="00DD1F46" w:rsidRDefault="00891067">
            <w:r>
              <w:rPr>
                <w:b/>
                <w:bCs/>
                <w:color w:val="FFFFFF"/>
                <w:sz w:val="20"/>
                <w:szCs w:val="20"/>
              </w:rPr>
              <w:t>Rôle</w:t>
            </w:r>
          </w:p>
        </w:tc>
      </w:tr>
      <w:tr w:rsidR="00DD1F46">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rsidR="00DD1F46" w:rsidRDefault="00891067">
            <w:r>
              <w:rPr>
                <w:sz w:val="20"/>
                <w:szCs w:val="20"/>
              </w:rPr>
              <w:t>Clients (Web, Mobile, Admin)</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rsidR="00DD1F46" w:rsidRDefault="00891067">
            <w:r>
              <w:rPr>
                <w:sz w:val="20"/>
                <w:szCs w:val="20"/>
              </w:rPr>
              <w:t>Interfaces utilisateur</w:t>
            </w:r>
          </w:p>
        </w:tc>
      </w:tr>
      <w:tr w:rsidR="00DD1F46" w:rsidRPr="00EB78AB">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EAF3EA"/>
            <w:tcMar>
              <w:top w:w="70" w:type="dxa"/>
              <w:left w:w="120" w:type="dxa"/>
              <w:bottom w:w="70" w:type="dxa"/>
              <w:right w:w="120" w:type="dxa"/>
            </w:tcMar>
            <w:vAlign w:val="center"/>
          </w:tcPr>
          <w:p w:rsidR="00DD1F46" w:rsidRDefault="00891067">
            <w:r>
              <w:rPr>
                <w:sz w:val="20"/>
                <w:szCs w:val="20"/>
              </w:rPr>
              <w:t>Passerelle API (Nginx)</w:t>
            </w:r>
          </w:p>
        </w:tc>
        <w:tc>
          <w:tcPr>
            <w:tcW w:w="5760" w:type="dxa"/>
            <w:tcBorders>
              <w:top w:val="single" w:sz="1" w:space="0" w:color="CCCCCC"/>
              <w:left w:val="single" w:sz="1" w:space="0" w:color="CCCCCC"/>
              <w:bottom w:val="single" w:sz="1" w:space="0" w:color="CCCCCC"/>
              <w:right w:val="single" w:sz="1" w:space="0" w:color="CCCCCC"/>
            </w:tcBorders>
            <w:shd w:val="clear" w:color="auto" w:fill="EAF3EA"/>
            <w:tcMar>
              <w:top w:w="70" w:type="dxa"/>
              <w:left w:w="120" w:type="dxa"/>
              <w:bottom w:w="70" w:type="dxa"/>
              <w:right w:w="120" w:type="dxa"/>
            </w:tcMar>
            <w:vAlign w:val="center"/>
          </w:tcPr>
          <w:p w:rsidR="00DD1F46" w:rsidRPr="00EB78AB" w:rsidRDefault="00891067">
            <w:pPr>
              <w:rPr>
                <w:lang w:val="fr-FR"/>
              </w:rPr>
            </w:pPr>
            <w:r w:rsidRPr="00EB78AB">
              <w:rPr>
                <w:sz w:val="20"/>
                <w:szCs w:val="20"/>
                <w:lang w:val="fr-FR"/>
              </w:rPr>
              <w:t>Routage, limitation de débit, SSL</w:t>
            </w:r>
          </w:p>
        </w:tc>
      </w:tr>
      <w:tr w:rsidR="00DD1F46" w:rsidRPr="00EB78AB">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rsidR="00DD1F46" w:rsidRDefault="00891067">
            <w:r>
              <w:rPr>
                <w:sz w:val="20"/>
                <w:szCs w:val="20"/>
              </w:rPr>
              <w:t>Backend Node.js / Express</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rsidR="00DD1F46" w:rsidRPr="00EB78AB" w:rsidRDefault="00891067">
            <w:pPr>
              <w:rPr>
                <w:lang w:val="fr-FR"/>
              </w:rPr>
            </w:pPr>
            <w:r w:rsidRPr="00EB78AB">
              <w:rPr>
                <w:sz w:val="20"/>
                <w:szCs w:val="20"/>
                <w:lang w:val="fr-FR"/>
              </w:rPr>
              <w:t>Logique métier, API REST, webhooks</w:t>
            </w:r>
          </w:p>
        </w:tc>
      </w:tr>
      <w:tr w:rsidR="00DD1F46">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EAF3EA"/>
            <w:tcMar>
              <w:top w:w="70" w:type="dxa"/>
              <w:left w:w="120" w:type="dxa"/>
              <w:bottom w:w="70" w:type="dxa"/>
              <w:right w:w="120" w:type="dxa"/>
            </w:tcMar>
            <w:vAlign w:val="center"/>
          </w:tcPr>
          <w:p w:rsidR="00DD1F46" w:rsidRDefault="00891067">
            <w:r>
              <w:rPr>
                <w:sz w:val="20"/>
                <w:szCs w:val="20"/>
              </w:rPr>
              <w:t>PostgreSQL</w:t>
            </w:r>
          </w:p>
        </w:tc>
        <w:tc>
          <w:tcPr>
            <w:tcW w:w="5760" w:type="dxa"/>
            <w:tcBorders>
              <w:top w:val="single" w:sz="1" w:space="0" w:color="CCCCCC"/>
              <w:left w:val="single" w:sz="1" w:space="0" w:color="CCCCCC"/>
              <w:bottom w:val="single" w:sz="1" w:space="0" w:color="CCCCCC"/>
              <w:right w:val="single" w:sz="1" w:space="0" w:color="CCCCCC"/>
            </w:tcBorders>
            <w:shd w:val="clear" w:color="auto" w:fill="EAF3EA"/>
            <w:tcMar>
              <w:top w:w="70" w:type="dxa"/>
              <w:left w:w="120" w:type="dxa"/>
              <w:bottom w:w="70" w:type="dxa"/>
              <w:right w:w="120" w:type="dxa"/>
            </w:tcMar>
            <w:vAlign w:val="center"/>
          </w:tcPr>
          <w:p w:rsidR="00DD1F46" w:rsidRDefault="00891067">
            <w:r>
              <w:rPr>
                <w:sz w:val="20"/>
                <w:szCs w:val="20"/>
              </w:rPr>
              <w:t>Stockage des données structurées</w:t>
            </w:r>
          </w:p>
        </w:tc>
      </w:tr>
      <w:tr w:rsidR="00DD1F46">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rsidR="00DD1F46" w:rsidRDefault="00891067">
            <w:r>
              <w:rPr>
                <w:sz w:val="20"/>
                <w:szCs w:val="20"/>
              </w:rPr>
              <w:t>Redis</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rsidR="00DD1F46" w:rsidRDefault="00891067">
            <w:r>
              <w:rPr>
                <w:sz w:val="20"/>
                <w:szCs w:val="20"/>
              </w:rPr>
              <w:t>Cache, sessions, catalogue</w:t>
            </w:r>
          </w:p>
        </w:tc>
      </w:tr>
      <w:tr w:rsidR="00DD1F46" w:rsidRPr="00EB78AB">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EAF3EA"/>
            <w:tcMar>
              <w:top w:w="70" w:type="dxa"/>
              <w:left w:w="120" w:type="dxa"/>
              <w:bottom w:w="70" w:type="dxa"/>
              <w:right w:w="120" w:type="dxa"/>
            </w:tcMar>
            <w:vAlign w:val="center"/>
          </w:tcPr>
          <w:p w:rsidR="00DD1F46" w:rsidRDefault="00891067">
            <w:r>
              <w:rPr>
                <w:sz w:val="20"/>
                <w:szCs w:val="20"/>
              </w:rPr>
              <w:t>Cloudinary</w:t>
            </w:r>
          </w:p>
        </w:tc>
        <w:tc>
          <w:tcPr>
            <w:tcW w:w="5760" w:type="dxa"/>
            <w:tcBorders>
              <w:top w:val="single" w:sz="1" w:space="0" w:color="CCCCCC"/>
              <w:left w:val="single" w:sz="1" w:space="0" w:color="CCCCCC"/>
              <w:bottom w:val="single" w:sz="1" w:space="0" w:color="CCCCCC"/>
              <w:right w:val="single" w:sz="1" w:space="0" w:color="CCCCCC"/>
            </w:tcBorders>
            <w:shd w:val="clear" w:color="auto" w:fill="EAF3EA"/>
            <w:tcMar>
              <w:top w:w="70" w:type="dxa"/>
              <w:left w:w="120" w:type="dxa"/>
              <w:bottom w:w="70" w:type="dxa"/>
              <w:right w:w="120" w:type="dxa"/>
            </w:tcMar>
            <w:vAlign w:val="center"/>
          </w:tcPr>
          <w:p w:rsidR="00DD1F46" w:rsidRPr="00EB78AB" w:rsidRDefault="00891067">
            <w:pPr>
              <w:rPr>
                <w:lang w:val="fr-FR"/>
              </w:rPr>
            </w:pPr>
            <w:r w:rsidRPr="00EB78AB">
              <w:rPr>
                <w:sz w:val="20"/>
                <w:szCs w:val="20"/>
                <w:lang w:val="fr-FR"/>
              </w:rPr>
              <w:t>Stockage et optimisation des images</w:t>
            </w:r>
          </w:p>
        </w:tc>
      </w:tr>
      <w:tr w:rsidR="00DD1F46">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rsidR="00DD1F46" w:rsidRDefault="00891067">
            <w:r>
              <w:rPr>
                <w:sz w:val="20"/>
                <w:szCs w:val="20"/>
              </w:rPr>
              <w:t>MTN MoMo / Orange Money</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rsidR="00DD1F46" w:rsidRDefault="00891067">
            <w:r>
              <w:rPr>
                <w:sz w:val="20"/>
                <w:szCs w:val="20"/>
              </w:rPr>
              <w:t>Paiements mobiles</w:t>
            </w:r>
          </w:p>
        </w:tc>
      </w:tr>
      <w:tr w:rsidR="00DD1F46">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EAF3EA"/>
            <w:tcMar>
              <w:top w:w="70" w:type="dxa"/>
              <w:left w:w="120" w:type="dxa"/>
              <w:bottom w:w="70" w:type="dxa"/>
              <w:right w:w="120" w:type="dxa"/>
            </w:tcMar>
            <w:vAlign w:val="center"/>
          </w:tcPr>
          <w:p w:rsidR="00DD1F46" w:rsidRDefault="00891067">
            <w:r>
              <w:rPr>
                <w:sz w:val="20"/>
                <w:szCs w:val="20"/>
              </w:rPr>
              <w:t>Africa's Talking</w:t>
            </w:r>
          </w:p>
        </w:tc>
        <w:tc>
          <w:tcPr>
            <w:tcW w:w="5760" w:type="dxa"/>
            <w:tcBorders>
              <w:top w:val="single" w:sz="1" w:space="0" w:color="CCCCCC"/>
              <w:left w:val="single" w:sz="1" w:space="0" w:color="CCCCCC"/>
              <w:bottom w:val="single" w:sz="1" w:space="0" w:color="CCCCCC"/>
              <w:right w:val="single" w:sz="1" w:space="0" w:color="CCCCCC"/>
            </w:tcBorders>
            <w:shd w:val="clear" w:color="auto" w:fill="EAF3EA"/>
            <w:tcMar>
              <w:top w:w="70" w:type="dxa"/>
              <w:left w:w="120" w:type="dxa"/>
              <w:bottom w:w="70" w:type="dxa"/>
              <w:right w:w="120" w:type="dxa"/>
            </w:tcMar>
            <w:vAlign w:val="center"/>
          </w:tcPr>
          <w:p w:rsidR="00DD1F46" w:rsidRDefault="00891067">
            <w:r>
              <w:rPr>
                <w:sz w:val="20"/>
                <w:szCs w:val="20"/>
              </w:rPr>
              <w:t>OTP et SMS</w:t>
            </w:r>
          </w:p>
        </w:tc>
      </w:tr>
      <w:tr w:rsidR="00DD1F46">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rsidR="00DD1F46" w:rsidRDefault="00891067">
            <w:r>
              <w:rPr>
                <w:sz w:val="20"/>
                <w:szCs w:val="20"/>
              </w:rPr>
              <w:t>Firebase FCM</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rsidR="00DD1F46" w:rsidRDefault="00891067">
            <w:r>
              <w:rPr>
                <w:sz w:val="20"/>
                <w:szCs w:val="20"/>
              </w:rPr>
              <w:t>Notifications push</w:t>
            </w:r>
          </w:p>
        </w:tc>
      </w:tr>
      <w:tr w:rsidR="00DD1F46">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EAF3EA"/>
            <w:tcMar>
              <w:top w:w="70" w:type="dxa"/>
              <w:left w:w="120" w:type="dxa"/>
              <w:bottom w:w="70" w:type="dxa"/>
              <w:right w:w="120" w:type="dxa"/>
            </w:tcMar>
            <w:vAlign w:val="center"/>
          </w:tcPr>
          <w:p w:rsidR="00DD1F46" w:rsidRDefault="00891067">
            <w:r>
              <w:rPr>
                <w:sz w:val="20"/>
                <w:szCs w:val="20"/>
              </w:rPr>
              <w:t>Polygon</w:t>
            </w:r>
          </w:p>
        </w:tc>
        <w:tc>
          <w:tcPr>
            <w:tcW w:w="5760" w:type="dxa"/>
            <w:tcBorders>
              <w:top w:val="single" w:sz="1" w:space="0" w:color="CCCCCC"/>
              <w:left w:val="single" w:sz="1" w:space="0" w:color="CCCCCC"/>
              <w:bottom w:val="single" w:sz="1" w:space="0" w:color="CCCCCC"/>
              <w:right w:val="single" w:sz="1" w:space="0" w:color="CCCCCC"/>
            </w:tcBorders>
            <w:shd w:val="clear" w:color="auto" w:fill="EAF3EA"/>
            <w:tcMar>
              <w:top w:w="70" w:type="dxa"/>
              <w:left w:w="120" w:type="dxa"/>
              <w:bottom w:w="70" w:type="dxa"/>
              <w:right w:w="120" w:type="dxa"/>
            </w:tcMar>
            <w:vAlign w:val="center"/>
          </w:tcPr>
          <w:p w:rsidR="00DD1F46" w:rsidRDefault="00891067">
            <w:r>
              <w:rPr>
                <w:sz w:val="20"/>
                <w:szCs w:val="20"/>
              </w:rPr>
              <w:t>Smart contracts et traçabilité</w:t>
            </w:r>
          </w:p>
        </w:tc>
      </w:tr>
    </w:tbl>
    <w:p w:rsidR="00DD1F46" w:rsidRDefault="00891067">
      <w:r>
        <w:lastRenderedPageBreak/>
        <w:br w:type="page"/>
      </w:r>
    </w:p>
    <w:p w:rsidR="00DD1F46" w:rsidRDefault="00891067">
      <w:pPr>
        <w:pStyle w:val="Heading1"/>
      </w:pPr>
      <w:bookmarkStart w:id="34" w:name="_Toc233703463"/>
      <w:r>
        <w:lastRenderedPageBreak/>
        <w:t>8. Business model</w:t>
      </w:r>
      <w:bookmarkEnd w:id="34"/>
    </w:p>
    <w:p w:rsidR="00DD1F46" w:rsidRDefault="00891067">
      <w:pPr>
        <w:pStyle w:val="Heading2"/>
      </w:pPr>
      <w:bookmarkStart w:id="35" w:name="_Toc233703464"/>
      <w:r>
        <w:t>Sources de revenus</w:t>
      </w:r>
      <w:bookmarkEnd w:id="3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4200"/>
        <w:gridCol w:w="2160"/>
      </w:tblGrid>
      <w:tr w:rsidR="00DD1F46">
        <w:tblPrEx>
          <w:tblCellMar>
            <w:top w:w="0" w:type="dxa"/>
            <w:bottom w:w="0" w:type="dxa"/>
          </w:tblCellMar>
        </w:tblPrEx>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1F3D2B"/>
            <w:tcMar>
              <w:top w:w="80" w:type="dxa"/>
              <w:left w:w="120" w:type="dxa"/>
              <w:bottom w:w="80" w:type="dxa"/>
              <w:right w:w="120" w:type="dxa"/>
            </w:tcMar>
            <w:vAlign w:val="center"/>
          </w:tcPr>
          <w:p w:rsidR="00DD1F46" w:rsidRDefault="00891067">
            <w:r>
              <w:rPr>
                <w:b/>
                <w:bCs/>
                <w:color w:val="FFFFFF"/>
                <w:sz w:val="20"/>
                <w:szCs w:val="20"/>
              </w:rPr>
              <w:t>Source</w:t>
            </w:r>
          </w:p>
        </w:tc>
        <w:tc>
          <w:tcPr>
            <w:tcW w:w="4200" w:type="dxa"/>
            <w:tcBorders>
              <w:top w:val="single" w:sz="1" w:space="0" w:color="CCCCCC"/>
              <w:left w:val="single" w:sz="1" w:space="0" w:color="CCCCCC"/>
              <w:bottom w:val="single" w:sz="1" w:space="0" w:color="CCCCCC"/>
              <w:right w:val="single" w:sz="1" w:space="0" w:color="CCCCCC"/>
            </w:tcBorders>
            <w:shd w:val="clear" w:color="auto" w:fill="1F3D2B"/>
            <w:tcMar>
              <w:top w:w="80" w:type="dxa"/>
              <w:left w:w="120" w:type="dxa"/>
              <w:bottom w:w="80" w:type="dxa"/>
              <w:right w:w="120" w:type="dxa"/>
            </w:tcMar>
            <w:vAlign w:val="center"/>
          </w:tcPr>
          <w:p w:rsidR="00DD1F46" w:rsidRDefault="00891067">
            <w:r>
              <w:rPr>
                <w:b/>
                <w:bCs/>
                <w:color w:val="FFFFFF"/>
                <w:sz w:val="20"/>
                <w:szCs w:val="20"/>
              </w:rPr>
              <w:t>Description</w:t>
            </w:r>
          </w:p>
        </w:tc>
        <w:tc>
          <w:tcPr>
            <w:tcW w:w="2160" w:type="dxa"/>
            <w:tcBorders>
              <w:top w:val="single" w:sz="1" w:space="0" w:color="CCCCCC"/>
              <w:left w:val="single" w:sz="1" w:space="0" w:color="CCCCCC"/>
              <w:bottom w:val="single" w:sz="1" w:space="0" w:color="CCCCCC"/>
              <w:right w:val="single" w:sz="1" w:space="0" w:color="CCCCCC"/>
            </w:tcBorders>
            <w:shd w:val="clear" w:color="auto" w:fill="1F3D2B"/>
            <w:tcMar>
              <w:top w:w="80" w:type="dxa"/>
              <w:left w:w="120" w:type="dxa"/>
              <w:bottom w:w="80" w:type="dxa"/>
              <w:right w:w="120" w:type="dxa"/>
            </w:tcMar>
            <w:vAlign w:val="center"/>
          </w:tcPr>
          <w:p w:rsidR="00DD1F46" w:rsidRDefault="00891067">
            <w:r>
              <w:rPr>
                <w:b/>
                <w:bCs/>
                <w:color w:val="FFFFFF"/>
                <w:sz w:val="20"/>
                <w:szCs w:val="20"/>
              </w:rPr>
              <w:t>Taux</w:t>
            </w:r>
          </w:p>
        </w:tc>
      </w:tr>
      <w:tr w:rsidR="00DD1F46">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rsidR="00DD1F46" w:rsidRDefault="00891067">
            <w:r>
              <w:rPr>
                <w:sz w:val="20"/>
                <w:szCs w:val="20"/>
              </w:rPr>
              <w:t>Commission sur transactions</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rsidR="00DD1F46" w:rsidRPr="00EB78AB" w:rsidRDefault="00891067">
            <w:pPr>
              <w:rPr>
                <w:lang w:val="fr-FR"/>
              </w:rPr>
            </w:pPr>
            <w:r w:rsidRPr="00EB78AB">
              <w:rPr>
                <w:sz w:val="20"/>
                <w:szCs w:val="20"/>
                <w:lang w:val="fr-FR"/>
              </w:rPr>
              <w:t>Pourcentage prélevé sur chaque vente</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rsidR="00DD1F46" w:rsidRDefault="00891067">
            <w:r>
              <w:rPr>
                <w:sz w:val="20"/>
                <w:szCs w:val="20"/>
              </w:rPr>
              <w:t>10 %</w:t>
            </w:r>
          </w:p>
        </w:tc>
      </w:tr>
      <w:tr w:rsidR="00DD1F46">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AF3EA"/>
            <w:tcMar>
              <w:top w:w="70" w:type="dxa"/>
              <w:left w:w="120" w:type="dxa"/>
              <w:bottom w:w="70" w:type="dxa"/>
              <w:right w:w="120" w:type="dxa"/>
            </w:tcMar>
            <w:vAlign w:val="center"/>
          </w:tcPr>
          <w:p w:rsidR="00DD1F46" w:rsidRDefault="00891067">
            <w:r>
              <w:rPr>
                <w:sz w:val="20"/>
                <w:szCs w:val="20"/>
              </w:rPr>
              <w:t>Abonnements premium</w:t>
            </w:r>
          </w:p>
        </w:tc>
        <w:tc>
          <w:tcPr>
            <w:tcW w:w="4200" w:type="dxa"/>
            <w:tcBorders>
              <w:top w:val="single" w:sz="1" w:space="0" w:color="CCCCCC"/>
              <w:left w:val="single" w:sz="1" w:space="0" w:color="CCCCCC"/>
              <w:bottom w:val="single" w:sz="1" w:space="0" w:color="CCCCCC"/>
              <w:right w:val="single" w:sz="1" w:space="0" w:color="CCCCCC"/>
            </w:tcBorders>
            <w:shd w:val="clear" w:color="auto" w:fill="EAF3EA"/>
            <w:tcMar>
              <w:top w:w="70" w:type="dxa"/>
              <w:left w:w="120" w:type="dxa"/>
              <w:bottom w:w="70" w:type="dxa"/>
              <w:right w:w="120" w:type="dxa"/>
            </w:tcMar>
            <w:vAlign w:val="center"/>
          </w:tcPr>
          <w:p w:rsidR="00DD1F46" w:rsidRDefault="00891067">
            <w:r>
              <w:rPr>
                <w:sz w:val="20"/>
                <w:szCs w:val="20"/>
              </w:rPr>
              <w:t>Fonctionnalités avancées</w:t>
            </w:r>
          </w:p>
        </w:tc>
        <w:tc>
          <w:tcPr>
            <w:tcW w:w="2160" w:type="dxa"/>
            <w:tcBorders>
              <w:top w:val="single" w:sz="1" w:space="0" w:color="CCCCCC"/>
              <w:left w:val="single" w:sz="1" w:space="0" w:color="CCCCCC"/>
              <w:bottom w:val="single" w:sz="1" w:space="0" w:color="CCCCCC"/>
              <w:right w:val="single" w:sz="1" w:space="0" w:color="CCCCCC"/>
            </w:tcBorders>
            <w:shd w:val="clear" w:color="auto" w:fill="EAF3EA"/>
            <w:tcMar>
              <w:top w:w="70" w:type="dxa"/>
              <w:left w:w="120" w:type="dxa"/>
              <w:bottom w:w="70" w:type="dxa"/>
              <w:right w:w="120" w:type="dxa"/>
            </w:tcMar>
            <w:vAlign w:val="center"/>
          </w:tcPr>
          <w:p w:rsidR="00DD1F46" w:rsidRDefault="00891067">
            <w:r>
              <w:rPr>
                <w:sz w:val="20"/>
                <w:szCs w:val="20"/>
              </w:rPr>
              <w:t>5 000 FCFA/mois</w:t>
            </w:r>
          </w:p>
        </w:tc>
      </w:tr>
      <w:tr w:rsidR="00DD1F46">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rsidR="00DD1F46" w:rsidRDefault="00891067">
            <w:r>
              <w:rPr>
                <w:sz w:val="20"/>
                <w:szCs w:val="20"/>
              </w:rPr>
              <w:t>Mise en avant</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rsidR="00DD1F46" w:rsidRDefault="00891067">
            <w:r>
              <w:rPr>
                <w:sz w:val="20"/>
                <w:szCs w:val="20"/>
              </w:rPr>
              <w:t>Visibilité accrue des offres</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rsidR="00DD1F46" w:rsidRDefault="00891067">
            <w:r>
              <w:rPr>
                <w:sz w:val="20"/>
                <w:szCs w:val="20"/>
              </w:rPr>
              <w:t>10 000 FCFA/mois</w:t>
            </w:r>
          </w:p>
        </w:tc>
      </w:tr>
      <w:tr w:rsidR="00DD1F46">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AF3EA"/>
            <w:tcMar>
              <w:top w:w="70" w:type="dxa"/>
              <w:left w:w="120" w:type="dxa"/>
              <w:bottom w:w="70" w:type="dxa"/>
              <w:right w:w="120" w:type="dxa"/>
            </w:tcMar>
            <w:vAlign w:val="center"/>
          </w:tcPr>
          <w:p w:rsidR="00DD1F46" w:rsidRDefault="00891067">
            <w:r>
              <w:rPr>
                <w:sz w:val="20"/>
                <w:szCs w:val="20"/>
              </w:rPr>
              <w:t>Frais de smart contract</w:t>
            </w:r>
          </w:p>
        </w:tc>
        <w:tc>
          <w:tcPr>
            <w:tcW w:w="4200" w:type="dxa"/>
            <w:tcBorders>
              <w:top w:val="single" w:sz="1" w:space="0" w:color="CCCCCC"/>
              <w:left w:val="single" w:sz="1" w:space="0" w:color="CCCCCC"/>
              <w:bottom w:val="single" w:sz="1" w:space="0" w:color="CCCCCC"/>
              <w:right w:val="single" w:sz="1" w:space="0" w:color="CCCCCC"/>
            </w:tcBorders>
            <w:shd w:val="clear" w:color="auto" w:fill="EAF3EA"/>
            <w:tcMar>
              <w:top w:w="70" w:type="dxa"/>
              <w:left w:w="120" w:type="dxa"/>
              <w:bottom w:w="70" w:type="dxa"/>
              <w:right w:w="120" w:type="dxa"/>
            </w:tcMar>
            <w:vAlign w:val="center"/>
          </w:tcPr>
          <w:p w:rsidR="00DD1F46" w:rsidRDefault="00891067">
            <w:r>
              <w:rPr>
                <w:sz w:val="20"/>
                <w:szCs w:val="20"/>
              </w:rPr>
              <w:t>Déploiement sur la blockchain</w:t>
            </w:r>
          </w:p>
        </w:tc>
        <w:tc>
          <w:tcPr>
            <w:tcW w:w="2160" w:type="dxa"/>
            <w:tcBorders>
              <w:top w:val="single" w:sz="1" w:space="0" w:color="CCCCCC"/>
              <w:left w:val="single" w:sz="1" w:space="0" w:color="CCCCCC"/>
              <w:bottom w:val="single" w:sz="1" w:space="0" w:color="CCCCCC"/>
              <w:right w:val="single" w:sz="1" w:space="0" w:color="CCCCCC"/>
            </w:tcBorders>
            <w:shd w:val="clear" w:color="auto" w:fill="EAF3EA"/>
            <w:tcMar>
              <w:top w:w="70" w:type="dxa"/>
              <w:left w:w="120" w:type="dxa"/>
              <w:bottom w:w="70" w:type="dxa"/>
              <w:right w:w="120" w:type="dxa"/>
            </w:tcMar>
            <w:vAlign w:val="center"/>
          </w:tcPr>
          <w:p w:rsidR="00DD1F46" w:rsidRDefault="00891067">
            <w:r>
              <w:rPr>
                <w:sz w:val="20"/>
                <w:szCs w:val="20"/>
              </w:rPr>
              <w:t>100 FCFA/contrat</w:t>
            </w:r>
          </w:p>
        </w:tc>
      </w:tr>
    </w:tbl>
    <w:p w:rsidR="00DD1F46" w:rsidRDefault="00DD1F46">
      <w:pPr>
        <w:spacing w:after="200"/>
      </w:pPr>
    </w:p>
    <w:p w:rsidR="00DD1F46" w:rsidRDefault="00891067">
      <w:pPr>
        <w:pStyle w:val="Heading2"/>
      </w:pPr>
      <w:bookmarkStart w:id="36" w:name="_Toc233703465"/>
      <w:r>
        <w:t>Projections financières</w:t>
      </w:r>
      <w:bookmarkEnd w:id="3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0"/>
        <w:gridCol w:w="2900"/>
        <w:gridCol w:w="2400"/>
        <w:gridCol w:w="2500"/>
      </w:tblGrid>
      <w:tr w:rsidR="00DD1F46">
        <w:tblPrEx>
          <w:tblCellMar>
            <w:top w:w="0" w:type="dxa"/>
            <w:bottom w:w="0" w:type="dxa"/>
          </w:tblCellMar>
        </w:tblPrEx>
        <w:trPr>
          <w:tblHeader/>
        </w:trPr>
        <w:tc>
          <w:tcPr>
            <w:tcW w:w="1560" w:type="dxa"/>
            <w:tcBorders>
              <w:top w:val="single" w:sz="1" w:space="0" w:color="CCCCCC"/>
              <w:left w:val="single" w:sz="1" w:space="0" w:color="CCCCCC"/>
              <w:bottom w:val="single" w:sz="1" w:space="0" w:color="CCCCCC"/>
              <w:right w:val="single" w:sz="1" w:space="0" w:color="CCCCCC"/>
            </w:tcBorders>
            <w:shd w:val="clear" w:color="auto" w:fill="1F3D2B"/>
            <w:tcMar>
              <w:top w:w="80" w:type="dxa"/>
              <w:left w:w="120" w:type="dxa"/>
              <w:bottom w:w="80" w:type="dxa"/>
              <w:right w:w="120" w:type="dxa"/>
            </w:tcMar>
            <w:vAlign w:val="center"/>
          </w:tcPr>
          <w:p w:rsidR="00DD1F46" w:rsidRDefault="00891067">
            <w:r>
              <w:rPr>
                <w:b/>
                <w:bCs/>
                <w:color w:val="FFFFFF"/>
                <w:sz w:val="20"/>
                <w:szCs w:val="20"/>
              </w:rPr>
              <w:t>Mois</w:t>
            </w:r>
          </w:p>
        </w:tc>
        <w:tc>
          <w:tcPr>
            <w:tcW w:w="2900" w:type="dxa"/>
            <w:tcBorders>
              <w:top w:val="single" w:sz="1" w:space="0" w:color="CCCCCC"/>
              <w:left w:val="single" w:sz="1" w:space="0" w:color="CCCCCC"/>
              <w:bottom w:val="single" w:sz="1" w:space="0" w:color="CCCCCC"/>
              <w:right w:val="single" w:sz="1" w:space="0" w:color="CCCCCC"/>
            </w:tcBorders>
            <w:shd w:val="clear" w:color="auto" w:fill="1F3D2B"/>
            <w:tcMar>
              <w:top w:w="80" w:type="dxa"/>
              <w:left w:w="120" w:type="dxa"/>
              <w:bottom w:w="80" w:type="dxa"/>
              <w:right w:w="120" w:type="dxa"/>
            </w:tcMar>
            <w:vAlign w:val="center"/>
          </w:tcPr>
          <w:p w:rsidR="00DD1F46" w:rsidRDefault="00891067">
            <w:r>
              <w:rPr>
                <w:b/>
                <w:bCs/>
                <w:color w:val="FFFFFF"/>
                <w:sz w:val="20"/>
                <w:szCs w:val="20"/>
              </w:rPr>
              <w:t>Volume de transactions (GMV)</w:t>
            </w:r>
          </w:p>
        </w:tc>
        <w:tc>
          <w:tcPr>
            <w:tcW w:w="2400" w:type="dxa"/>
            <w:tcBorders>
              <w:top w:val="single" w:sz="1" w:space="0" w:color="CCCCCC"/>
              <w:left w:val="single" w:sz="1" w:space="0" w:color="CCCCCC"/>
              <w:bottom w:val="single" w:sz="1" w:space="0" w:color="CCCCCC"/>
              <w:right w:val="single" w:sz="1" w:space="0" w:color="CCCCCC"/>
            </w:tcBorders>
            <w:shd w:val="clear" w:color="auto" w:fill="1F3D2B"/>
            <w:tcMar>
              <w:top w:w="80" w:type="dxa"/>
              <w:left w:w="120" w:type="dxa"/>
              <w:bottom w:w="80" w:type="dxa"/>
              <w:right w:w="120" w:type="dxa"/>
            </w:tcMar>
            <w:vAlign w:val="center"/>
          </w:tcPr>
          <w:p w:rsidR="00DD1F46" w:rsidRDefault="00891067">
            <w:r>
              <w:rPr>
                <w:b/>
                <w:bCs/>
                <w:color w:val="FFFFFF"/>
                <w:sz w:val="20"/>
                <w:szCs w:val="20"/>
              </w:rPr>
              <w:t>Commission (10 %)</w:t>
            </w:r>
          </w:p>
        </w:tc>
        <w:tc>
          <w:tcPr>
            <w:tcW w:w="2500" w:type="dxa"/>
            <w:tcBorders>
              <w:top w:val="single" w:sz="1" w:space="0" w:color="CCCCCC"/>
              <w:left w:val="single" w:sz="1" w:space="0" w:color="CCCCCC"/>
              <w:bottom w:val="single" w:sz="1" w:space="0" w:color="CCCCCC"/>
              <w:right w:val="single" w:sz="1" w:space="0" w:color="CCCCCC"/>
            </w:tcBorders>
            <w:shd w:val="clear" w:color="auto" w:fill="1F3D2B"/>
            <w:tcMar>
              <w:top w:w="80" w:type="dxa"/>
              <w:left w:w="120" w:type="dxa"/>
              <w:bottom w:w="80" w:type="dxa"/>
              <w:right w:w="120" w:type="dxa"/>
            </w:tcMar>
            <w:vAlign w:val="center"/>
          </w:tcPr>
          <w:p w:rsidR="00DD1F46" w:rsidRDefault="00891067">
            <w:r>
              <w:rPr>
                <w:b/>
                <w:bCs/>
                <w:color w:val="FFFFFF"/>
                <w:sz w:val="20"/>
                <w:szCs w:val="20"/>
              </w:rPr>
              <w:t>Revenus totaux</w:t>
            </w:r>
          </w:p>
        </w:tc>
      </w:tr>
      <w:tr w:rsidR="00DD1F46">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rsidR="00DD1F46" w:rsidRDefault="00891067">
            <w:r>
              <w:rPr>
                <w:sz w:val="20"/>
                <w:szCs w:val="20"/>
              </w:rPr>
              <w:t>M1</w:t>
            </w:r>
          </w:p>
        </w:tc>
        <w:tc>
          <w:tcPr>
            <w:tcW w:w="29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rsidR="00DD1F46" w:rsidRDefault="00891067">
            <w:r>
              <w:rPr>
                <w:sz w:val="20"/>
                <w:szCs w:val="20"/>
              </w:rPr>
              <w:t>500 000 FCFA</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rsidR="00DD1F46" w:rsidRDefault="00891067">
            <w:r>
              <w:rPr>
                <w:sz w:val="20"/>
                <w:szCs w:val="20"/>
              </w:rPr>
              <w:t>50 000 FCFA</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rsidR="00DD1F46" w:rsidRDefault="00891067">
            <w:r>
              <w:rPr>
                <w:sz w:val="20"/>
                <w:szCs w:val="20"/>
              </w:rPr>
              <w:t>50 000 FCFA</w:t>
            </w:r>
          </w:p>
        </w:tc>
      </w:tr>
      <w:tr w:rsidR="00DD1F46">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EAF3EA"/>
            <w:tcMar>
              <w:top w:w="70" w:type="dxa"/>
              <w:left w:w="120" w:type="dxa"/>
              <w:bottom w:w="70" w:type="dxa"/>
              <w:right w:w="120" w:type="dxa"/>
            </w:tcMar>
            <w:vAlign w:val="center"/>
          </w:tcPr>
          <w:p w:rsidR="00DD1F46" w:rsidRDefault="00891067">
            <w:r>
              <w:rPr>
                <w:sz w:val="20"/>
                <w:szCs w:val="20"/>
              </w:rPr>
              <w:t>M3</w:t>
            </w:r>
          </w:p>
        </w:tc>
        <w:tc>
          <w:tcPr>
            <w:tcW w:w="2900" w:type="dxa"/>
            <w:tcBorders>
              <w:top w:val="single" w:sz="1" w:space="0" w:color="CCCCCC"/>
              <w:left w:val="single" w:sz="1" w:space="0" w:color="CCCCCC"/>
              <w:bottom w:val="single" w:sz="1" w:space="0" w:color="CCCCCC"/>
              <w:right w:val="single" w:sz="1" w:space="0" w:color="CCCCCC"/>
            </w:tcBorders>
            <w:shd w:val="clear" w:color="auto" w:fill="EAF3EA"/>
            <w:tcMar>
              <w:top w:w="70" w:type="dxa"/>
              <w:left w:w="120" w:type="dxa"/>
              <w:bottom w:w="70" w:type="dxa"/>
              <w:right w:w="120" w:type="dxa"/>
            </w:tcMar>
            <w:vAlign w:val="center"/>
          </w:tcPr>
          <w:p w:rsidR="00DD1F46" w:rsidRDefault="00891067">
            <w:r>
              <w:rPr>
                <w:sz w:val="20"/>
                <w:szCs w:val="20"/>
              </w:rPr>
              <w:t>5 000 000 FCFA</w:t>
            </w:r>
          </w:p>
        </w:tc>
        <w:tc>
          <w:tcPr>
            <w:tcW w:w="2400" w:type="dxa"/>
            <w:tcBorders>
              <w:top w:val="single" w:sz="1" w:space="0" w:color="CCCCCC"/>
              <w:left w:val="single" w:sz="1" w:space="0" w:color="CCCCCC"/>
              <w:bottom w:val="single" w:sz="1" w:space="0" w:color="CCCCCC"/>
              <w:right w:val="single" w:sz="1" w:space="0" w:color="CCCCCC"/>
            </w:tcBorders>
            <w:shd w:val="clear" w:color="auto" w:fill="EAF3EA"/>
            <w:tcMar>
              <w:top w:w="70" w:type="dxa"/>
              <w:left w:w="120" w:type="dxa"/>
              <w:bottom w:w="70" w:type="dxa"/>
              <w:right w:w="120" w:type="dxa"/>
            </w:tcMar>
            <w:vAlign w:val="center"/>
          </w:tcPr>
          <w:p w:rsidR="00DD1F46" w:rsidRDefault="00891067">
            <w:r>
              <w:rPr>
                <w:sz w:val="20"/>
                <w:szCs w:val="20"/>
              </w:rPr>
              <w:t>500 000 FCFA</w:t>
            </w:r>
          </w:p>
        </w:tc>
        <w:tc>
          <w:tcPr>
            <w:tcW w:w="2500" w:type="dxa"/>
            <w:tcBorders>
              <w:top w:val="single" w:sz="1" w:space="0" w:color="CCCCCC"/>
              <w:left w:val="single" w:sz="1" w:space="0" w:color="CCCCCC"/>
              <w:bottom w:val="single" w:sz="1" w:space="0" w:color="CCCCCC"/>
              <w:right w:val="single" w:sz="1" w:space="0" w:color="CCCCCC"/>
            </w:tcBorders>
            <w:shd w:val="clear" w:color="auto" w:fill="EAF3EA"/>
            <w:tcMar>
              <w:top w:w="70" w:type="dxa"/>
              <w:left w:w="120" w:type="dxa"/>
              <w:bottom w:w="70" w:type="dxa"/>
              <w:right w:w="120" w:type="dxa"/>
            </w:tcMar>
            <w:vAlign w:val="center"/>
          </w:tcPr>
          <w:p w:rsidR="00DD1F46" w:rsidRDefault="00891067">
            <w:r>
              <w:rPr>
                <w:sz w:val="20"/>
                <w:szCs w:val="20"/>
              </w:rPr>
              <w:t>650 000 FCFA</w:t>
            </w:r>
          </w:p>
        </w:tc>
      </w:tr>
      <w:tr w:rsidR="00DD1F46">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rsidR="00DD1F46" w:rsidRDefault="00891067">
            <w:r>
              <w:rPr>
                <w:sz w:val="20"/>
                <w:szCs w:val="20"/>
              </w:rPr>
              <w:t>M6</w:t>
            </w:r>
          </w:p>
        </w:tc>
        <w:tc>
          <w:tcPr>
            <w:tcW w:w="29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rsidR="00DD1F46" w:rsidRDefault="00891067">
            <w:r>
              <w:rPr>
                <w:sz w:val="20"/>
                <w:szCs w:val="20"/>
              </w:rPr>
              <w:t>20 000 000 FCFA</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rsidR="00DD1F46" w:rsidRDefault="00891067">
            <w:r>
              <w:rPr>
                <w:sz w:val="20"/>
                <w:szCs w:val="20"/>
              </w:rPr>
              <w:t>2 000 000 FCFA</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rsidR="00DD1F46" w:rsidRDefault="00891067">
            <w:r>
              <w:rPr>
                <w:sz w:val="20"/>
                <w:szCs w:val="20"/>
              </w:rPr>
              <w:t>2 500 000 FCFA</w:t>
            </w:r>
          </w:p>
        </w:tc>
      </w:tr>
      <w:tr w:rsidR="00DD1F46">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EAF3EA"/>
            <w:tcMar>
              <w:top w:w="70" w:type="dxa"/>
              <w:left w:w="120" w:type="dxa"/>
              <w:bottom w:w="70" w:type="dxa"/>
              <w:right w:w="120" w:type="dxa"/>
            </w:tcMar>
            <w:vAlign w:val="center"/>
          </w:tcPr>
          <w:p w:rsidR="00DD1F46" w:rsidRDefault="00891067">
            <w:r>
              <w:rPr>
                <w:sz w:val="20"/>
                <w:szCs w:val="20"/>
              </w:rPr>
              <w:t>M12</w:t>
            </w:r>
          </w:p>
        </w:tc>
        <w:tc>
          <w:tcPr>
            <w:tcW w:w="2900" w:type="dxa"/>
            <w:tcBorders>
              <w:top w:val="single" w:sz="1" w:space="0" w:color="CCCCCC"/>
              <w:left w:val="single" w:sz="1" w:space="0" w:color="CCCCCC"/>
              <w:bottom w:val="single" w:sz="1" w:space="0" w:color="CCCCCC"/>
              <w:right w:val="single" w:sz="1" w:space="0" w:color="CCCCCC"/>
            </w:tcBorders>
            <w:shd w:val="clear" w:color="auto" w:fill="EAF3EA"/>
            <w:tcMar>
              <w:top w:w="70" w:type="dxa"/>
              <w:left w:w="120" w:type="dxa"/>
              <w:bottom w:w="70" w:type="dxa"/>
              <w:right w:w="120" w:type="dxa"/>
            </w:tcMar>
            <w:vAlign w:val="center"/>
          </w:tcPr>
          <w:p w:rsidR="00DD1F46" w:rsidRDefault="00891067">
            <w:r>
              <w:rPr>
                <w:sz w:val="20"/>
                <w:szCs w:val="20"/>
              </w:rPr>
              <w:t>80 000 000 FCFA</w:t>
            </w:r>
          </w:p>
        </w:tc>
        <w:tc>
          <w:tcPr>
            <w:tcW w:w="2400" w:type="dxa"/>
            <w:tcBorders>
              <w:top w:val="single" w:sz="1" w:space="0" w:color="CCCCCC"/>
              <w:left w:val="single" w:sz="1" w:space="0" w:color="CCCCCC"/>
              <w:bottom w:val="single" w:sz="1" w:space="0" w:color="CCCCCC"/>
              <w:right w:val="single" w:sz="1" w:space="0" w:color="CCCCCC"/>
            </w:tcBorders>
            <w:shd w:val="clear" w:color="auto" w:fill="EAF3EA"/>
            <w:tcMar>
              <w:top w:w="70" w:type="dxa"/>
              <w:left w:w="120" w:type="dxa"/>
              <w:bottom w:w="70" w:type="dxa"/>
              <w:right w:w="120" w:type="dxa"/>
            </w:tcMar>
            <w:vAlign w:val="center"/>
          </w:tcPr>
          <w:p w:rsidR="00DD1F46" w:rsidRDefault="00891067">
            <w:r>
              <w:rPr>
                <w:sz w:val="20"/>
                <w:szCs w:val="20"/>
              </w:rPr>
              <w:t>8 000 000 FCFA</w:t>
            </w:r>
          </w:p>
        </w:tc>
        <w:tc>
          <w:tcPr>
            <w:tcW w:w="2500" w:type="dxa"/>
            <w:tcBorders>
              <w:top w:val="single" w:sz="1" w:space="0" w:color="CCCCCC"/>
              <w:left w:val="single" w:sz="1" w:space="0" w:color="CCCCCC"/>
              <w:bottom w:val="single" w:sz="1" w:space="0" w:color="CCCCCC"/>
              <w:right w:val="single" w:sz="1" w:space="0" w:color="CCCCCC"/>
            </w:tcBorders>
            <w:shd w:val="clear" w:color="auto" w:fill="EAF3EA"/>
            <w:tcMar>
              <w:top w:w="70" w:type="dxa"/>
              <w:left w:w="120" w:type="dxa"/>
              <w:bottom w:w="70" w:type="dxa"/>
              <w:right w:w="120" w:type="dxa"/>
            </w:tcMar>
            <w:vAlign w:val="center"/>
          </w:tcPr>
          <w:p w:rsidR="00DD1F46" w:rsidRDefault="00891067">
            <w:r>
              <w:rPr>
                <w:sz w:val="20"/>
                <w:szCs w:val="20"/>
              </w:rPr>
              <w:t>10 000 000 FCFA</w:t>
            </w:r>
          </w:p>
        </w:tc>
      </w:tr>
    </w:tbl>
    <w:p w:rsidR="00DD1F46" w:rsidRDefault="00DD1F46">
      <w:pPr>
        <w:spacing w:after="200"/>
      </w:pPr>
    </w:p>
    <w:p w:rsidR="00DD1F46" w:rsidRDefault="00891067">
      <w:pPr>
        <w:pStyle w:val="Heading2"/>
      </w:pPr>
      <w:bookmarkStart w:id="37" w:name="_Toc233703466"/>
      <w:r>
        <w:t>Logique du modèle économique</w:t>
      </w:r>
      <w:bookmarkEnd w:id="37"/>
    </w:p>
    <w:p w:rsidR="00DD1F46" w:rsidRPr="00EB78AB" w:rsidRDefault="00891067">
      <w:pPr>
        <w:spacing w:after="160"/>
        <w:rPr>
          <w:lang w:val="fr-FR"/>
        </w:rPr>
      </w:pPr>
      <w:r w:rsidRPr="00EB78AB">
        <w:rPr>
          <w:lang w:val="fr-FR"/>
        </w:rPr>
        <w:t>Le modèle est conçu pour être vertueux : agriculteurs et acheteurs échangent à un prix juste ; AgriConnect prélève une commission de 10 % sur la valeur ajoutée créée par la suppression des intermédiaires ; ces revenus sont réinvestis dans le développement,</w:t>
      </w:r>
      <w:r w:rsidRPr="00EB78AB">
        <w:rPr>
          <w:lang w:val="fr-FR"/>
        </w:rPr>
        <w:t xml:space="preserve"> le marketing et l'amélioration continue de la plateforme, ce qui attire davantage d'utilisateurs et alimente un cercle de croissance : plus de transactions, plus de revenus, plus d'investissement, une meilleure plateforme, et de nouveau plus de transactio</w:t>
      </w:r>
      <w:r w:rsidRPr="00EB78AB">
        <w:rPr>
          <w:lang w:val="fr-FR"/>
        </w:rPr>
        <w:t>ns.</w:t>
      </w:r>
    </w:p>
    <w:p w:rsidR="00DD1F46" w:rsidRPr="00EB78AB" w:rsidRDefault="00891067">
      <w:pPr>
        <w:rPr>
          <w:lang w:val="fr-FR"/>
        </w:rPr>
      </w:pPr>
      <w:r w:rsidRPr="00EB78AB">
        <w:rPr>
          <w:lang w:val="fr-FR"/>
        </w:rPr>
        <w:br w:type="page"/>
      </w:r>
    </w:p>
    <w:p w:rsidR="00DD1F46" w:rsidRDefault="00891067">
      <w:pPr>
        <w:pStyle w:val="Heading1"/>
      </w:pPr>
      <w:bookmarkStart w:id="38" w:name="_Toc233703467"/>
      <w:r>
        <w:lastRenderedPageBreak/>
        <w:t>9. KPIs et objectifs</w:t>
      </w:r>
      <w:bookmarkEnd w:id="38"/>
    </w:p>
    <w:p w:rsidR="00DD1F46" w:rsidRDefault="00891067">
      <w:pPr>
        <w:pStyle w:val="Heading2"/>
      </w:pPr>
      <w:bookmarkStart w:id="39" w:name="_Toc233703468"/>
      <w:r>
        <w:t>KPIs produit</w:t>
      </w:r>
      <w:bookmarkEnd w:id="3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600"/>
        <w:gridCol w:w="1700"/>
        <w:gridCol w:w="1700"/>
        <w:gridCol w:w="1560"/>
      </w:tblGrid>
      <w:tr w:rsidR="00DD1F46">
        <w:tblPrEx>
          <w:tblCellMar>
            <w:top w:w="0" w:type="dxa"/>
            <w:bottom w:w="0" w:type="dxa"/>
          </w:tblCellMar>
        </w:tblPrEx>
        <w:trPr>
          <w:tblHeader/>
        </w:trPr>
        <w:tc>
          <w:tcPr>
            <w:tcW w:w="1800" w:type="dxa"/>
            <w:tcBorders>
              <w:top w:val="single" w:sz="1" w:space="0" w:color="CCCCCC"/>
              <w:left w:val="single" w:sz="1" w:space="0" w:color="CCCCCC"/>
              <w:bottom w:val="single" w:sz="1" w:space="0" w:color="CCCCCC"/>
              <w:right w:val="single" w:sz="1" w:space="0" w:color="CCCCCC"/>
            </w:tcBorders>
            <w:shd w:val="clear" w:color="auto" w:fill="1F3D2B"/>
            <w:tcMar>
              <w:top w:w="80" w:type="dxa"/>
              <w:left w:w="120" w:type="dxa"/>
              <w:bottom w:w="80" w:type="dxa"/>
              <w:right w:w="120" w:type="dxa"/>
            </w:tcMar>
            <w:vAlign w:val="center"/>
          </w:tcPr>
          <w:p w:rsidR="00DD1F46" w:rsidRDefault="00891067">
            <w:r>
              <w:rPr>
                <w:b/>
                <w:bCs/>
                <w:color w:val="FFFFFF"/>
                <w:sz w:val="20"/>
                <w:szCs w:val="20"/>
              </w:rPr>
              <w:t>KPI</w:t>
            </w:r>
          </w:p>
        </w:tc>
        <w:tc>
          <w:tcPr>
            <w:tcW w:w="2600" w:type="dxa"/>
            <w:tcBorders>
              <w:top w:val="single" w:sz="1" w:space="0" w:color="CCCCCC"/>
              <w:left w:val="single" w:sz="1" w:space="0" w:color="CCCCCC"/>
              <w:bottom w:val="single" w:sz="1" w:space="0" w:color="CCCCCC"/>
              <w:right w:val="single" w:sz="1" w:space="0" w:color="CCCCCC"/>
            </w:tcBorders>
            <w:shd w:val="clear" w:color="auto" w:fill="1F3D2B"/>
            <w:tcMar>
              <w:top w:w="80" w:type="dxa"/>
              <w:left w:w="120" w:type="dxa"/>
              <w:bottom w:w="80" w:type="dxa"/>
              <w:right w:w="120" w:type="dxa"/>
            </w:tcMar>
            <w:vAlign w:val="center"/>
          </w:tcPr>
          <w:p w:rsidR="00DD1F46" w:rsidRDefault="00891067">
            <w:r>
              <w:rPr>
                <w:b/>
                <w:bCs/>
                <w:color w:val="FFFFFF"/>
                <w:sz w:val="20"/>
                <w:szCs w:val="20"/>
              </w:rPr>
              <w:t>Définition</w:t>
            </w:r>
          </w:p>
        </w:tc>
        <w:tc>
          <w:tcPr>
            <w:tcW w:w="1700" w:type="dxa"/>
            <w:tcBorders>
              <w:top w:val="single" w:sz="1" w:space="0" w:color="CCCCCC"/>
              <w:left w:val="single" w:sz="1" w:space="0" w:color="CCCCCC"/>
              <w:bottom w:val="single" w:sz="1" w:space="0" w:color="CCCCCC"/>
              <w:right w:val="single" w:sz="1" w:space="0" w:color="CCCCCC"/>
            </w:tcBorders>
            <w:shd w:val="clear" w:color="auto" w:fill="1F3D2B"/>
            <w:tcMar>
              <w:top w:w="80" w:type="dxa"/>
              <w:left w:w="120" w:type="dxa"/>
              <w:bottom w:w="80" w:type="dxa"/>
              <w:right w:w="120" w:type="dxa"/>
            </w:tcMar>
            <w:vAlign w:val="center"/>
          </w:tcPr>
          <w:p w:rsidR="00DD1F46" w:rsidRDefault="00891067">
            <w:r>
              <w:rPr>
                <w:b/>
                <w:bCs/>
                <w:color w:val="FFFFFF"/>
                <w:sz w:val="20"/>
                <w:szCs w:val="20"/>
              </w:rPr>
              <w:t>Cible M3</w:t>
            </w:r>
          </w:p>
        </w:tc>
        <w:tc>
          <w:tcPr>
            <w:tcW w:w="1700" w:type="dxa"/>
            <w:tcBorders>
              <w:top w:val="single" w:sz="1" w:space="0" w:color="CCCCCC"/>
              <w:left w:val="single" w:sz="1" w:space="0" w:color="CCCCCC"/>
              <w:bottom w:val="single" w:sz="1" w:space="0" w:color="CCCCCC"/>
              <w:right w:val="single" w:sz="1" w:space="0" w:color="CCCCCC"/>
            </w:tcBorders>
            <w:shd w:val="clear" w:color="auto" w:fill="1F3D2B"/>
            <w:tcMar>
              <w:top w:w="80" w:type="dxa"/>
              <w:left w:w="120" w:type="dxa"/>
              <w:bottom w:w="80" w:type="dxa"/>
              <w:right w:w="120" w:type="dxa"/>
            </w:tcMar>
            <w:vAlign w:val="center"/>
          </w:tcPr>
          <w:p w:rsidR="00DD1F46" w:rsidRDefault="00891067">
            <w:r>
              <w:rPr>
                <w:b/>
                <w:bCs/>
                <w:color w:val="FFFFFF"/>
                <w:sz w:val="20"/>
                <w:szCs w:val="20"/>
              </w:rPr>
              <w:t>Cible M6</w:t>
            </w:r>
          </w:p>
        </w:tc>
        <w:tc>
          <w:tcPr>
            <w:tcW w:w="1560" w:type="dxa"/>
            <w:tcBorders>
              <w:top w:val="single" w:sz="1" w:space="0" w:color="CCCCCC"/>
              <w:left w:val="single" w:sz="1" w:space="0" w:color="CCCCCC"/>
              <w:bottom w:val="single" w:sz="1" w:space="0" w:color="CCCCCC"/>
              <w:right w:val="single" w:sz="1" w:space="0" w:color="CCCCCC"/>
            </w:tcBorders>
            <w:shd w:val="clear" w:color="auto" w:fill="1F3D2B"/>
            <w:tcMar>
              <w:top w:w="80" w:type="dxa"/>
              <w:left w:w="120" w:type="dxa"/>
              <w:bottom w:w="80" w:type="dxa"/>
              <w:right w:w="120" w:type="dxa"/>
            </w:tcMar>
            <w:vAlign w:val="center"/>
          </w:tcPr>
          <w:p w:rsidR="00DD1F46" w:rsidRDefault="00891067">
            <w:r>
              <w:rPr>
                <w:b/>
                <w:bCs/>
                <w:color w:val="FFFFFF"/>
                <w:sz w:val="20"/>
                <w:szCs w:val="20"/>
              </w:rPr>
              <w:t>Cible M12</w:t>
            </w:r>
          </w:p>
        </w:tc>
      </w:tr>
      <w:tr w:rsidR="00DD1F46">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rsidR="00DD1F46" w:rsidRDefault="00891067">
            <w:r>
              <w:rPr>
                <w:sz w:val="20"/>
                <w:szCs w:val="20"/>
              </w:rPr>
              <w:t>MAU</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rsidR="00DD1F46" w:rsidRDefault="00891067">
            <w:r>
              <w:rPr>
                <w:sz w:val="20"/>
                <w:szCs w:val="20"/>
              </w:rPr>
              <w:t>Utilisateurs actifs mensuels</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rsidR="00DD1F46" w:rsidRDefault="00891067">
            <w:r>
              <w:rPr>
                <w:sz w:val="20"/>
                <w:szCs w:val="20"/>
              </w:rPr>
              <w:t>150</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rsidR="00DD1F46" w:rsidRDefault="00891067">
            <w:r>
              <w:rPr>
                <w:sz w:val="20"/>
                <w:szCs w:val="20"/>
              </w:rPr>
              <w:t>500</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rsidR="00DD1F46" w:rsidRDefault="00891067">
            <w:r>
              <w:rPr>
                <w:sz w:val="20"/>
                <w:szCs w:val="20"/>
              </w:rPr>
              <w:t>2 000</w:t>
            </w:r>
          </w:p>
        </w:tc>
      </w:tr>
      <w:tr w:rsidR="00DD1F46">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AF3EA"/>
            <w:tcMar>
              <w:top w:w="70" w:type="dxa"/>
              <w:left w:w="120" w:type="dxa"/>
              <w:bottom w:w="70" w:type="dxa"/>
              <w:right w:w="120" w:type="dxa"/>
            </w:tcMar>
            <w:vAlign w:val="center"/>
          </w:tcPr>
          <w:p w:rsidR="00DD1F46" w:rsidRDefault="00891067">
            <w:r>
              <w:rPr>
                <w:sz w:val="20"/>
                <w:szCs w:val="20"/>
              </w:rPr>
              <w:t>GMV</w:t>
            </w:r>
          </w:p>
        </w:tc>
        <w:tc>
          <w:tcPr>
            <w:tcW w:w="2600" w:type="dxa"/>
            <w:tcBorders>
              <w:top w:val="single" w:sz="1" w:space="0" w:color="CCCCCC"/>
              <w:left w:val="single" w:sz="1" w:space="0" w:color="CCCCCC"/>
              <w:bottom w:val="single" w:sz="1" w:space="0" w:color="CCCCCC"/>
              <w:right w:val="single" w:sz="1" w:space="0" w:color="CCCCCC"/>
            </w:tcBorders>
            <w:shd w:val="clear" w:color="auto" w:fill="EAF3EA"/>
            <w:tcMar>
              <w:top w:w="70" w:type="dxa"/>
              <w:left w:w="120" w:type="dxa"/>
              <w:bottom w:w="70" w:type="dxa"/>
              <w:right w:w="120" w:type="dxa"/>
            </w:tcMar>
            <w:vAlign w:val="center"/>
          </w:tcPr>
          <w:p w:rsidR="00DD1F46" w:rsidRDefault="00891067">
            <w:r>
              <w:rPr>
                <w:sz w:val="20"/>
                <w:szCs w:val="20"/>
              </w:rPr>
              <w:t>Volume de transactions</w:t>
            </w:r>
          </w:p>
        </w:tc>
        <w:tc>
          <w:tcPr>
            <w:tcW w:w="1700" w:type="dxa"/>
            <w:tcBorders>
              <w:top w:val="single" w:sz="1" w:space="0" w:color="CCCCCC"/>
              <w:left w:val="single" w:sz="1" w:space="0" w:color="CCCCCC"/>
              <w:bottom w:val="single" w:sz="1" w:space="0" w:color="CCCCCC"/>
              <w:right w:val="single" w:sz="1" w:space="0" w:color="CCCCCC"/>
            </w:tcBorders>
            <w:shd w:val="clear" w:color="auto" w:fill="EAF3EA"/>
            <w:tcMar>
              <w:top w:w="70" w:type="dxa"/>
              <w:left w:w="120" w:type="dxa"/>
              <w:bottom w:w="70" w:type="dxa"/>
              <w:right w:w="120" w:type="dxa"/>
            </w:tcMar>
            <w:vAlign w:val="center"/>
          </w:tcPr>
          <w:p w:rsidR="00DD1F46" w:rsidRDefault="00891067">
            <w:r>
              <w:rPr>
                <w:sz w:val="20"/>
                <w:szCs w:val="20"/>
              </w:rPr>
              <w:t>5 M FCFA</w:t>
            </w:r>
          </w:p>
        </w:tc>
        <w:tc>
          <w:tcPr>
            <w:tcW w:w="1700" w:type="dxa"/>
            <w:tcBorders>
              <w:top w:val="single" w:sz="1" w:space="0" w:color="CCCCCC"/>
              <w:left w:val="single" w:sz="1" w:space="0" w:color="CCCCCC"/>
              <w:bottom w:val="single" w:sz="1" w:space="0" w:color="CCCCCC"/>
              <w:right w:val="single" w:sz="1" w:space="0" w:color="CCCCCC"/>
            </w:tcBorders>
            <w:shd w:val="clear" w:color="auto" w:fill="EAF3EA"/>
            <w:tcMar>
              <w:top w:w="70" w:type="dxa"/>
              <w:left w:w="120" w:type="dxa"/>
              <w:bottom w:w="70" w:type="dxa"/>
              <w:right w:w="120" w:type="dxa"/>
            </w:tcMar>
            <w:vAlign w:val="center"/>
          </w:tcPr>
          <w:p w:rsidR="00DD1F46" w:rsidRDefault="00891067">
            <w:r>
              <w:rPr>
                <w:sz w:val="20"/>
                <w:szCs w:val="20"/>
              </w:rPr>
              <w:t>20 M FCFA</w:t>
            </w:r>
          </w:p>
        </w:tc>
        <w:tc>
          <w:tcPr>
            <w:tcW w:w="1560" w:type="dxa"/>
            <w:tcBorders>
              <w:top w:val="single" w:sz="1" w:space="0" w:color="CCCCCC"/>
              <w:left w:val="single" w:sz="1" w:space="0" w:color="CCCCCC"/>
              <w:bottom w:val="single" w:sz="1" w:space="0" w:color="CCCCCC"/>
              <w:right w:val="single" w:sz="1" w:space="0" w:color="CCCCCC"/>
            </w:tcBorders>
            <w:shd w:val="clear" w:color="auto" w:fill="EAF3EA"/>
            <w:tcMar>
              <w:top w:w="70" w:type="dxa"/>
              <w:left w:w="120" w:type="dxa"/>
              <w:bottom w:w="70" w:type="dxa"/>
              <w:right w:w="120" w:type="dxa"/>
            </w:tcMar>
            <w:vAlign w:val="center"/>
          </w:tcPr>
          <w:p w:rsidR="00DD1F46" w:rsidRDefault="00891067">
            <w:r>
              <w:rPr>
                <w:sz w:val="20"/>
                <w:szCs w:val="20"/>
              </w:rPr>
              <w:t>80 M FCFA</w:t>
            </w:r>
          </w:p>
        </w:tc>
      </w:tr>
      <w:tr w:rsidR="00DD1F46">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rsidR="00DD1F46" w:rsidRDefault="00891067">
            <w:r>
              <w:rPr>
                <w:sz w:val="20"/>
                <w:szCs w:val="20"/>
              </w:rPr>
              <w:t>Taux de conversion</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rsidR="00DD1F46" w:rsidRDefault="00891067">
            <w:r>
              <w:rPr>
                <w:sz w:val="20"/>
                <w:szCs w:val="20"/>
              </w:rPr>
              <w:t>Visiteurs → commandes</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rsidR="00DD1F46" w:rsidRDefault="00891067">
            <w:r>
              <w:rPr>
                <w:sz w:val="20"/>
                <w:szCs w:val="20"/>
              </w:rPr>
              <w:t>&gt; 15 %</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rsidR="00DD1F46" w:rsidRDefault="00891067">
            <w:r>
              <w:rPr>
                <w:sz w:val="20"/>
                <w:szCs w:val="20"/>
              </w:rPr>
              <w:t>&gt; 20 %</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rsidR="00DD1F46" w:rsidRDefault="00891067">
            <w:r>
              <w:rPr>
                <w:sz w:val="20"/>
                <w:szCs w:val="20"/>
              </w:rPr>
              <w:t>&gt; 25 %</w:t>
            </w:r>
          </w:p>
        </w:tc>
      </w:tr>
      <w:tr w:rsidR="00DD1F46">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AF3EA"/>
            <w:tcMar>
              <w:top w:w="70" w:type="dxa"/>
              <w:left w:w="120" w:type="dxa"/>
              <w:bottom w:w="70" w:type="dxa"/>
              <w:right w:w="120" w:type="dxa"/>
            </w:tcMar>
            <w:vAlign w:val="center"/>
          </w:tcPr>
          <w:p w:rsidR="00DD1F46" w:rsidRDefault="00891067">
            <w:r>
              <w:rPr>
                <w:sz w:val="20"/>
                <w:szCs w:val="20"/>
              </w:rPr>
              <w:t>Rétention M1</w:t>
            </w:r>
          </w:p>
        </w:tc>
        <w:tc>
          <w:tcPr>
            <w:tcW w:w="2600" w:type="dxa"/>
            <w:tcBorders>
              <w:top w:val="single" w:sz="1" w:space="0" w:color="CCCCCC"/>
              <w:left w:val="single" w:sz="1" w:space="0" w:color="CCCCCC"/>
              <w:bottom w:val="single" w:sz="1" w:space="0" w:color="CCCCCC"/>
              <w:right w:val="single" w:sz="1" w:space="0" w:color="CCCCCC"/>
            </w:tcBorders>
            <w:shd w:val="clear" w:color="auto" w:fill="EAF3EA"/>
            <w:tcMar>
              <w:top w:w="70" w:type="dxa"/>
              <w:left w:w="120" w:type="dxa"/>
              <w:bottom w:w="70" w:type="dxa"/>
              <w:right w:w="120" w:type="dxa"/>
            </w:tcMar>
            <w:vAlign w:val="center"/>
          </w:tcPr>
          <w:p w:rsidR="00DD1F46" w:rsidRDefault="00891067">
            <w:r>
              <w:rPr>
                <w:sz w:val="20"/>
                <w:szCs w:val="20"/>
              </w:rPr>
              <w:t>Retour après 1 mois</w:t>
            </w:r>
          </w:p>
        </w:tc>
        <w:tc>
          <w:tcPr>
            <w:tcW w:w="1700" w:type="dxa"/>
            <w:tcBorders>
              <w:top w:val="single" w:sz="1" w:space="0" w:color="CCCCCC"/>
              <w:left w:val="single" w:sz="1" w:space="0" w:color="CCCCCC"/>
              <w:bottom w:val="single" w:sz="1" w:space="0" w:color="CCCCCC"/>
              <w:right w:val="single" w:sz="1" w:space="0" w:color="CCCCCC"/>
            </w:tcBorders>
            <w:shd w:val="clear" w:color="auto" w:fill="EAF3EA"/>
            <w:tcMar>
              <w:top w:w="70" w:type="dxa"/>
              <w:left w:w="120" w:type="dxa"/>
              <w:bottom w:w="70" w:type="dxa"/>
              <w:right w:w="120" w:type="dxa"/>
            </w:tcMar>
            <w:vAlign w:val="center"/>
          </w:tcPr>
          <w:p w:rsidR="00DD1F46" w:rsidRDefault="00891067">
            <w:r>
              <w:rPr>
                <w:sz w:val="20"/>
                <w:szCs w:val="20"/>
              </w:rPr>
              <w:t>&gt; 40 %</w:t>
            </w:r>
          </w:p>
        </w:tc>
        <w:tc>
          <w:tcPr>
            <w:tcW w:w="1700" w:type="dxa"/>
            <w:tcBorders>
              <w:top w:val="single" w:sz="1" w:space="0" w:color="CCCCCC"/>
              <w:left w:val="single" w:sz="1" w:space="0" w:color="CCCCCC"/>
              <w:bottom w:val="single" w:sz="1" w:space="0" w:color="CCCCCC"/>
              <w:right w:val="single" w:sz="1" w:space="0" w:color="CCCCCC"/>
            </w:tcBorders>
            <w:shd w:val="clear" w:color="auto" w:fill="EAF3EA"/>
            <w:tcMar>
              <w:top w:w="70" w:type="dxa"/>
              <w:left w:w="120" w:type="dxa"/>
              <w:bottom w:w="70" w:type="dxa"/>
              <w:right w:w="120" w:type="dxa"/>
            </w:tcMar>
            <w:vAlign w:val="center"/>
          </w:tcPr>
          <w:p w:rsidR="00DD1F46" w:rsidRDefault="00891067">
            <w:r>
              <w:rPr>
                <w:sz w:val="20"/>
                <w:szCs w:val="20"/>
              </w:rPr>
              <w:t>&gt; 55 %</w:t>
            </w:r>
          </w:p>
        </w:tc>
        <w:tc>
          <w:tcPr>
            <w:tcW w:w="1560" w:type="dxa"/>
            <w:tcBorders>
              <w:top w:val="single" w:sz="1" w:space="0" w:color="CCCCCC"/>
              <w:left w:val="single" w:sz="1" w:space="0" w:color="CCCCCC"/>
              <w:bottom w:val="single" w:sz="1" w:space="0" w:color="CCCCCC"/>
              <w:right w:val="single" w:sz="1" w:space="0" w:color="CCCCCC"/>
            </w:tcBorders>
            <w:shd w:val="clear" w:color="auto" w:fill="EAF3EA"/>
            <w:tcMar>
              <w:top w:w="70" w:type="dxa"/>
              <w:left w:w="120" w:type="dxa"/>
              <w:bottom w:w="70" w:type="dxa"/>
              <w:right w:w="120" w:type="dxa"/>
            </w:tcMar>
            <w:vAlign w:val="center"/>
          </w:tcPr>
          <w:p w:rsidR="00DD1F46" w:rsidRDefault="00891067">
            <w:r>
              <w:rPr>
                <w:sz w:val="20"/>
                <w:szCs w:val="20"/>
              </w:rPr>
              <w:t>&gt; 65 %</w:t>
            </w:r>
          </w:p>
        </w:tc>
      </w:tr>
      <w:tr w:rsidR="00DD1F46">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rsidR="00DD1F46" w:rsidRDefault="00891067">
            <w:r>
              <w:rPr>
                <w:sz w:val="20"/>
                <w:szCs w:val="20"/>
              </w:rPr>
              <w:t>Délai moyen</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rsidR="00DD1F46" w:rsidRDefault="00891067">
            <w:r>
              <w:rPr>
                <w:sz w:val="20"/>
                <w:szCs w:val="20"/>
              </w:rPr>
              <w:t>Commande → livraison</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rsidR="00DD1F46" w:rsidRDefault="00891067">
            <w:r>
              <w:rPr>
                <w:sz w:val="20"/>
                <w:szCs w:val="20"/>
              </w:rPr>
              <w:t>&lt; 48 h</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rsidR="00DD1F46" w:rsidRDefault="00891067">
            <w:r>
              <w:rPr>
                <w:sz w:val="20"/>
                <w:szCs w:val="20"/>
              </w:rPr>
              <w:t>&lt; 36 h</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rsidR="00DD1F46" w:rsidRDefault="00891067">
            <w:r>
              <w:rPr>
                <w:sz w:val="20"/>
                <w:szCs w:val="20"/>
              </w:rPr>
              <w:t>&lt; 24 h</w:t>
            </w:r>
          </w:p>
        </w:tc>
      </w:tr>
      <w:tr w:rsidR="00DD1F46">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AF3EA"/>
            <w:tcMar>
              <w:top w:w="70" w:type="dxa"/>
              <w:left w:w="120" w:type="dxa"/>
              <w:bottom w:w="70" w:type="dxa"/>
              <w:right w:w="120" w:type="dxa"/>
            </w:tcMar>
            <w:vAlign w:val="center"/>
          </w:tcPr>
          <w:p w:rsidR="00DD1F46" w:rsidRDefault="00891067">
            <w:r>
              <w:rPr>
                <w:sz w:val="20"/>
                <w:szCs w:val="20"/>
              </w:rPr>
              <w:t>Note moyenne</w:t>
            </w:r>
          </w:p>
        </w:tc>
        <w:tc>
          <w:tcPr>
            <w:tcW w:w="2600" w:type="dxa"/>
            <w:tcBorders>
              <w:top w:val="single" w:sz="1" w:space="0" w:color="CCCCCC"/>
              <w:left w:val="single" w:sz="1" w:space="0" w:color="CCCCCC"/>
              <w:bottom w:val="single" w:sz="1" w:space="0" w:color="CCCCCC"/>
              <w:right w:val="single" w:sz="1" w:space="0" w:color="CCCCCC"/>
            </w:tcBorders>
            <w:shd w:val="clear" w:color="auto" w:fill="EAF3EA"/>
            <w:tcMar>
              <w:top w:w="70" w:type="dxa"/>
              <w:left w:w="120" w:type="dxa"/>
              <w:bottom w:w="70" w:type="dxa"/>
              <w:right w:w="120" w:type="dxa"/>
            </w:tcMar>
            <w:vAlign w:val="center"/>
          </w:tcPr>
          <w:p w:rsidR="00DD1F46" w:rsidRDefault="00891067">
            <w:r>
              <w:rPr>
                <w:sz w:val="20"/>
                <w:szCs w:val="20"/>
              </w:rPr>
              <w:t>Satisfaction utilisateur</w:t>
            </w:r>
          </w:p>
        </w:tc>
        <w:tc>
          <w:tcPr>
            <w:tcW w:w="1700" w:type="dxa"/>
            <w:tcBorders>
              <w:top w:val="single" w:sz="1" w:space="0" w:color="CCCCCC"/>
              <w:left w:val="single" w:sz="1" w:space="0" w:color="CCCCCC"/>
              <w:bottom w:val="single" w:sz="1" w:space="0" w:color="CCCCCC"/>
              <w:right w:val="single" w:sz="1" w:space="0" w:color="CCCCCC"/>
            </w:tcBorders>
            <w:shd w:val="clear" w:color="auto" w:fill="EAF3EA"/>
            <w:tcMar>
              <w:top w:w="70" w:type="dxa"/>
              <w:left w:w="120" w:type="dxa"/>
              <w:bottom w:w="70" w:type="dxa"/>
              <w:right w:w="120" w:type="dxa"/>
            </w:tcMar>
            <w:vAlign w:val="center"/>
          </w:tcPr>
          <w:p w:rsidR="00DD1F46" w:rsidRDefault="00891067">
            <w:r>
              <w:rPr>
                <w:sz w:val="20"/>
                <w:szCs w:val="20"/>
              </w:rPr>
              <w:t>&gt; 4,0/5</w:t>
            </w:r>
          </w:p>
        </w:tc>
        <w:tc>
          <w:tcPr>
            <w:tcW w:w="1700" w:type="dxa"/>
            <w:tcBorders>
              <w:top w:val="single" w:sz="1" w:space="0" w:color="CCCCCC"/>
              <w:left w:val="single" w:sz="1" w:space="0" w:color="CCCCCC"/>
              <w:bottom w:val="single" w:sz="1" w:space="0" w:color="CCCCCC"/>
              <w:right w:val="single" w:sz="1" w:space="0" w:color="CCCCCC"/>
            </w:tcBorders>
            <w:shd w:val="clear" w:color="auto" w:fill="EAF3EA"/>
            <w:tcMar>
              <w:top w:w="70" w:type="dxa"/>
              <w:left w:w="120" w:type="dxa"/>
              <w:bottom w:w="70" w:type="dxa"/>
              <w:right w:w="120" w:type="dxa"/>
            </w:tcMar>
            <w:vAlign w:val="center"/>
          </w:tcPr>
          <w:p w:rsidR="00DD1F46" w:rsidRDefault="00891067">
            <w:r>
              <w:rPr>
                <w:sz w:val="20"/>
                <w:szCs w:val="20"/>
              </w:rPr>
              <w:t>&gt; 4,2/5</w:t>
            </w:r>
          </w:p>
        </w:tc>
        <w:tc>
          <w:tcPr>
            <w:tcW w:w="1560" w:type="dxa"/>
            <w:tcBorders>
              <w:top w:val="single" w:sz="1" w:space="0" w:color="CCCCCC"/>
              <w:left w:val="single" w:sz="1" w:space="0" w:color="CCCCCC"/>
              <w:bottom w:val="single" w:sz="1" w:space="0" w:color="CCCCCC"/>
              <w:right w:val="single" w:sz="1" w:space="0" w:color="CCCCCC"/>
            </w:tcBorders>
            <w:shd w:val="clear" w:color="auto" w:fill="EAF3EA"/>
            <w:tcMar>
              <w:top w:w="70" w:type="dxa"/>
              <w:left w:w="120" w:type="dxa"/>
              <w:bottom w:w="70" w:type="dxa"/>
              <w:right w:w="120" w:type="dxa"/>
            </w:tcMar>
            <w:vAlign w:val="center"/>
          </w:tcPr>
          <w:p w:rsidR="00DD1F46" w:rsidRDefault="00891067">
            <w:r>
              <w:rPr>
                <w:sz w:val="20"/>
                <w:szCs w:val="20"/>
              </w:rPr>
              <w:t>&gt; 4,5/5</w:t>
            </w:r>
          </w:p>
        </w:tc>
      </w:tr>
      <w:tr w:rsidR="00DD1F46">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rsidR="00DD1F46" w:rsidRDefault="00891067">
            <w:r>
              <w:rPr>
                <w:sz w:val="20"/>
                <w:szCs w:val="20"/>
              </w:rPr>
              <w:t>NPS</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rsidR="00DD1F46" w:rsidRDefault="00891067">
            <w:r>
              <w:rPr>
                <w:sz w:val="20"/>
                <w:szCs w:val="20"/>
              </w:rPr>
              <w:t>Net Promoter Score</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rsidR="00DD1F46" w:rsidRDefault="00891067">
            <w:r>
              <w:rPr>
                <w:sz w:val="20"/>
                <w:szCs w:val="20"/>
              </w:rPr>
              <w:t>+20</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rsidR="00DD1F46" w:rsidRDefault="00891067">
            <w:r>
              <w:rPr>
                <w:sz w:val="20"/>
                <w:szCs w:val="20"/>
              </w:rPr>
              <w:t>+35</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rsidR="00DD1F46" w:rsidRDefault="00891067">
            <w:r>
              <w:rPr>
                <w:sz w:val="20"/>
                <w:szCs w:val="20"/>
              </w:rPr>
              <w:t>+50</w:t>
            </w:r>
          </w:p>
        </w:tc>
      </w:tr>
      <w:tr w:rsidR="00DD1F46">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AF3EA"/>
            <w:tcMar>
              <w:top w:w="70" w:type="dxa"/>
              <w:left w:w="120" w:type="dxa"/>
              <w:bottom w:w="70" w:type="dxa"/>
              <w:right w:w="120" w:type="dxa"/>
            </w:tcMar>
            <w:vAlign w:val="center"/>
          </w:tcPr>
          <w:p w:rsidR="00DD1F46" w:rsidRDefault="00891067">
            <w:r>
              <w:rPr>
                <w:sz w:val="20"/>
                <w:szCs w:val="20"/>
              </w:rPr>
              <w:t>Commission mensuelle</w:t>
            </w:r>
          </w:p>
        </w:tc>
        <w:tc>
          <w:tcPr>
            <w:tcW w:w="2600" w:type="dxa"/>
            <w:tcBorders>
              <w:top w:val="single" w:sz="1" w:space="0" w:color="CCCCCC"/>
              <w:left w:val="single" w:sz="1" w:space="0" w:color="CCCCCC"/>
              <w:bottom w:val="single" w:sz="1" w:space="0" w:color="CCCCCC"/>
              <w:right w:val="single" w:sz="1" w:space="0" w:color="CCCCCC"/>
            </w:tcBorders>
            <w:shd w:val="clear" w:color="auto" w:fill="EAF3EA"/>
            <w:tcMar>
              <w:top w:w="70" w:type="dxa"/>
              <w:left w:w="120" w:type="dxa"/>
              <w:bottom w:w="70" w:type="dxa"/>
              <w:right w:w="120" w:type="dxa"/>
            </w:tcMar>
            <w:vAlign w:val="center"/>
          </w:tcPr>
          <w:p w:rsidR="00DD1F46" w:rsidRDefault="00891067">
            <w:r>
              <w:rPr>
                <w:sz w:val="20"/>
                <w:szCs w:val="20"/>
              </w:rPr>
              <w:t>Revenus AgriConnect</w:t>
            </w:r>
          </w:p>
        </w:tc>
        <w:tc>
          <w:tcPr>
            <w:tcW w:w="1700" w:type="dxa"/>
            <w:tcBorders>
              <w:top w:val="single" w:sz="1" w:space="0" w:color="CCCCCC"/>
              <w:left w:val="single" w:sz="1" w:space="0" w:color="CCCCCC"/>
              <w:bottom w:val="single" w:sz="1" w:space="0" w:color="CCCCCC"/>
              <w:right w:val="single" w:sz="1" w:space="0" w:color="CCCCCC"/>
            </w:tcBorders>
            <w:shd w:val="clear" w:color="auto" w:fill="EAF3EA"/>
            <w:tcMar>
              <w:top w:w="70" w:type="dxa"/>
              <w:left w:w="120" w:type="dxa"/>
              <w:bottom w:w="70" w:type="dxa"/>
              <w:right w:w="120" w:type="dxa"/>
            </w:tcMar>
            <w:vAlign w:val="center"/>
          </w:tcPr>
          <w:p w:rsidR="00DD1F46" w:rsidRDefault="00891067">
            <w:r>
              <w:rPr>
                <w:sz w:val="20"/>
                <w:szCs w:val="20"/>
              </w:rPr>
              <w:t>500 K FCFA</w:t>
            </w:r>
          </w:p>
        </w:tc>
        <w:tc>
          <w:tcPr>
            <w:tcW w:w="1700" w:type="dxa"/>
            <w:tcBorders>
              <w:top w:val="single" w:sz="1" w:space="0" w:color="CCCCCC"/>
              <w:left w:val="single" w:sz="1" w:space="0" w:color="CCCCCC"/>
              <w:bottom w:val="single" w:sz="1" w:space="0" w:color="CCCCCC"/>
              <w:right w:val="single" w:sz="1" w:space="0" w:color="CCCCCC"/>
            </w:tcBorders>
            <w:shd w:val="clear" w:color="auto" w:fill="EAF3EA"/>
            <w:tcMar>
              <w:top w:w="70" w:type="dxa"/>
              <w:left w:w="120" w:type="dxa"/>
              <w:bottom w:w="70" w:type="dxa"/>
              <w:right w:w="120" w:type="dxa"/>
            </w:tcMar>
            <w:vAlign w:val="center"/>
          </w:tcPr>
          <w:p w:rsidR="00DD1F46" w:rsidRDefault="00891067">
            <w:r>
              <w:rPr>
                <w:sz w:val="20"/>
                <w:szCs w:val="20"/>
              </w:rPr>
              <w:t>2 M FCFA</w:t>
            </w:r>
          </w:p>
        </w:tc>
        <w:tc>
          <w:tcPr>
            <w:tcW w:w="1560" w:type="dxa"/>
            <w:tcBorders>
              <w:top w:val="single" w:sz="1" w:space="0" w:color="CCCCCC"/>
              <w:left w:val="single" w:sz="1" w:space="0" w:color="CCCCCC"/>
              <w:bottom w:val="single" w:sz="1" w:space="0" w:color="CCCCCC"/>
              <w:right w:val="single" w:sz="1" w:space="0" w:color="CCCCCC"/>
            </w:tcBorders>
            <w:shd w:val="clear" w:color="auto" w:fill="EAF3EA"/>
            <w:tcMar>
              <w:top w:w="70" w:type="dxa"/>
              <w:left w:w="120" w:type="dxa"/>
              <w:bottom w:w="70" w:type="dxa"/>
              <w:right w:w="120" w:type="dxa"/>
            </w:tcMar>
            <w:vAlign w:val="center"/>
          </w:tcPr>
          <w:p w:rsidR="00DD1F46" w:rsidRDefault="00891067">
            <w:r>
              <w:rPr>
                <w:sz w:val="20"/>
                <w:szCs w:val="20"/>
              </w:rPr>
              <w:t>8 M FCFA</w:t>
            </w:r>
          </w:p>
        </w:tc>
      </w:tr>
    </w:tbl>
    <w:p w:rsidR="00DD1F46" w:rsidRDefault="00DD1F46">
      <w:pPr>
        <w:spacing w:after="200"/>
      </w:pPr>
    </w:p>
    <w:p w:rsidR="00DD1F46" w:rsidRDefault="00891067">
      <w:pPr>
        <w:pStyle w:val="Heading2"/>
      </w:pPr>
      <w:bookmarkStart w:id="40" w:name="_Toc233703469"/>
      <w:r>
        <w:t>KPIs innovation</w:t>
      </w:r>
      <w:bookmarkEnd w:id="4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400"/>
        <w:gridCol w:w="1700"/>
        <w:gridCol w:w="1700"/>
        <w:gridCol w:w="1560"/>
      </w:tblGrid>
      <w:tr w:rsidR="00DD1F46">
        <w:tblPrEx>
          <w:tblCellMar>
            <w:top w:w="0" w:type="dxa"/>
            <w:bottom w:w="0" w:type="dxa"/>
          </w:tblCellMar>
        </w:tblPrEx>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1F3D2B"/>
            <w:tcMar>
              <w:top w:w="80" w:type="dxa"/>
              <w:left w:w="120" w:type="dxa"/>
              <w:bottom w:w="80" w:type="dxa"/>
              <w:right w:w="120" w:type="dxa"/>
            </w:tcMar>
            <w:vAlign w:val="center"/>
          </w:tcPr>
          <w:p w:rsidR="00DD1F46" w:rsidRDefault="00891067">
            <w:r>
              <w:rPr>
                <w:b/>
                <w:bCs/>
                <w:color w:val="FFFFFF"/>
                <w:sz w:val="20"/>
                <w:szCs w:val="20"/>
              </w:rPr>
              <w:t>KPI</w:t>
            </w:r>
          </w:p>
        </w:tc>
        <w:tc>
          <w:tcPr>
            <w:tcW w:w="2400" w:type="dxa"/>
            <w:tcBorders>
              <w:top w:val="single" w:sz="1" w:space="0" w:color="CCCCCC"/>
              <w:left w:val="single" w:sz="1" w:space="0" w:color="CCCCCC"/>
              <w:bottom w:val="single" w:sz="1" w:space="0" w:color="CCCCCC"/>
              <w:right w:val="single" w:sz="1" w:space="0" w:color="CCCCCC"/>
            </w:tcBorders>
            <w:shd w:val="clear" w:color="auto" w:fill="1F3D2B"/>
            <w:tcMar>
              <w:top w:w="80" w:type="dxa"/>
              <w:left w:w="120" w:type="dxa"/>
              <w:bottom w:w="80" w:type="dxa"/>
              <w:right w:w="120" w:type="dxa"/>
            </w:tcMar>
            <w:vAlign w:val="center"/>
          </w:tcPr>
          <w:p w:rsidR="00DD1F46" w:rsidRDefault="00891067">
            <w:r>
              <w:rPr>
                <w:b/>
                <w:bCs/>
                <w:color w:val="FFFFFF"/>
                <w:sz w:val="20"/>
                <w:szCs w:val="20"/>
              </w:rPr>
              <w:t>Définition</w:t>
            </w:r>
          </w:p>
        </w:tc>
        <w:tc>
          <w:tcPr>
            <w:tcW w:w="1700" w:type="dxa"/>
            <w:tcBorders>
              <w:top w:val="single" w:sz="1" w:space="0" w:color="CCCCCC"/>
              <w:left w:val="single" w:sz="1" w:space="0" w:color="CCCCCC"/>
              <w:bottom w:val="single" w:sz="1" w:space="0" w:color="CCCCCC"/>
              <w:right w:val="single" w:sz="1" w:space="0" w:color="CCCCCC"/>
            </w:tcBorders>
            <w:shd w:val="clear" w:color="auto" w:fill="1F3D2B"/>
            <w:tcMar>
              <w:top w:w="80" w:type="dxa"/>
              <w:left w:w="120" w:type="dxa"/>
              <w:bottom w:w="80" w:type="dxa"/>
              <w:right w:w="120" w:type="dxa"/>
            </w:tcMar>
            <w:vAlign w:val="center"/>
          </w:tcPr>
          <w:p w:rsidR="00DD1F46" w:rsidRDefault="00891067">
            <w:r>
              <w:rPr>
                <w:b/>
                <w:bCs/>
                <w:color w:val="FFFFFF"/>
                <w:sz w:val="20"/>
                <w:szCs w:val="20"/>
              </w:rPr>
              <w:t>Cible M3</w:t>
            </w:r>
          </w:p>
        </w:tc>
        <w:tc>
          <w:tcPr>
            <w:tcW w:w="1700" w:type="dxa"/>
            <w:tcBorders>
              <w:top w:val="single" w:sz="1" w:space="0" w:color="CCCCCC"/>
              <w:left w:val="single" w:sz="1" w:space="0" w:color="CCCCCC"/>
              <w:bottom w:val="single" w:sz="1" w:space="0" w:color="CCCCCC"/>
              <w:right w:val="single" w:sz="1" w:space="0" w:color="CCCCCC"/>
            </w:tcBorders>
            <w:shd w:val="clear" w:color="auto" w:fill="1F3D2B"/>
            <w:tcMar>
              <w:top w:w="80" w:type="dxa"/>
              <w:left w:w="120" w:type="dxa"/>
              <w:bottom w:w="80" w:type="dxa"/>
              <w:right w:w="120" w:type="dxa"/>
            </w:tcMar>
            <w:vAlign w:val="center"/>
          </w:tcPr>
          <w:p w:rsidR="00DD1F46" w:rsidRDefault="00891067">
            <w:r>
              <w:rPr>
                <w:b/>
                <w:bCs/>
                <w:color w:val="FFFFFF"/>
                <w:sz w:val="20"/>
                <w:szCs w:val="20"/>
              </w:rPr>
              <w:t>Cible M6</w:t>
            </w:r>
          </w:p>
        </w:tc>
        <w:tc>
          <w:tcPr>
            <w:tcW w:w="1560" w:type="dxa"/>
            <w:tcBorders>
              <w:top w:val="single" w:sz="1" w:space="0" w:color="CCCCCC"/>
              <w:left w:val="single" w:sz="1" w:space="0" w:color="CCCCCC"/>
              <w:bottom w:val="single" w:sz="1" w:space="0" w:color="CCCCCC"/>
              <w:right w:val="single" w:sz="1" w:space="0" w:color="CCCCCC"/>
            </w:tcBorders>
            <w:shd w:val="clear" w:color="auto" w:fill="1F3D2B"/>
            <w:tcMar>
              <w:top w:w="80" w:type="dxa"/>
              <w:left w:w="120" w:type="dxa"/>
              <w:bottom w:w="80" w:type="dxa"/>
              <w:right w:w="120" w:type="dxa"/>
            </w:tcMar>
            <w:vAlign w:val="center"/>
          </w:tcPr>
          <w:p w:rsidR="00DD1F46" w:rsidRDefault="00891067">
            <w:r>
              <w:rPr>
                <w:b/>
                <w:bCs/>
                <w:color w:val="FFFFFF"/>
                <w:sz w:val="20"/>
                <w:szCs w:val="20"/>
              </w:rPr>
              <w:t>Cible M12</w:t>
            </w:r>
          </w:p>
        </w:tc>
      </w:tr>
      <w:tr w:rsidR="00DD1F46">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rsidR="00DD1F46" w:rsidRDefault="00891067">
            <w:r>
              <w:rPr>
                <w:sz w:val="20"/>
                <w:szCs w:val="20"/>
              </w:rPr>
              <w:t>Contrats actifs</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rsidR="00DD1F46" w:rsidRDefault="00891067">
            <w:r>
              <w:rPr>
                <w:sz w:val="20"/>
                <w:szCs w:val="20"/>
              </w:rPr>
              <w:t>Contrats Prix Garanti</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rsidR="00DD1F46" w:rsidRDefault="00891067">
            <w:r>
              <w:rPr>
                <w:sz w:val="20"/>
                <w:szCs w:val="20"/>
              </w:rPr>
              <w:t>10</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rsidR="00DD1F46" w:rsidRDefault="00891067">
            <w:r>
              <w:rPr>
                <w:sz w:val="20"/>
                <w:szCs w:val="20"/>
              </w:rPr>
              <w:t>50</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rsidR="00DD1F46" w:rsidRDefault="00891067">
            <w:r>
              <w:rPr>
                <w:sz w:val="20"/>
                <w:szCs w:val="20"/>
              </w:rPr>
              <w:t>200</w:t>
            </w:r>
          </w:p>
        </w:tc>
      </w:tr>
      <w:tr w:rsidR="00DD1F46">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AF3EA"/>
            <w:tcMar>
              <w:top w:w="70" w:type="dxa"/>
              <w:left w:w="120" w:type="dxa"/>
              <w:bottom w:w="70" w:type="dxa"/>
              <w:right w:w="120" w:type="dxa"/>
            </w:tcMar>
            <w:vAlign w:val="center"/>
          </w:tcPr>
          <w:p w:rsidR="00DD1F46" w:rsidRDefault="00891067">
            <w:r>
              <w:rPr>
                <w:sz w:val="20"/>
                <w:szCs w:val="20"/>
              </w:rPr>
              <w:t>Volume des contrats</w:t>
            </w:r>
          </w:p>
        </w:tc>
        <w:tc>
          <w:tcPr>
            <w:tcW w:w="2400" w:type="dxa"/>
            <w:tcBorders>
              <w:top w:val="single" w:sz="1" w:space="0" w:color="CCCCCC"/>
              <w:left w:val="single" w:sz="1" w:space="0" w:color="CCCCCC"/>
              <w:bottom w:val="single" w:sz="1" w:space="0" w:color="CCCCCC"/>
              <w:right w:val="single" w:sz="1" w:space="0" w:color="CCCCCC"/>
            </w:tcBorders>
            <w:shd w:val="clear" w:color="auto" w:fill="EAF3EA"/>
            <w:tcMar>
              <w:top w:w="70" w:type="dxa"/>
              <w:left w:w="120" w:type="dxa"/>
              <w:bottom w:w="70" w:type="dxa"/>
              <w:right w:w="120" w:type="dxa"/>
            </w:tcMar>
            <w:vAlign w:val="center"/>
          </w:tcPr>
          <w:p w:rsidR="00DD1F46" w:rsidRDefault="00891067">
            <w:r>
              <w:rPr>
                <w:sz w:val="20"/>
                <w:szCs w:val="20"/>
              </w:rPr>
              <w:t>Montant garanti</w:t>
            </w:r>
          </w:p>
        </w:tc>
        <w:tc>
          <w:tcPr>
            <w:tcW w:w="1700" w:type="dxa"/>
            <w:tcBorders>
              <w:top w:val="single" w:sz="1" w:space="0" w:color="CCCCCC"/>
              <w:left w:val="single" w:sz="1" w:space="0" w:color="CCCCCC"/>
              <w:bottom w:val="single" w:sz="1" w:space="0" w:color="CCCCCC"/>
              <w:right w:val="single" w:sz="1" w:space="0" w:color="CCCCCC"/>
            </w:tcBorders>
            <w:shd w:val="clear" w:color="auto" w:fill="EAF3EA"/>
            <w:tcMar>
              <w:top w:w="70" w:type="dxa"/>
              <w:left w:w="120" w:type="dxa"/>
              <w:bottom w:w="70" w:type="dxa"/>
              <w:right w:w="120" w:type="dxa"/>
            </w:tcMar>
            <w:vAlign w:val="center"/>
          </w:tcPr>
          <w:p w:rsidR="00DD1F46" w:rsidRDefault="00891067">
            <w:r>
              <w:rPr>
                <w:sz w:val="20"/>
                <w:szCs w:val="20"/>
              </w:rPr>
              <w:t>500 K FCFA</w:t>
            </w:r>
          </w:p>
        </w:tc>
        <w:tc>
          <w:tcPr>
            <w:tcW w:w="1700" w:type="dxa"/>
            <w:tcBorders>
              <w:top w:val="single" w:sz="1" w:space="0" w:color="CCCCCC"/>
              <w:left w:val="single" w:sz="1" w:space="0" w:color="CCCCCC"/>
              <w:bottom w:val="single" w:sz="1" w:space="0" w:color="CCCCCC"/>
              <w:right w:val="single" w:sz="1" w:space="0" w:color="CCCCCC"/>
            </w:tcBorders>
            <w:shd w:val="clear" w:color="auto" w:fill="EAF3EA"/>
            <w:tcMar>
              <w:top w:w="70" w:type="dxa"/>
              <w:left w:w="120" w:type="dxa"/>
              <w:bottom w:w="70" w:type="dxa"/>
              <w:right w:w="120" w:type="dxa"/>
            </w:tcMar>
            <w:vAlign w:val="center"/>
          </w:tcPr>
          <w:p w:rsidR="00DD1F46" w:rsidRDefault="00891067">
            <w:r>
              <w:rPr>
                <w:sz w:val="20"/>
                <w:szCs w:val="20"/>
              </w:rPr>
              <w:t>5 M FCFA</w:t>
            </w:r>
          </w:p>
        </w:tc>
        <w:tc>
          <w:tcPr>
            <w:tcW w:w="1560" w:type="dxa"/>
            <w:tcBorders>
              <w:top w:val="single" w:sz="1" w:space="0" w:color="CCCCCC"/>
              <w:left w:val="single" w:sz="1" w:space="0" w:color="CCCCCC"/>
              <w:bottom w:val="single" w:sz="1" w:space="0" w:color="CCCCCC"/>
              <w:right w:val="single" w:sz="1" w:space="0" w:color="CCCCCC"/>
            </w:tcBorders>
            <w:shd w:val="clear" w:color="auto" w:fill="EAF3EA"/>
            <w:tcMar>
              <w:top w:w="70" w:type="dxa"/>
              <w:left w:w="120" w:type="dxa"/>
              <w:bottom w:w="70" w:type="dxa"/>
              <w:right w:w="120" w:type="dxa"/>
            </w:tcMar>
            <w:vAlign w:val="center"/>
          </w:tcPr>
          <w:p w:rsidR="00DD1F46" w:rsidRDefault="00891067">
            <w:r>
              <w:rPr>
                <w:sz w:val="20"/>
                <w:szCs w:val="20"/>
              </w:rPr>
              <w:t>20 M FCFA</w:t>
            </w:r>
          </w:p>
        </w:tc>
      </w:tr>
      <w:tr w:rsidR="00DD1F46">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rsidR="00DD1F46" w:rsidRDefault="00891067">
            <w:r>
              <w:rPr>
                <w:sz w:val="20"/>
                <w:szCs w:val="20"/>
              </w:rPr>
              <w:t>Adoption crowdfunding</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rsidR="00DD1F46" w:rsidRDefault="00891067">
            <w:r>
              <w:rPr>
                <w:sz w:val="20"/>
                <w:szCs w:val="20"/>
              </w:rPr>
              <w:t>Projets financés</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rsidR="00DD1F46" w:rsidRDefault="00891067">
            <w:r>
              <w:rPr>
                <w:sz w:val="20"/>
                <w:szCs w:val="20"/>
              </w:rPr>
              <w:t>5</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rsidR="00DD1F46" w:rsidRDefault="00891067">
            <w:r>
              <w:rPr>
                <w:sz w:val="20"/>
                <w:szCs w:val="20"/>
              </w:rPr>
              <w:t>20</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rsidR="00DD1F46" w:rsidRDefault="00891067">
            <w:r>
              <w:rPr>
                <w:sz w:val="20"/>
                <w:szCs w:val="20"/>
              </w:rPr>
              <w:t>50</w:t>
            </w:r>
          </w:p>
        </w:tc>
      </w:tr>
      <w:tr w:rsidR="00DD1F46">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AF3EA"/>
            <w:tcMar>
              <w:top w:w="70" w:type="dxa"/>
              <w:left w:w="120" w:type="dxa"/>
              <w:bottom w:w="70" w:type="dxa"/>
              <w:right w:w="120" w:type="dxa"/>
            </w:tcMar>
            <w:vAlign w:val="center"/>
          </w:tcPr>
          <w:p w:rsidR="00DD1F46" w:rsidRDefault="00891067">
            <w:r>
              <w:rPr>
                <w:sz w:val="20"/>
                <w:szCs w:val="20"/>
              </w:rPr>
              <w:t>Réduction de la volatilité</w:t>
            </w:r>
          </w:p>
        </w:tc>
        <w:tc>
          <w:tcPr>
            <w:tcW w:w="2400" w:type="dxa"/>
            <w:tcBorders>
              <w:top w:val="single" w:sz="1" w:space="0" w:color="CCCCCC"/>
              <w:left w:val="single" w:sz="1" w:space="0" w:color="CCCCCC"/>
              <w:bottom w:val="single" w:sz="1" w:space="0" w:color="CCCCCC"/>
              <w:right w:val="single" w:sz="1" w:space="0" w:color="CCCCCC"/>
            </w:tcBorders>
            <w:shd w:val="clear" w:color="auto" w:fill="EAF3EA"/>
            <w:tcMar>
              <w:top w:w="70" w:type="dxa"/>
              <w:left w:w="120" w:type="dxa"/>
              <w:bottom w:w="70" w:type="dxa"/>
              <w:right w:w="120" w:type="dxa"/>
            </w:tcMar>
            <w:vAlign w:val="center"/>
          </w:tcPr>
          <w:p w:rsidR="00DD1F46" w:rsidRDefault="00891067">
            <w:r>
              <w:rPr>
                <w:sz w:val="20"/>
                <w:szCs w:val="20"/>
              </w:rPr>
              <w:t>Écart de prix réduit</w:t>
            </w:r>
          </w:p>
        </w:tc>
        <w:tc>
          <w:tcPr>
            <w:tcW w:w="1700" w:type="dxa"/>
            <w:tcBorders>
              <w:top w:val="single" w:sz="1" w:space="0" w:color="CCCCCC"/>
              <w:left w:val="single" w:sz="1" w:space="0" w:color="CCCCCC"/>
              <w:bottom w:val="single" w:sz="1" w:space="0" w:color="CCCCCC"/>
              <w:right w:val="single" w:sz="1" w:space="0" w:color="CCCCCC"/>
            </w:tcBorders>
            <w:shd w:val="clear" w:color="auto" w:fill="EAF3EA"/>
            <w:tcMar>
              <w:top w:w="70" w:type="dxa"/>
              <w:left w:w="120" w:type="dxa"/>
              <w:bottom w:w="70" w:type="dxa"/>
              <w:right w:w="120" w:type="dxa"/>
            </w:tcMar>
            <w:vAlign w:val="center"/>
          </w:tcPr>
          <w:p w:rsidR="00DD1F46" w:rsidRDefault="00891067">
            <w:r>
              <w:rPr>
                <w:sz w:val="20"/>
                <w:szCs w:val="20"/>
              </w:rPr>
              <w:t>20 %</w:t>
            </w:r>
          </w:p>
        </w:tc>
        <w:tc>
          <w:tcPr>
            <w:tcW w:w="1700" w:type="dxa"/>
            <w:tcBorders>
              <w:top w:val="single" w:sz="1" w:space="0" w:color="CCCCCC"/>
              <w:left w:val="single" w:sz="1" w:space="0" w:color="CCCCCC"/>
              <w:bottom w:val="single" w:sz="1" w:space="0" w:color="CCCCCC"/>
              <w:right w:val="single" w:sz="1" w:space="0" w:color="CCCCCC"/>
            </w:tcBorders>
            <w:shd w:val="clear" w:color="auto" w:fill="EAF3EA"/>
            <w:tcMar>
              <w:top w:w="70" w:type="dxa"/>
              <w:left w:w="120" w:type="dxa"/>
              <w:bottom w:w="70" w:type="dxa"/>
              <w:right w:w="120" w:type="dxa"/>
            </w:tcMar>
            <w:vAlign w:val="center"/>
          </w:tcPr>
          <w:p w:rsidR="00DD1F46" w:rsidRDefault="00891067">
            <w:r>
              <w:rPr>
                <w:sz w:val="20"/>
                <w:szCs w:val="20"/>
              </w:rPr>
              <w:t>40 %</w:t>
            </w:r>
          </w:p>
        </w:tc>
        <w:tc>
          <w:tcPr>
            <w:tcW w:w="1560" w:type="dxa"/>
            <w:tcBorders>
              <w:top w:val="single" w:sz="1" w:space="0" w:color="CCCCCC"/>
              <w:left w:val="single" w:sz="1" w:space="0" w:color="CCCCCC"/>
              <w:bottom w:val="single" w:sz="1" w:space="0" w:color="CCCCCC"/>
              <w:right w:val="single" w:sz="1" w:space="0" w:color="CCCCCC"/>
            </w:tcBorders>
            <w:shd w:val="clear" w:color="auto" w:fill="EAF3EA"/>
            <w:tcMar>
              <w:top w:w="70" w:type="dxa"/>
              <w:left w:w="120" w:type="dxa"/>
              <w:bottom w:w="70" w:type="dxa"/>
              <w:right w:w="120" w:type="dxa"/>
            </w:tcMar>
            <w:vAlign w:val="center"/>
          </w:tcPr>
          <w:p w:rsidR="00DD1F46" w:rsidRDefault="00891067">
            <w:r>
              <w:rPr>
                <w:sz w:val="20"/>
                <w:szCs w:val="20"/>
              </w:rPr>
              <w:t>70 %</w:t>
            </w:r>
          </w:p>
        </w:tc>
      </w:tr>
      <w:tr w:rsidR="00DD1F46">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rsidR="00DD1F46" w:rsidRDefault="00891067">
            <w:r>
              <w:rPr>
                <w:sz w:val="20"/>
                <w:szCs w:val="20"/>
              </w:rPr>
              <w:t>Produits tracés</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rsidR="00DD1F46" w:rsidRDefault="00891067">
            <w:r>
              <w:rPr>
                <w:sz w:val="20"/>
                <w:szCs w:val="20"/>
              </w:rPr>
              <w:t>QR codes actifs</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rsidR="00DD1F46" w:rsidRDefault="00891067">
            <w:r>
              <w:rPr>
                <w:sz w:val="20"/>
                <w:szCs w:val="20"/>
              </w:rPr>
              <w:t>100</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rsidR="00DD1F46" w:rsidRDefault="00891067">
            <w:r>
              <w:rPr>
                <w:sz w:val="20"/>
                <w:szCs w:val="20"/>
              </w:rPr>
              <w:t>500</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rsidR="00DD1F46" w:rsidRDefault="00891067">
            <w:r>
              <w:rPr>
                <w:sz w:val="20"/>
                <w:szCs w:val="20"/>
              </w:rPr>
              <w:t>2 000</w:t>
            </w:r>
          </w:p>
        </w:tc>
      </w:tr>
      <w:tr w:rsidR="00DD1F46">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AF3EA"/>
            <w:tcMar>
              <w:top w:w="70" w:type="dxa"/>
              <w:left w:w="120" w:type="dxa"/>
              <w:bottom w:w="70" w:type="dxa"/>
              <w:right w:w="120" w:type="dxa"/>
            </w:tcMar>
            <w:vAlign w:val="center"/>
          </w:tcPr>
          <w:p w:rsidR="00DD1F46" w:rsidRDefault="00891067">
            <w:r>
              <w:rPr>
                <w:sz w:val="20"/>
                <w:szCs w:val="20"/>
              </w:rPr>
              <w:t>Précision IA (7 j)</w:t>
            </w:r>
          </w:p>
        </w:tc>
        <w:tc>
          <w:tcPr>
            <w:tcW w:w="2400" w:type="dxa"/>
            <w:tcBorders>
              <w:top w:val="single" w:sz="1" w:space="0" w:color="CCCCCC"/>
              <w:left w:val="single" w:sz="1" w:space="0" w:color="CCCCCC"/>
              <w:bottom w:val="single" w:sz="1" w:space="0" w:color="CCCCCC"/>
              <w:right w:val="single" w:sz="1" w:space="0" w:color="CCCCCC"/>
            </w:tcBorders>
            <w:shd w:val="clear" w:color="auto" w:fill="EAF3EA"/>
            <w:tcMar>
              <w:top w:w="70" w:type="dxa"/>
              <w:left w:w="120" w:type="dxa"/>
              <w:bottom w:w="70" w:type="dxa"/>
              <w:right w:w="120" w:type="dxa"/>
            </w:tcMar>
            <w:vAlign w:val="center"/>
          </w:tcPr>
          <w:p w:rsidR="00DD1F46" w:rsidRDefault="00891067">
            <w:r>
              <w:rPr>
                <w:sz w:val="20"/>
                <w:szCs w:val="20"/>
              </w:rPr>
              <w:t>Fiabilité des prévisions</w:t>
            </w:r>
          </w:p>
        </w:tc>
        <w:tc>
          <w:tcPr>
            <w:tcW w:w="1700" w:type="dxa"/>
            <w:tcBorders>
              <w:top w:val="single" w:sz="1" w:space="0" w:color="CCCCCC"/>
              <w:left w:val="single" w:sz="1" w:space="0" w:color="CCCCCC"/>
              <w:bottom w:val="single" w:sz="1" w:space="0" w:color="CCCCCC"/>
              <w:right w:val="single" w:sz="1" w:space="0" w:color="CCCCCC"/>
            </w:tcBorders>
            <w:shd w:val="clear" w:color="auto" w:fill="EAF3EA"/>
            <w:tcMar>
              <w:top w:w="70" w:type="dxa"/>
              <w:left w:w="120" w:type="dxa"/>
              <w:bottom w:w="70" w:type="dxa"/>
              <w:right w:w="120" w:type="dxa"/>
            </w:tcMar>
            <w:vAlign w:val="center"/>
          </w:tcPr>
          <w:p w:rsidR="00DD1F46" w:rsidRDefault="00891067">
            <w:r>
              <w:rPr>
                <w:sz w:val="20"/>
                <w:szCs w:val="20"/>
              </w:rPr>
              <w:t>60 %</w:t>
            </w:r>
          </w:p>
        </w:tc>
        <w:tc>
          <w:tcPr>
            <w:tcW w:w="1700" w:type="dxa"/>
            <w:tcBorders>
              <w:top w:val="single" w:sz="1" w:space="0" w:color="CCCCCC"/>
              <w:left w:val="single" w:sz="1" w:space="0" w:color="CCCCCC"/>
              <w:bottom w:val="single" w:sz="1" w:space="0" w:color="CCCCCC"/>
              <w:right w:val="single" w:sz="1" w:space="0" w:color="CCCCCC"/>
            </w:tcBorders>
            <w:shd w:val="clear" w:color="auto" w:fill="EAF3EA"/>
            <w:tcMar>
              <w:top w:w="70" w:type="dxa"/>
              <w:left w:w="120" w:type="dxa"/>
              <w:bottom w:w="70" w:type="dxa"/>
              <w:right w:w="120" w:type="dxa"/>
            </w:tcMar>
            <w:vAlign w:val="center"/>
          </w:tcPr>
          <w:p w:rsidR="00DD1F46" w:rsidRDefault="00891067">
            <w:r>
              <w:rPr>
                <w:sz w:val="20"/>
                <w:szCs w:val="20"/>
              </w:rPr>
              <w:t>75 %</w:t>
            </w:r>
          </w:p>
        </w:tc>
        <w:tc>
          <w:tcPr>
            <w:tcW w:w="1560" w:type="dxa"/>
            <w:tcBorders>
              <w:top w:val="single" w:sz="1" w:space="0" w:color="CCCCCC"/>
              <w:left w:val="single" w:sz="1" w:space="0" w:color="CCCCCC"/>
              <w:bottom w:val="single" w:sz="1" w:space="0" w:color="CCCCCC"/>
              <w:right w:val="single" w:sz="1" w:space="0" w:color="CCCCCC"/>
            </w:tcBorders>
            <w:shd w:val="clear" w:color="auto" w:fill="EAF3EA"/>
            <w:tcMar>
              <w:top w:w="70" w:type="dxa"/>
              <w:left w:w="120" w:type="dxa"/>
              <w:bottom w:w="70" w:type="dxa"/>
              <w:right w:w="120" w:type="dxa"/>
            </w:tcMar>
            <w:vAlign w:val="center"/>
          </w:tcPr>
          <w:p w:rsidR="00DD1F46" w:rsidRDefault="00891067">
            <w:r>
              <w:rPr>
                <w:sz w:val="20"/>
                <w:szCs w:val="20"/>
              </w:rPr>
              <w:t>85 %</w:t>
            </w:r>
          </w:p>
        </w:tc>
      </w:tr>
      <w:tr w:rsidR="00DD1F46">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rsidR="00DD1F46" w:rsidRDefault="00891067">
            <w:r>
              <w:rPr>
                <w:sz w:val="20"/>
                <w:szCs w:val="20"/>
              </w:rPr>
              <w:t>Litiges résolus automatiquement</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rsidR="00DD1F46" w:rsidRDefault="00891067">
            <w:r>
              <w:rPr>
                <w:sz w:val="20"/>
                <w:szCs w:val="20"/>
              </w:rPr>
              <w:t>Via smart contracts</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rsidR="00DD1F46" w:rsidRDefault="00891067">
            <w:r>
              <w:rPr>
                <w:sz w:val="20"/>
                <w:szCs w:val="20"/>
              </w:rPr>
              <w:t>0 %</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rsidR="00DD1F46" w:rsidRDefault="00891067">
            <w:r>
              <w:rPr>
                <w:sz w:val="20"/>
                <w:szCs w:val="20"/>
              </w:rPr>
              <w:t>50 %</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rsidR="00DD1F46" w:rsidRDefault="00891067">
            <w:r>
              <w:rPr>
                <w:sz w:val="20"/>
                <w:szCs w:val="20"/>
              </w:rPr>
              <w:t>80 %</w:t>
            </w:r>
          </w:p>
        </w:tc>
      </w:tr>
    </w:tbl>
    <w:p w:rsidR="00DD1F46" w:rsidRDefault="00891067">
      <w:r>
        <w:br w:type="page"/>
      </w:r>
    </w:p>
    <w:p w:rsidR="00DD1F46" w:rsidRDefault="00891067">
      <w:pPr>
        <w:pStyle w:val="Heading1"/>
      </w:pPr>
      <w:bookmarkStart w:id="41" w:name="_Toc233703470"/>
      <w:r>
        <w:lastRenderedPageBreak/>
        <w:t>10. Roadmap et plan de développement</w:t>
      </w:r>
      <w:bookmarkEnd w:id="41"/>
    </w:p>
    <w:p w:rsidR="00DD1F46" w:rsidRPr="00EB78AB" w:rsidRDefault="00891067">
      <w:pPr>
        <w:spacing w:after="160"/>
        <w:rPr>
          <w:lang w:val="fr-FR"/>
        </w:rPr>
      </w:pPr>
      <w:r w:rsidRPr="00EB78AB">
        <w:rPr>
          <w:lang w:val="fr-FR"/>
        </w:rPr>
        <w:t>Le développement est organisé en neuf sprints de deux semaines, totalisant dix-huit semaines, de la mise en place de l'infrastructure jusqu'au déploiement en production.</w:t>
      </w:r>
    </w:p>
    <w:p w:rsidR="00DD1F46" w:rsidRPr="00EB78AB" w:rsidRDefault="00891067">
      <w:pPr>
        <w:pStyle w:val="Heading2"/>
        <w:rPr>
          <w:lang w:val="fr-FR"/>
        </w:rPr>
      </w:pPr>
      <w:bookmarkStart w:id="42" w:name="_Toc233703471"/>
      <w:r w:rsidRPr="00EB78AB">
        <w:rPr>
          <w:lang w:val="fr-FR"/>
        </w:rPr>
        <w:t>Sprint 0 — Mise en place (semaines 1–2)</w:t>
      </w:r>
      <w:bookmarkEnd w:id="42"/>
    </w:p>
    <w:p w:rsidR="00DD1F46" w:rsidRPr="00EB78AB" w:rsidRDefault="00891067">
      <w:pPr>
        <w:spacing w:after="160"/>
        <w:rPr>
          <w:lang w:val="fr-FR"/>
        </w:rPr>
      </w:pPr>
      <w:r w:rsidRPr="00EB78AB">
        <w:rPr>
          <w:i/>
          <w:iCs/>
          <w:color w:val="666666"/>
          <w:lang w:val="fr-FR"/>
        </w:rPr>
        <w:t xml:space="preserve">Objectif </w:t>
      </w:r>
      <w:r w:rsidRPr="00EB78AB">
        <w:rPr>
          <w:i/>
          <w:iCs/>
          <w:color w:val="666666"/>
          <w:lang w:val="fr-FR"/>
        </w:rPr>
        <w:t>: Infrastructure et architecture de base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DD1F46">
        <w:tblPrEx>
          <w:tblCellMar>
            <w:top w:w="0" w:type="dxa"/>
            <w:bottom w:w="0" w:type="dxa"/>
          </w:tblCellMar>
        </w:tblPrEx>
        <w:trPr>
          <w:tblHeader/>
        </w:trPr>
        <w:tc>
          <w:tcPr>
            <w:tcW w:w="4680" w:type="dxa"/>
            <w:tcBorders>
              <w:top w:val="single" w:sz="1" w:space="0" w:color="CCCCCC"/>
              <w:left w:val="single" w:sz="1" w:space="0" w:color="CCCCCC"/>
              <w:bottom w:val="single" w:sz="1" w:space="0" w:color="CCCCCC"/>
              <w:right w:val="single" w:sz="1" w:space="0" w:color="CCCCCC"/>
            </w:tcBorders>
            <w:shd w:val="clear" w:color="auto" w:fill="1F3D2B"/>
            <w:tcMar>
              <w:top w:w="80" w:type="dxa"/>
              <w:left w:w="120" w:type="dxa"/>
              <w:bottom w:w="80" w:type="dxa"/>
              <w:right w:w="120" w:type="dxa"/>
            </w:tcMar>
            <w:vAlign w:val="center"/>
          </w:tcPr>
          <w:p w:rsidR="00DD1F46" w:rsidRDefault="00891067">
            <w:r>
              <w:rPr>
                <w:b/>
                <w:bCs/>
                <w:color w:val="FFFFFF"/>
                <w:sz w:val="20"/>
                <w:szCs w:val="20"/>
              </w:rPr>
              <w:t>Tâche</w:t>
            </w:r>
          </w:p>
        </w:tc>
        <w:tc>
          <w:tcPr>
            <w:tcW w:w="4680" w:type="dxa"/>
            <w:tcBorders>
              <w:top w:val="single" w:sz="1" w:space="0" w:color="CCCCCC"/>
              <w:left w:val="single" w:sz="1" w:space="0" w:color="CCCCCC"/>
              <w:bottom w:val="single" w:sz="1" w:space="0" w:color="CCCCCC"/>
              <w:right w:val="single" w:sz="1" w:space="0" w:color="CCCCCC"/>
            </w:tcBorders>
            <w:shd w:val="clear" w:color="auto" w:fill="1F3D2B"/>
            <w:tcMar>
              <w:top w:w="80" w:type="dxa"/>
              <w:left w:w="120" w:type="dxa"/>
              <w:bottom w:w="80" w:type="dxa"/>
              <w:right w:w="120" w:type="dxa"/>
            </w:tcMar>
            <w:vAlign w:val="center"/>
          </w:tcPr>
          <w:p w:rsidR="00DD1F46" w:rsidRDefault="00891067">
            <w:r>
              <w:rPr>
                <w:b/>
                <w:bCs/>
                <w:color w:val="FFFFFF"/>
                <w:sz w:val="20"/>
                <w:szCs w:val="20"/>
              </w:rPr>
              <w:t>Livrable</w:t>
            </w:r>
          </w:p>
        </w:tc>
      </w:tr>
      <w:tr w:rsidR="00DD1F46">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rsidR="00DD1F46" w:rsidRDefault="00891067">
            <w:r>
              <w:rPr>
                <w:sz w:val="20"/>
                <w:szCs w:val="20"/>
              </w:rPr>
              <w:t>Configuration du dépôt GitHub</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rsidR="00DD1F46" w:rsidRDefault="00891067">
            <w:r>
              <w:rPr>
                <w:sz w:val="20"/>
                <w:szCs w:val="20"/>
              </w:rPr>
              <w:t>Code source</w:t>
            </w:r>
          </w:p>
        </w:tc>
      </w:tr>
      <w:tr w:rsidR="00DD1F46">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EAF3EA"/>
            <w:tcMar>
              <w:top w:w="70" w:type="dxa"/>
              <w:left w:w="120" w:type="dxa"/>
              <w:bottom w:w="70" w:type="dxa"/>
              <w:right w:w="120" w:type="dxa"/>
            </w:tcMar>
            <w:vAlign w:val="center"/>
          </w:tcPr>
          <w:p w:rsidR="00DD1F46" w:rsidRPr="00EB78AB" w:rsidRDefault="00891067">
            <w:pPr>
              <w:rPr>
                <w:lang w:val="fr-FR"/>
              </w:rPr>
            </w:pPr>
            <w:r w:rsidRPr="00EB78AB">
              <w:rPr>
                <w:sz w:val="20"/>
                <w:szCs w:val="20"/>
                <w:lang w:val="fr-FR"/>
              </w:rPr>
              <w:t>Mise en place CI/CD</w:t>
            </w:r>
          </w:p>
        </w:tc>
        <w:tc>
          <w:tcPr>
            <w:tcW w:w="4680" w:type="dxa"/>
            <w:tcBorders>
              <w:top w:val="single" w:sz="1" w:space="0" w:color="CCCCCC"/>
              <w:left w:val="single" w:sz="1" w:space="0" w:color="CCCCCC"/>
              <w:bottom w:val="single" w:sz="1" w:space="0" w:color="CCCCCC"/>
              <w:right w:val="single" w:sz="1" w:space="0" w:color="CCCCCC"/>
            </w:tcBorders>
            <w:shd w:val="clear" w:color="auto" w:fill="EAF3EA"/>
            <w:tcMar>
              <w:top w:w="70" w:type="dxa"/>
              <w:left w:w="120" w:type="dxa"/>
              <w:bottom w:w="70" w:type="dxa"/>
              <w:right w:w="120" w:type="dxa"/>
            </w:tcMar>
            <w:vAlign w:val="center"/>
          </w:tcPr>
          <w:p w:rsidR="00DD1F46" w:rsidRDefault="00891067">
            <w:r>
              <w:rPr>
                <w:sz w:val="20"/>
                <w:szCs w:val="20"/>
              </w:rPr>
              <w:t>Pipeline automatisé</w:t>
            </w:r>
          </w:p>
        </w:tc>
      </w:tr>
      <w:tr w:rsidR="00DD1F46">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rsidR="00DD1F46" w:rsidRDefault="00891067">
            <w:r>
              <w:rPr>
                <w:sz w:val="20"/>
                <w:szCs w:val="20"/>
              </w:rPr>
              <w:t>Base de données PostgreSQL</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rsidR="00DD1F46" w:rsidRDefault="00891067">
            <w:r>
              <w:rPr>
                <w:sz w:val="20"/>
                <w:szCs w:val="20"/>
              </w:rPr>
              <w:t>Schéma de données</w:t>
            </w:r>
          </w:p>
        </w:tc>
      </w:tr>
      <w:tr w:rsidR="00DD1F46">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EAF3EA"/>
            <w:tcMar>
              <w:top w:w="70" w:type="dxa"/>
              <w:left w:w="120" w:type="dxa"/>
              <w:bottom w:w="70" w:type="dxa"/>
              <w:right w:w="120" w:type="dxa"/>
            </w:tcMar>
            <w:vAlign w:val="center"/>
          </w:tcPr>
          <w:p w:rsidR="00DD1F46" w:rsidRDefault="00891067">
            <w:r>
              <w:rPr>
                <w:sz w:val="20"/>
                <w:szCs w:val="20"/>
              </w:rPr>
              <w:t>Authentification de base (OTP)</w:t>
            </w:r>
          </w:p>
        </w:tc>
        <w:tc>
          <w:tcPr>
            <w:tcW w:w="4680" w:type="dxa"/>
            <w:tcBorders>
              <w:top w:val="single" w:sz="1" w:space="0" w:color="CCCCCC"/>
              <w:left w:val="single" w:sz="1" w:space="0" w:color="CCCCCC"/>
              <w:bottom w:val="single" w:sz="1" w:space="0" w:color="CCCCCC"/>
              <w:right w:val="single" w:sz="1" w:space="0" w:color="CCCCCC"/>
            </w:tcBorders>
            <w:shd w:val="clear" w:color="auto" w:fill="EAF3EA"/>
            <w:tcMar>
              <w:top w:w="70" w:type="dxa"/>
              <w:left w:w="120" w:type="dxa"/>
              <w:bottom w:w="70" w:type="dxa"/>
              <w:right w:w="120" w:type="dxa"/>
            </w:tcMar>
            <w:vAlign w:val="center"/>
          </w:tcPr>
          <w:p w:rsidR="00DD1F46" w:rsidRDefault="00891067">
            <w:r>
              <w:rPr>
                <w:sz w:val="20"/>
                <w:szCs w:val="20"/>
              </w:rPr>
              <w:t>API d'authentification</w:t>
            </w:r>
          </w:p>
        </w:tc>
      </w:tr>
      <w:tr w:rsidR="00DD1F46">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rsidR="00DD1F46" w:rsidRDefault="00891067">
            <w:r>
              <w:rPr>
                <w:sz w:val="20"/>
                <w:szCs w:val="20"/>
              </w:rPr>
              <w:t>Wireframes Figma</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rsidR="00DD1F46" w:rsidRDefault="00891067">
            <w:r>
              <w:rPr>
                <w:sz w:val="20"/>
                <w:szCs w:val="20"/>
              </w:rPr>
              <w:t>Maquettes d'interface</w:t>
            </w:r>
          </w:p>
        </w:tc>
      </w:tr>
    </w:tbl>
    <w:p w:rsidR="00DD1F46" w:rsidRDefault="00DD1F46">
      <w:pPr>
        <w:spacing w:after="200"/>
      </w:pPr>
    </w:p>
    <w:p w:rsidR="00DD1F46" w:rsidRDefault="00891067">
      <w:pPr>
        <w:pStyle w:val="Heading2"/>
      </w:pPr>
      <w:bookmarkStart w:id="43" w:name="_Toc233703472"/>
      <w:r>
        <w:t>Sprint 1 — Authentification &amp; profils (semaines 3–4)</w:t>
      </w:r>
      <w:bookmarkEnd w:id="43"/>
    </w:p>
    <w:p w:rsidR="00DD1F46" w:rsidRPr="00EB78AB" w:rsidRDefault="00891067">
      <w:pPr>
        <w:spacing w:after="160"/>
        <w:rPr>
          <w:lang w:val="fr-FR"/>
        </w:rPr>
      </w:pPr>
      <w:r w:rsidRPr="00EB78AB">
        <w:rPr>
          <w:i/>
          <w:iCs/>
          <w:color w:val="666666"/>
          <w:lang w:val="fr-FR"/>
        </w:rPr>
        <w:t>Objectif : Authentification complète et gestion des profils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DD1F46">
        <w:tblPrEx>
          <w:tblCellMar>
            <w:top w:w="0" w:type="dxa"/>
            <w:bottom w:w="0" w:type="dxa"/>
          </w:tblCellMar>
        </w:tblPrEx>
        <w:trPr>
          <w:tblHeader/>
        </w:trPr>
        <w:tc>
          <w:tcPr>
            <w:tcW w:w="4680" w:type="dxa"/>
            <w:tcBorders>
              <w:top w:val="single" w:sz="1" w:space="0" w:color="CCCCCC"/>
              <w:left w:val="single" w:sz="1" w:space="0" w:color="CCCCCC"/>
              <w:bottom w:val="single" w:sz="1" w:space="0" w:color="CCCCCC"/>
              <w:right w:val="single" w:sz="1" w:space="0" w:color="CCCCCC"/>
            </w:tcBorders>
            <w:shd w:val="clear" w:color="auto" w:fill="1F3D2B"/>
            <w:tcMar>
              <w:top w:w="80" w:type="dxa"/>
              <w:left w:w="120" w:type="dxa"/>
              <w:bottom w:w="80" w:type="dxa"/>
              <w:right w:w="120" w:type="dxa"/>
            </w:tcMar>
            <w:vAlign w:val="center"/>
          </w:tcPr>
          <w:p w:rsidR="00DD1F46" w:rsidRDefault="00891067">
            <w:r>
              <w:rPr>
                <w:b/>
                <w:bCs/>
                <w:color w:val="FFFFFF"/>
                <w:sz w:val="20"/>
                <w:szCs w:val="20"/>
              </w:rPr>
              <w:t>Tâche</w:t>
            </w:r>
          </w:p>
        </w:tc>
        <w:tc>
          <w:tcPr>
            <w:tcW w:w="4680" w:type="dxa"/>
            <w:tcBorders>
              <w:top w:val="single" w:sz="1" w:space="0" w:color="CCCCCC"/>
              <w:left w:val="single" w:sz="1" w:space="0" w:color="CCCCCC"/>
              <w:bottom w:val="single" w:sz="1" w:space="0" w:color="CCCCCC"/>
              <w:right w:val="single" w:sz="1" w:space="0" w:color="CCCCCC"/>
            </w:tcBorders>
            <w:shd w:val="clear" w:color="auto" w:fill="1F3D2B"/>
            <w:tcMar>
              <w:top w:w="80" w:type="dxa"/>
              <w:left w:w="120" w:type="dxa"/>
              <w:bottom w:w="80" w:type="dxa"/>
              <w:right w:w="120" w:type="dxa"/>
            </w:tcMar>
            <w:vAlign w:val="center"/>
          </w:tcPr>
          <w:p w:rsidR="00DD1F46" w:rsidRDefault="00891067">
            <w:r>
              <w:rPr>
                <w:b/>
                <w:bCs/>
                <w:color w:val="FFFFFF"/>
                <w:sz w:val="20"/>
                <w:szCs w:val="20"/>
              </w:rPr>
              <w:t>Livrable</w:t>
            </w:r>
          </w:p>
        </w:tc>
      </w:tr>
      <w:tr w:rsidR="00DD1F46">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rsidR="00DD1F46" w:rsidRDefault="00891067">
            <w:r>
              <w:rPr>
                <w:sz w:val="20"/>
                <w:szCs w:val="20"/>
              </w:rPr>
              <w:t>Inscription OTP</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rsidR="00DD1F46" w:rsidRDefault="00891067">
            <w:r>
              <w:rPr>
                <w:sz w:val="20"/>
                <w:szCs w:val="20"/>
              </w:rPr>
              <w:t>Flux complet</w:t>
            </w:r>
          </w:p>
        </w:tc>
      </w:tr>
      <w:tr w:rsidR="00DD1F46">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EAF3EA"/>
            <w:tcMar>
              <w:top w:w="70" w:type="dxa"/>
              <w:left w:w="120" w:type="dxa"/>
              <w:bottom w:w="70" w:type="dxa"/>
              <w:right w:w="120" w:type="dxa"/>
            </w:tcMar>
            <w:vAlign w:val="center"/>
          </w:tcPr>
          <w:p w:rsidR="00DD1F46" w:rsidRDefault="00891067">
            <w:r>
              <w:rPr>
                <w:sz w:val="20"/>
                <w:szCs w:val="20"/>
              </w:rPr>
              <w:t>Connexion</w:t>
            </w:r>
          </w:p>
        </w:tc>
        <w:tc>
          <w:tcPr>
            <w:tcW w:w="4680" w:type="dxa"/>
            <w:tcBorders>
              <w:top w:val="single" w:sz="1" w:space="0" w:color="CCCCCC"/>
              <w:left w:val="single" w:sz="1" w:space="0" w:color="CCCCCC"/>
              <w:bottom w:val="single" w:sz="1" w:space="0" w:color="CCCCCC"/>
              <w:right w:val="single" w:sz="1" w:space="0" w:color="CCCCCC"/>
            </w:tcBorders>
            <w:shd w:val="clear" w:color="auto" w:fill="EAF3EA"/>
            <w:tcMar>
              <w:top w:w="70" w:type="dxa"/>
              <w:left w:w="120" w:type="dxa"/>
              <w:bottom w:w="70" w:type="dxa"/>
              <w:right w:w="120" w:type="dxa"/>
            </w:tcMar>
            <w:vAlign w:val="center"/>
          </w:tcPr>
          <w:p w:rsidR="00DD1F46" w:rsidRDefault="00891067">
            <w:r>
              <w:rPr>
                <w:sz w:val="20"/>
                <w:szCs w:val="20"/>
              </w:rPr>
              <w:t>Jeton JWT</w:t>
            </w:r>
          </w:p>
        </w:tc>
      </w:tr>
      <w:tr w:rsidR="00DD1F46">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rsidR="00DD1F46" w:rsidRDefault="00891067">
            <w:r>
              <w:rPr>
                <w:sz w:val="20"/>
                <w:szCs w:val="20"/>
              </w:rPr>
              <w:t>Profil agriculteur</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rsidR="00DD1F46" w:rsidRDefault="00891067">
            <w:r>
              <w:rPr>
                <w:sz w:val="20"/>
                <w:szCs w:val="20"/>
              </w:rPr>
              <w:t>Création et édition</w:t>
            </w:r>
          </w:p>
        </w:tc>
      </w:tr>
      <w:tr w:rsidR="00DD1F46">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EAF3EA"/>
            <w:tcMar>
              <w:top w:w="70" w:type="dxa"/>
              <w:left w:w="120" w:type="dxa"/>
              <w:bottom w:w="70" w:type="dxa"/>
              <w:right w:w="120" w:type="dxa"/>
            </w:tcMar>
            <w:vAlign w:val="center"/>
          </w:tcPr>
          <w:p w:rsidR="00DD1F46" w:rsidRDefault="00891067">
            <w:r>
              <w:rPr>
                <w:sz w:val="20"/>
                <w:szCs w:val="20"/>
              </w:rPr>
              <w:t>Profil acheteur</w:t>
            </w:r>
          </w:p>
        </w:tc>
        <w:tc>
          <w:tcPr>
            <w:tcW w:w="4680" w:type="dxa"/>
            <w:tcBorders>
              <w:top w:val="single" w:sz="1" w:space="0" w:color="CCCCCC"/>
              <w:left w:val="single" w:sz="1" w:space="0" w:color="CCCCCC"/>
              <w:bottom w:val="single" w:sz="1" w:space="0" w:color="CCCCCC"/>
              <w:right w:val="single" w:sz="1" w:space="0" w:color="CCCCCC"/>
            </w:tcBorders>
            <w:shd w:val="clear" w:color="auto" w:fill="EAF3EA"/>
            <w:tcMar>
              <w:top w:w="70" w:type="dxa"/>
              <w:left w:w="120" w:type="dxa"/>
              <w:bottom w:w="70" w:type="dxa"/>
              <w:right w:w="120" w:type="dxa"/>
            </w:tcMar>
            <w:vAlign w:val="center"/>
          </w:tcPr>
          <w:p w:rsidR="00DD1F46" w:rsidRDefault="00891067">
            <w:r>
              <w:rPr>
                <w:sz w:val="20"/>
                <w:szCs w:val="20"/>
              </w:rPr>
              <w:t>Création et édition</w:t>
            </w:r>
          </w:p>
        </w:tc>
      </w:tr>
      <w:tr w:rsidR="00DD1F46">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rsidR="00DD1F46" w:rsidRDefault="00891067">
            <w:r>
              <w:rPr>
                <w:sz w:val="20"/>
                <w:szCs w:val="20"/>
              </w:rPr>
              <w:t>Géolocalisation</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rsidR="00DD1F46" w:rsidRDefault="00891067">
            <w:r>
              <w:rPr>
                <w:sz w:val="20"/>
                <w:szCs w:val="20"/>
              </w:rPr>
              <w:t>Intégration GPS</w:t>
            </w:r>
          </w:p>
        </w:tc>
      </w:tr>
    </w:tbl>
    <w:p w:rsidR="00DD1F46" w:rsidRDefault="00DD1F46">
      <w:pPr>
        <w:spacing w:after="200"/>
      </w:pPr>
    </w:p>
    <w:p w:rsidR="00DD1F46" w:rsidRDefault="00891067">
      <w:pPr>
        <w:pStyle w:val="Heading2"/>
      </w:pPr>
      <w:bookmarkStart w:id="44" w:name="_Toc233703473"/>
      <w:r>
        <w:t>Sprint 2 — Catalogue (semaines 5–6)</w:t>
      </w:r>
      <w:bookmarkEnd w:id="44"/>
    </w:p>
    <w:p w:rsidR="00DD1F46" w:rsidRPr="00EB78AB" w:rsidRDefault="00891067">
      <w:pPr>
        <w:spacing w:after="160"/>
        <w:rPr>
          <w:lang w:val="fr-FR"/>
        </w:rPr>
      </w:pPr>
      <w:r w:rsidRPr="00EB78AB">
        <w:rPr>
          <w:i/>
          <w:iCs/>
          <w:color w:val="666666"/>
          <w:lang w:val="fr-FR"/>
        </w:rPr>
        <w:t>Objectif : Publication et consultation des offres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DD1F46">
        <w:tblPrEx>
          <w:tblCellMar>
            <w:top w:w="0" w:type="dxa"/>
            <w:bottom w:w="0" w:type="dxa"/>
          </w:tblCellMar>
        </w:tblPrEx>
        <w:trPr>
          <w:tblHeader/>
        </w:trPr>
        <w:tc>
          <w:tcPr>
            <w:tcW w:w="4680" w:type="dxa"/>
            <w:tcBorders>
              <w:top w:val="single" w:sz="1" w:space="0" w:color="CCCCCC"/>
              <w:left w:val="single" w:sz="1" w:space="0" w:color="CCCCCC"/>
              <w:bottom w:val="single" w:sz="1" w:space="0" w:color="CCCCCC"/>
              <w:right w:val="single" w:sz="1" w:space="0" w:color="CCCCCC"/>
            </w:tcBorders>
            <w:shd w:val="clear" w:color="auto" w:fill="1F3D2B"/>
            <w:tcMar>
              <w:top w:w="80" w:type="dxa"/>
              <w:left w:w="120" w:type="dxa"/>
              <w:bottom w:w="80" w:type="dxa"/>
              <w:right w:w="120" w:type="dxa"/>
            </w:tcMar>
            <w:vAlign w:val="center"/>
          </w:tcPr>
          <w:p w:rsidR="00DD1F46" w:rsidRDefault="00891067">
            <w:r>
              <w:rPr>
                <w:b/>
                <w:bCs/>
                <w:color w:val="FFFFFF"/>
                <w:sz w:val="20"/>
                <w:szCs w:val="20"/>
              </w:rPr>
              <w:t>Tâche</w:t>
            </w:r>
          </w:p>
        </w:tc>
        <w:tc>
          <w:tcPr>
            <w:tcW w:w="4680" w:type="dxa"/>
            <w:tcBorders>
              <w:top w:val="single" w:sz="1" w:space="0" w:color="CCCCCC"/>
              <w:left w:val="single" w:sz="1" w:space="0" w:color="CCCCCC"/>
              <w:bottom w:val="single" w:sz="1" w:space="0" w:color="CCCCCC"/>
              <w:right w:val="single" w:sz="1" w:space="0" w:color="CCCCCC"/>
            </w:tcBorders>
            <w:shd w:val="clear" w:color="auto" w:fill="1F3D2B"/>
            <w:tcMar>
              <w:top w:w="80" w:type="dxa"/>
              <w:left w:w="120" w:type="dxa"/>
              <w:bottom w:w="80" w:type="dxa"/>
              <w:right w:w="120" w:type="dxa"/>
            </w:tcMar>
            <w:vAlign w:val="center"/>
          </w:tcPr>
          <w:p w:rsidR="00DD1F46" w:rsidRDefault="00891067">
            <w:r>
              <w:rPr>
                <w:b/>
                <w:bCs/>
                <w:color w:val="FFFFFF"/>
                <w:sz w:val="20"/>
                <w:szCs w:val="20"/>
              </w:rPr>
              <w:t>Livrable</w:t>
            </w:r>
          </w:p>
        </w:tc>
      </w:tr>
      <w:tr w:rsidR="00DD1F46">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rsidR="00DD1F46" w:rsidRDefault="00891067">
            <w:r>
              <w:rPr>
                <w:sz w:val="20"/>
                <w:szCs w:val="20"/>
              </w:rPr>
              <w:t>Publication d'offre</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rsidR="00DD1F46" w:rsidRDefault="00891067">
            <w:r>
              <w:rPr>
                <w:sz w:val="20"/>
                <w:szCs w:val="20"/>
              </w:rPr>
              <w:t>Formulaire complet</w:t>
            </w:r>
          </w:p>
        </w:tc>
      </w:tr>
      <w:tr w:rsidR="00DD1F46">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EAF3EA"/>
            <w:tcMar>
              <w:top w:w="70" w:type="dxa"/>
              <w:left w:w="120" w:type="dxa"/>
              <w:bottom w:w="70" w:type="dxa"/>
              <w:right w:w="120" w:type="dxa"/>
            </w:tcMar>
            <w:vAlign w:val="center"/>
          </w:tcPr>
          <w:p w:rsidR="00DD1F46" w:rsidRDefault="00891067">
            <w:r>
              <w:rPr>
                <w:sz w:val="20"/>
                <w:szCs w:val="20"/>
              </w:rPr>
              <w:t>Catalogue produits</w:t>
            </w:r>
          </w:p>
        </w:tc>
        <w:tc>
          <w:tcPr>
            <w:tcW w:w="4680" w:type="dxa"/>
            <w:tcBorders>
              <w:top w:val="single" w:sz="1" w:space="0" w:color="CCCCCC"/>
              <w:left w:val="single" w:sz="1" w:space="0" w:color="CCCCCC"/>
              <w:bottom w:val="single" w:sz="1" w:space="0" w:color="CCCCCC"/>
              <w:right w:val="single" w:sz="1" w:space="0" w:color="CCCCCC"/>
            </w:tcBorders>
            <w:shd w:val="clear" w:color="auto" w:fill="EAF3EA"/>
            <w:tcMar>
              <w:top w:w="70" w:type="dxa"/>
              <w:left w:w="120" w:type="dxa"/>
              <w:bottom w:w="70" w:type="dxa"/>
              <w:right w:w="120" w:type="dxa"/>
            </w:tcMar>
            <w:vAlign w:val="center"/>
          </w:tcPr>
          <w:p w:rsidR="00DD1F46" w:rsidRDefault="00891067">
            <w:r>
              <w:rPr>
                <w:sz w:val="20"/>
                <w:szCs w:val="20"/>
              </w:rPr>
              <w:t>Liste avec filtres</w:t>
            </w:r>
          </w:p>
        </w:tc>
      </w:tr>
      <w:tr w:rsidR="00DD1F46">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rsidR="00DD1F46" w:rsidRDefault="00891067">
            <w:r>
              <w:rPr>
                <w:sz w:val="20"/>
                <w:szCs w:val="20"/>
              </w:rPr>
              <w:t>Recherche</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rsidR="00DD1F46" w:rsidRDefault="00891067">
            <w:r>
              <w:rPr>
                <w:sz w:val="20"/>
                <w:szCs w:val="20"/>
              </w:rPr>
              <w:t>Recherche plein texte</w:t>
            </w:r>
          </w:p>
        </w:tc>
      </w:tr>
      <w:tr w:rsidR="00DD1F46">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EAF3EA"/>
            <w:tcMar>
              <w:top w:w="70" w:type="dxa"/>
              <w:left w:w="120" w:type="dxa"/>
              <w:bottom w:w="70" w:type="dxa"/>
              <w:right w:w="120" w:type="dxa"/>
            </w:tcMar>
            <w:vAlign w:val="center"/>
          </w:tcPr>
          <w:p w:rsidR="00DD1F46" w:rsidRDefault="00891067">
            <w:r>
              <w:rPr>
                <w:sz w:val="20"/>
                <w:szCs w:val="20"/>
              </w:rPr>
              <w:t>Fiche produit</w:t>
            </w:r>
          </w:p>
        </w:tc>
        <w:tc>
          <w:tcPr>
            <w:tcW w:w="4680" w:type="dxa"/>
            <w:tcBorders>
              <w:top w:val="single" w:sz="1" w:space="0" w:color="CCCCCC"/>
              <w:left w:val="single" w:sz="1" w:space="0" w:color="CCCCCC"/>
              <w:bottom w:val="single" w:sz="1" w:space="0" w:color="CCCCCC"/>
              <w:right w:val="single" w:sz="1" w:space="0" w:color="CCCCCC"/>
            </w:tcBorders>
            <w:shd w:val="clear" w:color="auto" w:fill="EAF3EA"/>
            <w:tcMar>
              <w:top w:w="70" w:type="dxa"/>
              <w:left w:w="120" w:type="dxa"/>
              <w:bottom w:w="70" w:type="dxa"/>
              <w:right w:w="120" w:type="dxa"/>
            </w:tcMar>
            <w:vAlign w:val="center"/>
          </w:tcPr>
          <w:p w:rsidR="00DD1F46" w:rsidRDefault="00891067">
            <w:r>
              <w:rPr>
                <w:sz w:val="20"/>
                <w:szCs w:val="20"/>
              </w:rPr>
              <w:t>Détail complet</w:t>
            </w:r>
          </w:p>
        </w:tc>
      </w:tr>
    </w:tbl>
    <w:p w:rsidR="00DD1F46" w:rsidRDefault="00DD1F46">
      <w:pPr>
        <w:spacing w:after="200"/>
      </w:pPr>
    </w:p>
    <w:p w:rsidR="00DD1F46" w:rsidRDefault="00891067">
      <w:pPr>
        <w:pStyle w:val="Heading2"/>
      </w:pPr>
      <w:bookmarkStart w:id="45" w:name="_Toc233703474"/>
      <w:r>
        <w:t>Sprint 3 — Marché dynamique (semaines 7–8)</w:t>
      </w:r>
      <w:bookmarkEnd w:id="45"/>
    </w:p>
    <w:p w:rsidR="00DD1F46" w:rsidRPr="00EB78AB" w:rsidRDefault="00891067">
      <w:pPr>
        <w:spacing w:after="160"/>
        <w:rPr>
          <w:lang w:val="fr-FR"/>
        </w:rPr>
      </w:pPr>
      <w:r w:rsidRPr="00EB78AB">
        <w:rPr>
          <w:i/>
          <w:iCs/>
          <w:color w:val="666666"/>
          <w:lang w:val="fr-FR"/>
        </w:rPr>
        <w:t>Objectif : Prix dynamique et ordres à prix limite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DD1F46">
        <w:tblPrEx>
          <w:tblCellMar>
            <w:top w:w="0" w:type="dxa"/>
            <w:bottom w:w="0" w:type="dxa"/>
          </w:tblCellMar>
        </w:tblPrEx>
        <w:trPr>
          <w:tblHeader/>
        </w:trPr>
        <w:tc>
          <w:tcPr>
            <w:tcW w:w="4680" w:type="dxa"/>
            <w:tcBorders>
              <w:top w:val="single" w:sz="1" w:space="0" w:color="CCCCCC"/>
              <w:left w:val="single" w:sz="1" w:space="0" w:color="CCCCCC"/>
              <w:bottom w:val="single" w:sz="1" w:space="0" w:color="CCCCCC"/>
              <w:right w:val="single" w:sz="1" w:space="0" w:color="CCCCCC"/>
            </w:tcBorders>
            <w:shd w:val="clear" w:color="auto" w:fill="1F3D2B"/>
            <w:tcMar>
              <w:top w:w="80" w:type="dxa"/>
              <w:left w:w="120" w:type="dxa"/>
              <w:bottom w:w="80" w:type="dxa"/>
              <w:right w:w="120" w:type="dxa"/>
            </w:tcMar>
            <w:vAlign w:val="center"/>
          </w:tcPr>
          <w:p w:rsidR="00DD1F46" w:rsidRDefault="00891067">
            <w:r>
              <w:rPr>
                <w:b/>
                <w:bCs/>
                <w:color w:val="FFFFFF"/>
                <w:sz w:val="20"/>
                <w:szCs w:val="20"/>
              </w:rPr>
              <w:lastRenderedPageBreak/>
              <w:t>Tâche</w:t>
            </w:r>
          </w:p>
        </w:tc>
        <w:tc>
          <w:tcPr>
            <w:tcW w:w="4680" w:type="dxa"/>
            <w:tcBorders>
              <w:top w:val="single" w:sz="1" w:space="0" w:color="CCCCCC"/>
              <w:left w:val="single" w:sz="1" w:space="0" w:color="CCCCCC"/>
              <w:bottom w:val="single" w:sz="1" w:space="0" w:color="CCCCCC"/>
              <w:right w:val="single" w:sz="1" w:space="0" w:color="CCCCCC"/>
            </w:tcBorders>
            <w:shd w:val="clear" w:color="auto" w:fill="1F3D2B"/>
            <w:tcMar>
              <w:top w:w="80" w:type="dxa"/>
              <w:left w:w="120" w:type="dxa"/>
              <w:bottom w:w="80" w:type="dxa"/>
              <w:right w:w="120" w:type="dxa"/>
            </w:tcMar>
            <w:vAlign w:val="center"/>
          </w:tcPr>
          <w:p w:rsidR="00DD1F46" w:rsidRDefault="00891067">
            <w:r>
              <w:rPr>
                <w:b/>
                <w:bCs/>
                <w:color w:val="FFFFFF"/>
                <w:sz w:val="20"/>
                <w:szCs w:val="20"/>
              </w:rPr>
              <w:t>Livrable</w:t>
            </w:r>
          </w:p>
        </w:tc>
      </w:tr>
      <w:tr w:rsidR="00DD1F46">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rsidR="00DD1F46" w:rsidRDefault="00891067">
            <w:r>
              <w:rPr>
                <w:sz w:val="20"/>
                <w:szCs w:val="20"/>
              </w:rPr>
              <w:t>Algorithme de prix</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rsidR="00DD1F46" w:rsidRDefault="00891067">
            <w:r>
              <w:rPr>
                <w:sz w:val="20"/>
                <w:szCs w:val="20"/>
              </w:rPr>
              <w:t>Calcul en temps réel</w:t>
            </w:r>
          </w:p>
        </w:tc>
      </w:tr>
      <w:tr w:rsidR="00DD1F46">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EAF3EA"/>
            <w:tcMar>
              <w:top w:w="70" w:type="dxa"/>
              <w:left w:w="120" w:type="dxa"/>
              <w:bottom w:w="70" w:type="dxa"/>
              <w:right w:w="120" w:type="dxa"/>
            </w:tcMar>
            <w:vAlign w:val="center"/>
          </w:tcPr>
          <w:p w:rsidR="00DD1F46" w:rsidRDefault="00891067">
            <w:r>
              <w:rPr>
                <w:sz w:val="20"/>
                <w:szCs w:val="20"/>
              </w:rPr>
              <w:t>Prix recommandé</w:t>
            </w:r>
          </w:p>
        </w:tc>
        <w:tc>
          <w:tcPr>
            <w:tcW w:w="4680" w:type="dxa"/>
            <w:tcBorders>
              <w:top w:val="single" w:sz="1" w:space="0" w:color="CCCCCC"/>
              <w:left w:val="single" w:sz="1" w:space="0" w:color="CCCCCC"/>
              <w:bottom w:val="single" w:sz="1" w:space="0" w:color="CCCCCC"/>
              <w:right w:val="single" w:sz="1" w:space="0" w:color="CCCCCC"/>
            </w:tcBorders>
            <w:shd w:val="clear" w:color="auto" w:fill="EAF3EA"/>
            <w:tcMar>
              <w:top w:w="70" w:type="dxa"/>
              <w:left w:w="120" w:type="dxa"/>
              <w:bottom w:w="70" w:type="dxa"/>
              <w:right w:w="120" w:type="dxa"/>
            </w:tcMar>
            <w:vAlign w:val="center"/>
          </w:tcPr>
          <w:p w:rsidR="00DD1F46" w:rsidRDefault="00891067">
            <w:r>
              <w:rPr>
                <w:sz w:val="20"/>
                <w:szCs w:val="20"/>
              </w:rPr>
              <w:t>Affichage intégré</w:t>
            </w:r>
          </w:p>
        </w:tc>
      </w:tr>
      <w:tr w:rsidR="00DD1F46">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rsidR="00DD1F46" w:rsidRDefault="00891067">
            <w:r>
              <w:rPr>
                <w:sz w:val="20"/>
                <w:szCs w:val="20"/>
              </w:rPr>
              <w:t>Ordres à prix limite</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rsidR="00DD1F46" w:rsidRDefault="00891067">
            <w:r>
              <w:rPr>
                <w:sz w:val="20"/>
                <w:szCs w:val="20"/>
              </w:rPr>
              <w:t>Création et suivi</w:t>
            </w:r>
          </w:p>
        </w:tc>
      </w:tr>
      <w:tr w:rsidR="00DD1F46">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EAF3EA"/>
            <w:tcMar>
              <w:top w:w="70" w:type="dxa"/>
              <w:left w:w="120" w:type="dxa"/>
              <w:bottom w:w="70" w:type="dxa"/>
              <w:right w:w="120" w:type="dxa"/>
            </w:tcMar>
            <w:vAlign w:val="center"/>
          </w:tcPr>
          <w:p w:rsidR="00DD1F46" w:rsidRDefault="00891067">
            <w:r>
              <w:rPr>
                <w:sz w:val="20"/>
                <w:szCs w:val="20"/>
              </w:rPr>
              <w:t>Graphique d'évolution</w:t>
            </w:r>
          </w:p>
        </w:tc>
        <w:tc>
          <w:tcPr>
            <w:tcW w:w="4680" w:type="dxa"/>
            <w:tcBorders>
              <w:top w:val="single" w:sz="1" w:space="0" w:color="CCCCCC"/>
              <w:left w:val="single" w:sz="1" w:space="0" w:color="CCCCCC"/>
              <w:bottom w:val="single" w:sz="1" w:space="0" w:color="CCCCCC"/>
              <w:right w:val="single" w:sz="1" w:space="0" w:color="CCCCCC"/>
            </w:tcBorders>
            <w:shd w:val="clear" w:color="auto" w:fill="EAF3EA"/>
            <w:tcMar>
              <w:top w:w="70" w:type="dxa"/>
              <w:left w:w="120" w:type="dxa"/>
              <w:bottom w:w="70" w:type="dxa"/>
              <w:right w:w="120" w:type="dxa"/>
            </w:tcMar>
            <w:vAlign w:val="center"/>
          </w:tcPr>
          <w:p w:rsidR="00DD1F46" w:rsidRDefault="00891067">
            <w:r>
              <w:rPr>
                <w:sz w:val="20"/>
                <w:szCs w:val="20"/>
              </w:rPr>
              <w:t>Visualisation des cours</w:t>
            </w:r>
          </w:p>
        </w:tc>
      </w:tr>
    </w:tbl>
    <w:p w:rsidR="00DD1F46" w:rsidRDefault="00DD1F46">
      <w:pPr>
        <w:spacing w:after="200"/>
      </w:pPr>
    </w:p>
    <w:p w:rsidR="00DD1F46" w:rsidRDefault="00891067">
      <w:pPr>
        <w:pStyle w:val="Heading2"/>
      </w:pPr>
      <w:bookmarkStart w:id="46" w:name="_Toc233703475"/>
      <w:r>
        <w:t>Sprint 4 — Contrats &amp; blockchain (semaines 9–10)</w:t>
      </w:r>
      <w:bookmarkEnd w:id="46"/>
    </w:p>
    <w:p w:rsidR="00DD1F46" w:rsidRPr="00EB78AB" w:rsidRDefault="00891067">
      <w:pPr>
        <w:spacing w:after="160"/>
        <w:rPr>
          <w:lang w:val="fr-FR"/>
        </w:rPr>
      </w:pPr>
      <w:r w:rsidRPr="00EB78AB">
        <w:rPr>
          <w:i/>
          <w:iCs/>
          <w:color w:val="666666"/>
          <w:lang w:val="fr-FR"/>
        </w:rPr>
        <w:t>Objectif : Contrats intelligents et Prix Garanti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DD1F46">
        <w:tblPrEx>
          <w:tblCellMar>
            <w:top w:w="0" w:type="dxa"/>
            <w:bottom w:w="0" w:type="dxa"/>
          </w:tblCellMar>
        </w:tblPrEx>
        <w:trPr>
          <w:tblHeader/>
        </w:trPr>
        <w:tc>
          <w:tcPr>
            <w:tcW w:w="4680" w:type="dxa"/>
            <w:tcBorders>
              <w:top w:val="single" w:sz="1" w:space="0" w:color="CCCCCC"/>
              <w:left w:val="single" w:sz="1" w:space="0" w:color="CCCCCC"/>
              <w:bottom w:val="single" w:sz="1" w:space="0" w:color="CCCCCC"/>
              <w:right w:val="single" w:sz="1" w:space="0" w:color="CCCCCC"/>
            </w:tcBorders>
            <w:shd w:val="clear" w:color="auto" w:fill="1F3D2B"/>
            <w:tcMar>
              <w:top w:w="80" w:type="dxa"/>
              <w:left w:w="120" w:type="dxa"/>
              <w:bottom w:w="80" w:type="dxa"/>
              <w:right w:w="120" w:type="dxa"/>
            </w:tcMar>
            <w:vAlign w:val="center"/>
          </w:tcPr>
          <w:p w:rsidR="00DD1F46" w:rsidRDefault="00891067">
            <w:r>
              <w:rPr>
                <w:b/>
                <w:bCs/>
                <w:color w:val="FFFFFF"/>
                <w:sz w:val="20"/>
                <w:szCs w:val="20"/>
              </w:rPr>
              <w:t>Tâche</w:t>
            </w:r>
          </w:p>
        </w:tc>
        <w:tc>
          <w:tcPr>
            <w:tcW w:w="4680" w:type="dxa"/>
            <w:tcBorders>
              <w:top w:val="single" w:sz="1" w:space="0" w:color="CCCCCC"/>
              <w:left w:val="single" w:sz="1" w:space="0" w:color="CCCCCC"/>
              <w:bottom w:val="single" w:sz="1" w:space="0" w:color="CCCCCC"/>
              <w:right w:val="single" w:sz="1" w:space="0" w:color="CCCCCC"/>
            </w:tcBorders>
            <w:shd w:val="clear" w:color="auto" w:fill="1F3D2B"/>
            <w:tcMar>
              <w:top w:w="80" w:type="dxa"/>
              <w:left w:w="120" w:type="dxa"/>
              <w:bottom w:w="80" w:type="dxa"/>
              <w:right w:w="120" w:type="dxa"/>
            </w:tcMar>
            <w:vAlign w:val="center"/>
          </w:tcPr>
          <w:p w:rsidR="00DD1F46" w:rsidRDefault="00891067">
            <w:r>
              <w:rPr>
                <w:b/>
                <w:bCs/>
                <w:color w:val="FFFFFF"/>
                <w:sz w:val="20"/>
                <w:szCs w:val="20"/>
              </w:rPr>
              <w:t>Livrable</w:t>
            </w:r>
          </w:p>
        </w:tc>
      </w:tr>
      <w:tr w:rsidR="00DD1F46">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rsidR="00DD1F46" w:rsidRDefault="00891067">
            <w:r>
              <w:rPr>
                <w:sz w:val="20"/>
                <w:szCs w:val="20"/>
              </w:rPr>
              <w:t>Création de contrats</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rsidR="00DD1F46" w:rsidRDefault="00891067">
            <w:r>
              <w:rPr>
                <w:sz w:val="20"/>
                <w:szCs w:val="20"/>
              </w:rPr>
              <w:t>Prix Garanti</w:t>
            </w:r>
          </w:p>
        </w:tc>
      </w:tr>
      <w:tr w:rsidR="00DD1F46">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EAF3EA"/>
            <w:tcMar>
              <w:top w:w="70" w:type="dxa"/>
              <w:left w:w="120" w:type="dxa"/>
              <w:bottom w:w="70" w:type="dxa"/>
              <w:right w:w="120" w:type="dxa"/>
            </w:tcMar>
            <w:vAlign w:val="center"/>
          </w:tcPr>
          <w:p w:rsidR="00DD1F46" w:rsidRDefault="00891067">
            <w:r>
              <w:rPr>
                <w:sz w:val="20"/>
                <w:szCs w:val="20"/>
              </w:rPr>
              <w:t>Smart contracts</w:t>
            </w:r>
          </w:p>
        </w:tc>
        <w:tc>
          <w:tcPr>
            <w:tcW w:w="4680" w:type="dxa"/>
            <w:tcBorders>
              <w:top w:val="single" w:sz="1" w:space="0" w:color="CCCCCC"/>
              <w:left w:val="single" w:sz="1" w:space="0" w:color="CCCCCC"/>
              <w:bottom w:val="single" w:sz="1" w:space="0" w:color="CCCCCC"/>
              <w:right w:val="single" w:sz="1" w:space="0" w:color="CCCCCC"/>
            </w:tcBorders>
            <w:shd w:val="clear" w:color="auto" w:fill="EAF3EA"/>
            <w:tcMar>
              <w:top w:w="70" w:type="dxa"/>
              <w:left w:w="120" w:type="dxa"/>
              <w:bottom w:w="70" w:type="dxa"/>
              <w:right w:w="120" w:type="dxa"/>
            </w:tcMar>
            <w:vAlign w:val="center"/>
          </w:tcPr>
          <w:p w:rsidR="00DD1F46" w:rsidRDefault="00891067">
            <w:r>
              <w:rPr>
                <w:sz w:val="20"/>
                <w:szCs w:val="20"/>
              </w:rPr>
              <w:t>Déploiement sur Polygon</w:t>
            </w:r>
          </w:p>
        </w:tc>
      </w:tr>
      <w:tr w:rsidR="00DD1F46">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rsidR="00DD1F46" w:rsidRDefault="00891067">
            <w:r>
              <w:rPr>
                <w:sz w:val="20"/>
                <w:szCs w:val="20"/>
              </w:rPr>
              <w:t>Suivi des contrats</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rsidR="00DD1F46" w:rsidRDefault="00891067">
            <w:r>
              <w:rPr>
                <w:sz w:val="20"/>
                <w:szCs w:val="20"/>
              </w:rPr>
              <w:t>Tableau de bord</w:t>
            </w:r>
          </w:p>
        </w:tc>
      </w:tr>
      <w:tr w:rsidR="00DD1F46">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EAF3EA"/>
            <w:tcMar>
              <w:top w:w="70" w:type="dxa"/>
              <w:left w:w="120" w:type="dxa"/>
              <w:bottom w:w="70" w:type="dxa"/>
              <w:right w:w="120" w:type="dxa"/>
            </w:tcMar>
            <w:vAlign w:val="center"/>
          </w:tcPr>
          <w:p w:rsidR="00DD1F46" w:rsidRDefault="00891067">
            <w:r>
              <w:rPr>
                <w:sz w:val="20"/>
                <w:szCs w:val="20"/>
              </w:rPr>
              <w:t>Escrow</w:t>
            </w:r>
          </w:p>
        </w:tc>
        <w:tc>
          <w:tcPr>
            <w:tcW w:w="4680" w:type="dxa"/>
            <w:tcBorders>
              <w:top w:val="single" w:sz="1" w:space="0" w:color="CCCCCC"/>
              <w:left w:val="single" w:sz="1" w:space="0" w:color="CCCCCC"/>
              <w:bottom w:val="single" w:sz="1" w:space="0" w:color="CCCCCC"/>
              <w:right w:val="single" w:sz="1" w:space="0" w:color="CCCCCC"/>
            </w:tcBorders>
            <w:shd w:val="clear" w:color="auto" w:fill="EAF3EA"/>
            <w:tcMar>
              <w:top w:w="70" w:type="dxa"/>
              <w:left w:w="120" w:type="dxa"/>
              <w:bottom w:w="70" w:type="dxa"/>
              <w:right w:w="120" w:type="dxa"/>
            </w:tcMar>
            <w:vAlign w:val="center"/>
          </w:tcPr>
          <w:p w:rsidR="00DD1F46" w:rsidRDefault="00891067">
            <w:r>
              <w:rPr>
                <w:sz w:val="20"/>
                <w:szCs w:val="20"/>
              </w:rPr>
              <w:t>Paiement sécurisé</w:t>
            </w:r>
          </w:p>
        </w:tc>
      </w:tr>
    </w:tbl>
    <w:p w:rsidR="00DD1F46" w:rsidRDefault="00DD1F46">
      <w:pPr>
        <w:spacing w:after="200"/>
      </w:pPr>
    </w:p>
    <w:p w:rsidR="00DD1F46" w:rsidRDefault="00891067">
      <w:pPr>
        <w:pStyle w:val="Heading2"/>
      </w:pPr>
      <w:bookmarkStart w:id="47" w:name="_Toc233703476"/>
      <w:r>
        <w:t>Sprint 5 — Traçabilité &amp; IA (semaines 11–12)</w:t>
      </w:r>
      <w:bookmarkEnd w:id="47"/>
    </w:p>
    <w:p w:rsidR="00DD1F46" w:rsidRDefault="00891067">
      <w:pPr>
        <w:spacing w:after="160"/>
      </w:pPr>
      <w:r>
        <w:rPr>
          <w:i/>
          <w:iCs/>
          <w:color w:val="666666"/>
        </w:rPr>
        <w:t>Objectif : QR code et prédictions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DD1F46">
        <w:tblPrEx>
          <w:tblCellMar>
            <w:top w:w="0" w:type="dxa"/>
            <w:bottom w:w="0" w:type="dxa"/>
          </w:tblCellMar>
        </w:tblPrEx>
        <w:trPr>
          <w:tblHeader/>
        </w:trPr>
        <w:tc>
          <w:tcPr>
            <w:tcW w:w="4680" w:type="dxa"/>
            <w:tcBorders>
              <w:top w:val="single" w:sz="1" w:space="0" w:color="CCCCCC"/>
              <w:left w:val="single" w:sz="1" w:space="0" w:color="CCCCCC"/>
              <w:bottom w:val="single" w:sz="1" w:space="0" w:color="CCCCCC"/>
              <w:right w:val="single" w:sz="1" w:space="0" w:color="CCCCCC"/>
            </w:tcBorders>
            <w:shd w:val="clear" w:color="auto" w:fill="1F3D2B"/>
            <w:tcMar>
              <w:top w:w="80" w:type="dxa"/>
              <w:left w:w="120" w:type="dxa"/>
              <w:bottom w:w="80" w:type="dxa"/>
              <w:right w:w="120" w:type="dxa"/>
            </w:tcMar>
            <w:vAlign w:val="center"/>
          </w:tcPr>
          <w:p w:rsidR="00DD1F46" w:rsidRDefault="00891067">
            <w:r>
              <w:rPr>
                <w:b/>
                <w:bCs/>
                <w:color w:val="FFFFFF"/>
                <w:sz w:val="20"/>
                <w:szCs w:val="20"/>
              </w:rPr>
              <w:t>Tâche</w:t>
            </w:r>
          </w:p>
        </w:tc>
        <w:tc>
          <w:tcPr>
            <w:tcW w:w="4680" w:type="dxa"/>
            <w:tcBorders>
              <w:top w:val="single" w:sz="1" w:space="0" w:color="CCCCCC"/>
              <w:left w:val="single" w:sz="1" w:space="0" w:color="CCCCCC"/>
              <w:bottom w:val="single" w:sz="1" w:space="0" w:color="CCCCCC"/>
              <w:right w:val="single" w:sz="1" w:space="0" w:color="CCCCCC"/>
            </w:tcBorders>
            <w:shd w:val="clear" w:color="auto" w:fill="1F3D2B"/>
            <w:tcMar>
              <w:top w:w="80" w:type="dxa"/>
              <w:left w:w="120" w:type="dxa"/>
              <w:bottom w:w="80" w:type="dxa"/>
              <w:right w:w="120" w:type="dxa"/>
            </w:tcMar>
            <w:vAlign w:val="center"/>
          </w:tcPr>
          <w:p w:rsidR="00DD1F46" w:rsidRDefault="00891067">
            <w:r>
              <w:rPr>
                <w:b/>
                <w:bCs/>
                <w:color w:val="FFFFFF"/>
                <w:sz w:val="20"/>
                <w:szCs w:val="20"/>
              </w:rPr>
              <w:t>Livrable</w:t>
            </w:r>
          </w:p>
        </w:tc>
      </w:tr>
      <w:tr w:rsidR="00DD1F46">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rsidR="00DD1F46" w:rsidRDefault="00891067">
            <w:r>
              <w:rPr>
                <w:sz w:val="20"/>
                <w:szCs w:val="20"/>
              </w:rPr>
              <w:t>QR code</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rsidR="00DD1F46" w:rsidRDefault="00891067">
            <w:r>
              <w:rPr>
                <w:sz w:val="20"/>
                <w:szCs w:val="20"/>
              </w:rPr>
              <w:t>Génération par lot</w:t>
            </w:r>
          </w:p>
        </w:tc>
      </w:tr>
      <w:tr w:rsidR="00DD1F46">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EAF3EA"/>
            <w:tcMar>
              <w:top w:w="70" w:type="dxa"/>
              <w:left w:w="120" w:type="dxa"/>
              <w:bottom w:w="70" w:type="dxa"/>
              <w:right w:w="120" w:type="dxa"/>
            </w:tcMar>
            <w:vAlign w:val="center"/>
          </w:tcPr>
          <w:p w:rsidR="00DD1F46" w:rsidRDefault="00891067">
            <w:r>
              <w:rPr>
                <w:sz w:val="20"/>
                <w:szCs w:val="20"/>
              </w:rPr>
              <w:t>Historique de traçabilité</w:t>
            </w:r>
          </w:p>
        </w:tc>
        <w:tc>
          <w:tcPr>
            <w:tcW w:w="4680" w:type="dxa"/>
            <w:tcBorders>
              <w:top w:val="single" w:sz="1" w:space="0" w:color="CCCCCC"/>
              <w:left w:val="single" w:sz="1" w:space="0" w:color="CCCCCC"/>
              <w:bottom w:val="single" w:sz="1" w:space="0" w:color="CCCCCC"/>
              <w:right w:val="single" w:sz="1" w:space="0" w:color="CCCCCC"/>
            </w:tcBorders>
            <w:shd w:val="clear" w:color="auto" w:fill="EAF3EA"/>
            <w:tcMar>
              <w:top w:w="70" w:type="dxa"/>
              <w:left w:w="120" w:type="dxa"/>
              <w:bottom w:w="70" w:type="dxa"/>
              <w:right w:w="120" w:type="dxa"/>
            </w:tcMar>
            <w:vAlign w:val="center"/>
          </w:tcPr>
          <w:p w:rsidR="00DD1F46" w:rsidRDefault="00891067">
            <w:r>
              <w:rPr>
                <w:sz w:val="20"/>
                <w:szCs w:val="20"/>
              </w:rPr>
              <w:t>Consultation détaillée</w:t>
            </w:r>
          </w:p>
        </w:tc>
      </w:tr>
      <w:tr w:rsidR="00DD1F46">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rsidR="00DD1F46" w:rsidRDefault="00891067">
            <w:r>
              <w:rPr>
                <w:sz w:val="20"/>
                <w:szCs w:val="20"/>
              </w:rPr>
              <w:t>Modèle IA</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rsidR="00DD1F46" w:rsidRDefault="00891067">
            <w:r>
              <w:rPr>
                <w:sz w:val="20"/>
                <w:szCs w:val="20"/>
              </w:rPr>
              <w:t>Prédiction des prix</w:t>
            </w:r>
          </w:p>
        </w:tc>
      </w:tr>
      <w:tr w:rsidR="00DD1F46">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EAF3EA"/>
            <w:tcMar>
              <w:top w:w="70" w:type="dxa"/>
              <w:left w:w="120" w:type="dxa"/>
              <w:bottom w:w="70" w:type="dxa"/>
              <w:right w:w="120" w:type="dxa"/>
            </w:tcMar>
            <w:vAlign w:val="center"/>
          </w:tcPr>
          <w:p w:rsidR="00DD1F46" w:rsidRDefault="00891067">
            <w:r>
              <w:rPr>
                <w:sz w:val="20"/>
                <w:szCs w:val="20"/>
              </w:rPr>
              <w:t>Recommandations</w:t>
            </w:r>
          </w:p>
        </w:tc>
        <w:tc>
          <w:tcPr>
            <w:tcW w:w="4680" w:type="dxa"/>
            <w:tcBorders>
              <w:top w:val="single" w:sz="1" w:space="0" w:color="CCCCCC"/>
              <w:left w:val="single" w:sz="1" w:space="0" w:color="CCCCCC"/>
              <w:bottom w:val="single" w:sz="1" w:space="0" w:color="CCCCCC"/>
              <w:right w:val="single" w:sz="1" w:space="0" w:color="CCCCCC"/>
            </w:tcBorders>
            <w:shd w:val="clear" w:color="auto" w:fill="EAF3EA"/>
            <w:tcMar>
              <w:top w:w="70" w:type="dxa"/>
              <w:left w:w="120" w:type="dxa"/>
              <w:bottom w:w="70" w:type="dxa"/>
              <w:right w:w="120" w:type="dxa"/>
            </w:tcMar>
            <w:vAlign w:val="center"/>
          </w:tcPr>
          <w:p w:rsidR="00DD1F46" w:rsidRDefault="00891067">
            <w:r>
              <w:rPr>
                <w:sz w:val="20"/>
                <w:szCs w:val="20"/>
              </w:rPr>
              <w:t>Système d'alertes</w:t>
            </w:r>
          </w:p>
        </w:tc>
      </w:tr>
    </w:tbl>
    <w:p w:rsidR="00DD1F46" w:rsidRDefault="00DD1F46">
      <w:pPr>
        <w:spacing w:after="200"/>
      </w:pPr>
    </w:p>
    <w:p w:rsidR="00DD1F46" w:rsidRDefault="00891067">
      <w:pPr>
        <w:pStyle w:val="Heading2"/>
      </w:pPr>
      <w:bookmarkStart w:id="48" w:name="_Toc233703477"/>
      <w:r>
        <w:t>Sprint 6 — Commandes &amp; paiements (semaines 13–14)</w:t>
      </w:r>
      <w:bookmarkEnd w:id="48"/>
    </w:p>
    <w:p w:rsidR="00DD1F46" w:rsidRDefault="00891067">
      <w:pPr>
        <w:spacing w:after="160"/>
      </w:pPr>
      <w:r>
        <w:rPr>
          <w:i/>
          <w:iCs/>
          <w:color w:val="666666"/>
        </w:rPr>
        <w:t>Objectif : Cycle complet de commande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DD1F46">
        <w:tblPrEx>
          <w:tblCellMar>
            <w:top w:w="0" w:type="dxa"/>
            <w:bottom w:w="0" w:type="dxa"/>
          </w:tblCellMar>
        </w:tblPrEx>
        <w:trPr>
          <w:tblHeader/>
        </w:trPr>
        <w:tc>
          <w:tcPr>
            <w:tcW w:w="4680" w:type="dxa"/>
            <w:tcBorders>
              <w:top w:val="single" w:sz="1" w:space="0" w:color="CCCCCC"/>
              <w:left w:val="single" w:sz="1" w:space="0" w:color="CCCCCC"/>
              <w:bottom w:val="single" w:sz="1" w:space="0" w:color="CCCCCC"/>
              <w:right w:val="single" w:sz="1" w:space="0" w:color="CCCCCC"/>
            </w:tcBorders>
            <w:shd w:val="clear" w:color="auto" w:fill="1F3D2B"/>
            <w:tcMar>
              <w:top w:w="80" w:type="dxa"/>
              <w:left w:w="120" w:type="dxa"/>
              <w:bottom w:w="80" w:type="dxa"/>
              <w:right w:w="120" w:type="dxa"/>
            </w:tcMar>
            <w:vAlign w:val="center"/>
          </w:tcPr>
          <w:p w:rsidR="00DD1F46" w:rsidRDefault="00891067">
            <w:r>
              <w:rPr>
                <w:b/>
                <w:bCs/>
                <w:color w:val="FFFFFF"/>
                <w:sz w:val="20"/>
                <w:szCs w:val="20"/>
              </w:rPr>
              <w:t>Tâche</w:t>
            </w:r>
          </w:p>
        </w:tc>
        <w:tc>
          <w:tcPr>
            <w:tcW w:w="4680" w:type="dxa"/>
            <w:tcBorders>
              <w:top w:val="single" w:sz="1" w:space="0" w:color="CCCCCC"/>
              <w:left w:val="single" w:sz="1" w:space="0" w:color="CCCCCC"/>
              <w:bottom w:val="single" w:sz="1" w:space="0" w:color="CCCCCC"/>
              <w:right w:val="single" w:sz="1" w:space="0" w:color="CCCCCC"/>
            </w:tcBorders>
            <w:shd w:val="clear" w:color="auto" w:fill="1F3D2B"/>
            <w:tcMar>
              <w:top w:w="80" w:type="dxa"/>
              <w:left w:w="120" w:type="dxa"/>
              <w:bottom w:w="80" w:type="dxa"/>
              <w:right w:w="120" w:type="dxa"/>
            </w:tcMar>
            <w:vAlign w:val="center"/>
          </w:tcPr>
          <w:p w:rsidR="00DD1F46" w:rsidRDefault="00891067">
            <w:r>
              <w:rPr>
                <w:b/>
                <w:bCs/>
                <w:color w:val="FFFFFF"/>
                <w:sz w:val="20"/>
                <w:szCs w:val="20"/>
              </w:rPr>
              <w:t>Livrable</w:t>
            </w:r>
          </w:p>
        </w:tc>
      </w:tr>
      <w:tr w:rsidR="00DD1F46">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rsidR="00DD1F46" w:rsidRDefault="00891067">
            <w:r>
              <w:rPr>
                <w:sz w:val="20"/>
                <w:szCs w:val="20"/>
              </w:rPr>
              <w:t>Passage de commande</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rsidR="00DD1F46" w:rsidRDefault="00891067">
            <w:r>
              <w:rPr>
                <w:sz w:val="20"/>
                <w:szCs w:val="20"/>
              </w:rPr>
              <w:t>Panier d'achat</w:t>
            </w:r>
          </w:p>
        </w:tc>
      </w:tr>
      <w:tr w:rsidR="00DD1F46">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EAF3EA"/>
            <w:tcMar>
              <w:top w:w="70" w:type="dxa"/>
              <w:left w:w="120" w:type="dxa"/>
              <w:bottom w:w="70" w:type="dxa"/>
              <w:right w:w="120" w:type="dxa"/>
            </w:tcMar>
            <w:vAlign w:val="center"/>
          </w:tcPr>
          <w:p w:rsidR="00DD1F46" w:rsidRDefault="00891067">
            <w:r>
              <w:rPr>
                <w:sz w:val="20"/>
                <w:szCs w:val="20"/>
              </w:rPr>
              <w:t>Suivi des commandes</w:t>
            </w:r>
          </w:p>
        </w:tc>
        <w:tc>
          <w:tcPr>
            <w:tcW w:w="4680" w:type="dxa"/>
            <w:tcBorders>
              <w:top w:val="single" w:sz="1" w:space="0" w:color="CCCCCC"/>
              <w:left w:val="single" w:sz="1" w:space="0" w:color="CCCCCC"/>
              <w:bottom w:val="single" w:sz="1" w:space="0" w:color="CCCCCC"/>
              <w:right w:val="single" w:sz="1" w:space="0" w:color="CCCCCC"/>
            </w:tcBorders>
            <w:shd w:val="clear" w:color="auto" w:fill="EAF3EA"/>
            <w:tcMar>
              <w:top w:w="70" w:type="dxa"/>
              <w:left w:w="120" w:type="dxa"/>
              <w:bottom w:w="70" w:type="dxa"/>
              <w:right w:w="120" w:type="dxa"/>
            </w:tcMar>
            <w:vAlign w:val="center"/>
          </w:tcPr>
          <w:p w:rsidR="00DD1F46" w:rsidRDefault="00891067">
            <w:r>
              <w:rPr>
                <w:sz w:val="20"/>
                <w:szCs w:val="20"/>
              </w:rPr>
              <w:t>Statuts en temps réel</w:t>
            </w:r>
          </w:p>
        </w:tc>
      </w:tr>
      <w:tr w:rsidR="00DD1F46">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rsidR="00DD1F46" w:rsidRDefault="00891067">
            <w:r>
              <w:rPr>
                <w:sz w:val="20"/>
                <w:szCs w:val="20"/>
              </w:rPr>
              <w:t>Intégration MTN MoMo</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rsidR="00DD1F46" w:rsidRDefault="00891067">
            <w:r>
              <w:rPr>
                <w:sz w:val="20"/>
                <w:szCs w:val="20"/>
              </w:rPr>
              <w:t>Paiement mobile</w:t>
            </w:r>
          </w:p>
        </w:tc>
      </w:tr>
      <w:tr w:rsidR="00DD1F46">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EAF3EA"/>
            <w:tcMar>
              <w:top w:w="70" w:type="dxa"/>
              <w:left w:w="120" w:type="dxa"/>
              <w:bottom w:w="70" w:type="dxa"/>
              <w:right w:w="120" w:type="dxa"/>
            </w:tcMar>
            <w:vAlign w:val="center"/>
          </w:tcPr>
          <w:p w:rsidR="00DD1F46" w:rsidRDefault="00891067">
            <w:r>
              <w:rPr>
                <w:sz w:val="20"/>
                <w:szCs w:val="20"/>
              </w:rPr>
              <w:t>Intégration Orange Money</w:t>
            </w:r>
          </w:p>
        </w:tc>
        <w:tc>
          <w:tcPr>
            <w:tcW w:w="4680" w:type="dxa"/>
            <w:tcBorders>
              <w:top w:val="single" w:sz="1" w:space="0" w:color="CCCCCC"/>
              <w:left w:val="single" w:sz="1" w:space="0" w:color="CCCCCC"/>
              <w:bottom w:val="single" w:sz="1" w:space="0" w:color="CCCCCC"/>
              <w:right w:val="single" w:sz="1" w:space="0" w:color="CCCCCC"/>
            </w:tcBorders>
            <w:shd w:val="clear" w:color="auto" w:fill="EAF3EA"/>
            <w:tcMar>
              <w:top w:w="70" w:type="dxa"/>
              <w:left w:w="120" w:type="dxa"/>
              <w:bottom w:w="70" w:type="dxa"/>
              <w:right w:w="120" w:type="dxa"/>
            </w:tcMar>
            <w:vAlign w:val="center"/>
          </w:tcPr>
          <w:p w:rsidR="00DD1F46" w:rsidRDefault="00891067">
            <w:r>
              <w:rPr>
                <w:sz w:val="20"/>
                <w:szCs w:val="20"/>
              </w:rPr>
              <w:t>Paiement mobile</w:t>
            </w:r>
          </w:p>
        </w:tc>
      </w:tr>
    </w:tbl>
    <w:p w:rsidR="00DD1F46" w:rsidRDefault="00DD1F46">
      <w:pPr>
        <w:spacing w:after="200"/>
      </w:pPr>
    </w:p>
    <w:p w:rsidR="00DD1F46" w:rsidRDefault="00891067">
      <w:pPr>
        <w:pStyle w:val="Heading2"/>
      </w:pPr>
      <w:bookmarkStart w:id="49" w:name="_Toc233703478"/>
      <w:r>
        <w:t>Sprint 7 — Financement &amp; analytics (semaines 15–16)</w:t>
      </w:r>
      <w:bookmarkEnd w:id="49"/>
    </w:p>
    <w:p w:rsidR="00DD1F46" w:rsidRPr="00EB78AB" w:rsidRDefault="00891067">
      <w:pPr>
        <w:spacing w:after="160"/>
        <w:rPr>
          <w:lang w:val="fr-FR"/>
        </w:rPr>
      </w:pPr>
      <w:r w:rsidRPr="00EB78AB">
        <w:rPr>
          <w:i/>
          <w:iCs/>
          <w:color w:val="666666"/>
          <w:lang w:val="fr-FR"/>
        </w:rPr>
        <w:lastRenderedPageBreak/>
        <w:t>Objectif : Crowdfunding et tableaux de bord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DD1F46">
        <w:tblPrEx>
          <w:tblCellMar>
            <w:top w:w="0" w:type="dxa"/>
            <w:bottom w:w="0" w:type="dxa"/>
          </w:tblCellMar>
        </w:tblPrEx>
        <w:trPr>
          <w:tblHeader/>
        </w:trPr>
        <w:tc>
          <w:tcPr>
            <w:tcW w:w="4680" w:type="dxa"/>
            <w:tcBorders>
              <w:top w:val="single" w:sz="1" w:space="0" w:color="CCCCCC"/>
              <w:left w:val="single" w:sz="1" w:space="0" w:color="CCCCCC"/>
              <w:bottom w:val="single" w:sz="1" w:space="0" w:color="CCCCCC"/>
              <w:right w:val="single" w:sz="1" w:space="0" w:color="CCCCCC"/>
            </w:tcBorders>
            <w:shd w:val="clear" w:color="auto" w:fill="1F3D2B"/>
            <w:tcMar>
              <w:top w:w="80" w:type="dxa"/>
              <w:left w:w="120" w:type="dxa"/>
              <w:bottom w:w="80" w:type="dxa"/>
              <w:right w:w="120" w:type="dxa"/>
            </w:tcMar>
            <w:vAlign w:val="center"/>
          </w:tcPr>
          <w:p w:rsidR="00DD1F46" w:rsidRDefault="00891067">
            <w:r>
              <w:rPr>
                <w:b/>
                <w:bCs/>
                <w:color w:val="FFFFFF"/>
                <w:sz w:val="20"/>
                <w:szCs w:val="20"/>
              </w:rPr>
              <w:t>Tâche</w:t>
            </w:r>
          </w:p>
        </w:tc>
        <w:tc>
          <w:tcPr>
            <w:tcW w:w="4680" w:type="dxa"/>
            <w:tcBorders>
              <w:top w:val="single" w:sz="1" w:space="0" w:color="CCCCCC"/>
              <w:left w:val="single" w:sz="1" w:space="0" w:color="CCCCCC"/>
              <w:bottom w:val="single" w:sz="1" w:space="0" w:color="CCCCCC"/>
              <w:right w:val="single" w:sz="1" w:space="0" w:color="CCCCCC"/>
            </w:tcBorders>
            <w:shd w:val="clear" w:color="auto" w:fill="1F3D2B"/>
            <w:tcMar>
              <w:top w:w="80" w:type="dxa"/>
              <w:left w:w="120" w:type="dxa"/>
              <w:bottom w:w="80" w:type="dxa"/>
              <w:right w:w="120" w:type="dxa"/>
            </w:tcMar>
            <w:vAlign w:val="center"/>
          </w:tcPr>
          <w:p w:rsidR="00DD1F46" w:rsidRDefault="00891067">
            <w:r>
              <w:rPr>
                <w:b/>
                <w:bCs/>
                <w:color w:val="FFFFFF"/>
                <w:sz w:val="20"/>
                <w:szCs w:val="20"/>
              </w:rPr>
              <w:t>Livrable</w:t>
            </w:r>
          </w:p>
        </w:tc>
      </w:tr>
      <w:tr w:rsidR="00DD1F46">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rsidR="00DD1F46" w:rsidRDefault="00891067">
            <w:r>
              <w:rPr>
                <w:sz w:val="20"/>
                <w:szCs w:val="20"/>
              </w:rPr>
              <w:t>Financement participatif</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rsidR="00DD1F46" w:rsidRDefault="00891067">
            <w:r>
              <w:rPr>
                <w:sz w:val="20"/>
                <w:szCs w:val="20"/>
              </w:rPr>
              <w:t>Projets et investissements</w:t>
            </w:r>
          </w:p>
        </w:tc>
      </w:tr>
      <w:tr w:rsidR="00DD1F46">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EAF3EA"/>
            <w:tcMar>
              <w:top w:w="70" w:type="dxa"/>
              <w:left w:w="120" w:type="dxa"/>
              <w:bottom w:w="70" w:type="dxa"/>
              <w:right w:w="120" w:type="dxa"/>
            </w:tcMar>
            <w:vAlign w:val="center"/>
          </w:tcPr>
          <w:p w:rsidR="00DD1F46" w:rsidRDefault="00891067">
            <w:r>
              <w:rPr>
                <w:sz w:val="20"/>
                <w:szCs w:val="20"/>
              </w:rPr>
              <w:t>Tableau de bord agriculteur</w:t>
            </w:r>
          </w:p>
        </w:tc>
        <w:tc>
          <w:tcPr>
            <w:tcW w:w="4680" w:type="dxa"/>
            <w:tcBorders>
              <w:top w:val="single" w:sz="1" w:space="0" w:color="CCCCCC"/>
              <w:left w:val="single" w:sz="1" w:space="0" w:color="CCCCCC"/>
              <w:bottom w:val="single" w:sz="1" w:space="0" w:color="CCCCCC"/>
              <w:right w:val="single" w:sz="1" w:space="0" w:color="CCCCCC"/>
            </w:tcBorders>
            <w:shd w:val="clear" w:color="auto" w:fill="EAF3EA"/>
            <w:tcMar>
              <w:top w:w="70" w:type="dxa"/>
              <w:left w:w="120" w:type="dxa"/>
              <w:bottom w:w="70" w:type="dxa"/>
              <w:right w:w="120" w:type="dxa"/>
            </w:tcMar>
            <w:vAlign w:val="center"/>
          </w:tcPr>
          <w:p w:rsidR="00DD1F46" w:rsidRDefault="00891067">
            <w:r>
              <w:rPr>
                <w:sz w:val="20"/>
                <w:szCs w:val="20"/>
              </w:rPr>
              <w:t>Statistiques de vente</w:t>
            </w:r>
          </w:p>
        </w:tc>
      </w:tr>
      <w:tr w:rsidR="00DD1F46">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rsidR="00DD1F46" w:rsidRDefault="00891067">
            <w:r>
              <w:rPr>
                <w:sz w:val="20"/>
                <w:szCs w:val="20"/>
              </w:rPr>
              <w:t>Tableau de bord admin</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rsidR="00DD1F46" w:rsidRDefault="00891067">
            <w:r>
              <w:rPr>
                <w:sz w:val="20"/>
                <w:szCs w:val="20"/>
              </w:rPr>
              <w:t>KPIs</w:t>
            </w:r>
          </w:p>
        </w:tc>
      </w:tr>
      <w:tr w:rsidR="00DD1F46">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EAF3EA"/>
            <w:tcMar>
              <w:top w:w="70" w:type="dxa"/>
              <w:left w:w="120" w:type="dxa"/>
              <w:bottom w:w="70" w:type="dxa"/>
              <w:right w:w="120" w:type="dxa"/>
            </w:tcMar>
            <w:vAlign w:val="center"/>
          </w:tcPr>
          <w:p w:rsidR="00DD1F46" w:rsidRDefault="00891067">
            <w:r>
              <w:rPr>
                <w:sz w:val="20"/>
                <w:szCs w:val="20"/>
              </w:rPr>
              <w:t>Notifications</w:t>
            </w:r>
          </w:p>
        </w:tc>
        <w:tc>
          <w:tcPr>
            <w:tcW w:w="4680" w:type="dxa"/>
            <w:tcBorders>
              <w:top w:val="single" w:sz="1" w:space="0" w:color="CCCCCC"/>
              <w:left w:val="single" w:sz="1" w:space="0" w:color="CCCCCC"/>
              <w:bottom w:val="single" w:sz="1" w:space="0" w:color="CCCCCC"/>
              <w:right w:val="single" w:sz="1" w:space="0" w:color="CCCCCC"/>
            </w:tcBorders>
            <w:shd w:val="clear" w:color="auto" w:fill="EAF3EA"/>
            <w:tcMar>
              <w:top w:w="70" w:type="dxa"/>
              <w:left w:w="120" w:type="dxa"/>
              <w:bottom w:w="70" w:type="dxa"/>
              <w:right w:w="120" w:type="dxa"/>
            </w:tcMar>
            <w:vAlign w:val="center"/>
          </w:tcPr>
          <w:p w:rsidR="00DD1F46" w:rsidRDefault="00891067">
            <w:r>
              <w:rPr>
                <w:sz w:val="20"/>
                <w:szCs w:val="20"/>
              </w:rPr>
              <w:t>Push et SMS</w:t>
            </w:r>
          </w:p>
        </w:tc>
      </w:tr>
    </w:tbl>
    <w:p w:rsidR="00DD1F46" w:rsidRDefault="00DD1F46">
      <w:pPr>
        <w:spacing w:after="200"/>
      </w:pPr>
    </w:p>
    <w:p w:rsidR="00DD1F46" w:rsidRDefault="00891067">
      <w:pPr>
        <w:pStyle w:val="Heading2"/>
      </w:pPr>
      <w:bookmarkStart w:id="50" w:name="_Toc233703479"/>
      <w:r>
        <w:t>Sprint 8 — Tests &amp; finalisation (semaines 17–18)</w:t>
      </w:r>
      <w:bookmarkEnd w:id="50"/>
    </w:p>
    <w:p w:rsidR="00DD1F46" w:rsidRDefault="00891067">
      <w:pPr>
        <w:spacing w:after="160"/>
      </w:pPr>
      <w:r>
        <w:rPr>
          <w:i/>
          <w:iCs/>
          <w:color w:val="666666"/>
        </w:rPr>
        <w:t>Objectif : Qualité et déploiement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DD1F46">
        <w:tblPrEx>
          <w:tblCellMar>
            <w:top w:w="0" w:type="dxa"/>
            <w:bottom w:w="0" w:type="dxa"/>
          </w:tblCellMar>
        </w:tblPrEx>
        <w:trPr>
          <w:tblHeader/>
        </w:trPr>
        <w:tc>
          <w:tcPr>
            <w:tcW w:w="4680" w:type="dxa"/>
            <w:tcBorders>
              <w:top w:val="single" w:sz="1" w:space="0" w:color="CCCCCC"/>
              <w:left w:val="single" w:sz="1" w:space="0" w:color="CCCCCC"/>
              <w:bottom w:val="single" w:sz="1" w:space="0" w:color="CCCCCC"/>
              <w:right w:val="single" w:sz="1" w:space="0" w:color="CCCCCC"/>
            </w:tcBorders>
            <w:shd w:val="clear" w:color="auto" w:fill="1F3D2B"/>
            <w:tcMar>
              <w:top w:w="80" w:type="dxa"/>
              <w:left w:w="120" w:type="dxa"/>
              <w:bottom w:w="80" w:type="dxa"/>
              <w:right w:w="120" w:type="dxa"/>
            </w:tcMar>
            <w:vAlign w:val="center"/>
          </w:tcPr>
          <w:p w:rsidR="00DD1F46" w:rsidRDefault="00891067">
            <w:r>
              <w:rPr>
                <w:b/>
                <w:bCs/>
                <w:color w:val="FFFFFF"/>
                <w:sz w:val="20"/>
                <w:szCs w:val="20"/>
              </w:rPr>
              <w:t>Tâche</w:t>
            </w:r>
          </w:p>
        </w:tc>
        <w:tc>
          <w:tcPr>
            <w:tcW w:w="4680" w:type="dxa"/>
            <w:tcBorders>
              <w:top w:val="single" w:sz="1" w:space="0" w:color="CCCCCC"/>
              <w:left w:val="single" w:sz="1" w:space="0" w:color="CCCCCC"/>
              <w:bottom w:val="single" w:sz="1" w:space="0" w:color="CCCCCC"/>
              <w:right w:val="single" w:sz="1" w:space="0" w:color="CCCCCC"/>
            </w:tcBorders>
            <w:shd w:val="clear" w:color="auto" w:fill="1F3D2B"/>
            <w:tcMar>
              <w:top w:w="80" w:type="dxa"/>
              <w:left w:w="120" w:type="dxa"/>
              <w:bottom w:w="80" w:type="dxa"/>
              <w:right w:w="120" w:type="dxa"/>
            </w:tcMar>
            <w:vAlign w:val="center"/>
          </w:tcPr>
          <w:p w:rsidR="00DD1F46" w:rsidRDefault="00891067">
            <w:r>
              <w:rPr>
                <w:b/>
                <w:bCs/>
                <w:color w:val="FFFFFF"/>
                <w:sz w:val="20"/>
                <w:szCs w:val="20"/>
              </w:rPr>
              <w:t>Livrable</w:t>
            </w:r>
          </w:p>
        </w:tc>
      </w:tr>
      <w:tr w:rsidR="00DD1F46">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rsidR="00DD1F46" w:rsidRPr="00EB78AB" w:rsidRDefault="00891067">
            <w:pPr>
              <w:rPr>
                <w:lang w:val="fr-FR"/>
              </w:rPr>
            </w:pPr>
            <w:r w:rsidRPr="00EB78AB">
              <w:rPr>
                <w:sz w:val="20"/>
                <w:szCs w:val="20"/>
                <w:lang w:val="fr-FR"/>
              </w:rPr>
              <w:t>Tests de bout en bout</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rsidR="00DD1F46" w:rsidRDefault="00891067">
            <w:r>
              <w:rPr>
                <w:sz w:val="20"/>
                <w:szCs w:val="20"/>
              </w:rPr>
              <w:t>Playwright</w:t>
            </w:r>
          </w:p>
        </w:tc>
      </w:tr>
      <w:tr w:rsidR="00DD1F46">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EAF3EA"/>
            <w:tcMar>
              <w:top w:w="70" w:type="dxa"/>
              <w:left w:w="120" w:type="dxa"/>
              <w:bottom w:w="70" w:type="dxa"/>
              <w:right w:w="120" w:type="dxa"/>
            </w:tcMar>
            <w:vAlign w:val="center"/>
          </w:tcPr>
          <w:p w:rsidR="00DD1F46" w:rsidRDefault="00891067">
            <w:r>
              <w:rPr>
                <w:sz w:val="20"/>
                <w:szCs w:val="20"/>
              </w:rPr>
              <w:t>Tests de sécurité</w:t>
            </w:r>
          </w:p>
        </w:tc>
        <w:tc>
          <w:tcPr>
            <w:tcW w:w="4680" w:type="dxa"/>
            <w:tcBorders>
              <w:top w:val="single" w:sz="1" w:space="0" w:color="CCCCCC"/>
              <w:left w:val="single" w:sz="1" w:space="0" w:color="CCCCCC"/>
              <w:bottom w:val="single" w:sz="1" w:space="0" w:color="CCCCCC"/>
              <w:right w:val="single" w:sz="1" w:space="0" w:color="CCCCCC"/>
            </w:tcBorders>
            <w:shd w:val="clear" w:color="auto" w:fill="EAF3EA"/>
            <w:tcMar>
              <w:top w:w="70" w:type="dxa"/>
              <w:left w:w="120" w:type="dxa"/>
              <w:bottom w:w="70" w:type="dxa"/>
              <w:right w:w="120" w:type="dxa"/>
            </w:tcMar>
            <w:vAlign w:val="center"/>
          </w:tcPr>
          <w:p w:rsidR="00DD1F46" w:rsidRDefault="00891067">
            <w:r>
              <w:rPr>
                <w:sz w:val="20"/>
                <w:szCs w:val="20"/>
              </w:rPr>
              <w:t>OWASP ZAP</w:t>
            </w:r>
          </w:p>
        </w:tc>
      </w:tr>
      <w:tr w:rsidR="00DD1F46">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rsidR="00DD1F46" w:rsidRDefault="00891067">
            <w:r>
              <w:rPr>
                <w:sz w:val="20"/>
                <w:szCs w:val="20"/>
              </w:rPr>
              <w:t>Optimisation des performances</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rsidR="00DD1F46" w:rsidRDefault="00891067">
            <w:r>
              <w:rPr>
                <w:sz w:val="20"/>
                <w:szCs w:val="20"/>
              </w:rPr>
              <w:t>Lighthouse</w:t>
            </w:r>
          </w:p>
        </w:tc>
      </w:tr>
      <w:tr w:rsidR="00DD1F46">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EAF3EA"/>
            <w:tcMar>
              <w:top w:w="70" w:type="dxa"/>
              <w:left w:w="120" w:type="dxa"/>
              <w:bottom w:w="70" w:type="dxa"/>
              <w:right w:w="120" w:type="dxa"/>
            </w:tcMar>
            <w:vAlign w:val="center"/>
          </w:tcPr>
          <w:p w:rsidR="00DD1F46" w:rsidRDefault="00891067">
            <w:r>
              <w:rPr>
                <w:sz w:val="20"/>
                <w:szCs w:val="20"/>
              </w:rPr>
              <w:t>Déploiement en production</w:t>
            </w:r>
          </w:p>
        </w:tc>
        <w:tc>
          <w:tcPr>
            <w:tcW w:w="4680" w:type="dxa"/>
            <w:tcBorders>
              <w:top w:val="single" w:sz="1" w:space="0" w:color="CCCCCC"/>
              <w:left w:val="single" w:sz="1" w:space="0" w:color="CCCCCC"/>
              <w:bottom w:val="single" w:sz="1" w:space="0" w:color="CCCCCC"/>
              <w:right w:val="single" w:sz="1" w:space="0" w:color="CCCCCC"/>
            </w:tcBorders>
            <w:shd w:val="clear" w:color="auto" w:fill="EAF3EA"/>
            <w:tcMar>
              <w:top w:w="70" w:type="dxa"/>
              <w:left w:w="120" w:type="dxa"/>
              <w:bottom w:w="70" w:type="dxa"/>
              <w:right w:w="120" w:type="dxa"/>
            </w:tcMar>
            <w:vAlign w:val="center"/>
          </w:tcPr>
          <w:p w:rsidR="00DD1F46" w:rsidRDefault="00891067">
            <w:r>
              <w:rPr>
                <w:sz w:val="20"/>
                <w:szCs w:val="20"/>
              </w:rPr>
              <w:t>Mise en ligne</w:t>
            </w:r>
          </w:p>
        </w:tc>
      </w:tr>
    </w:tbl>
    <w:p w:rsidR="00DD1F46" w:rsidRDefault="00DD1F46">
      <w:pPr>
        <w:spacing w:after="200"/>
      </w:pPr>
    </w:p>
    <w:p w:rsidR="00DD1F46" w:rsidRDefault="00891067">
      <w:r>
        <w:br w:type="page"/>
      </w:r>
    </w:p>
    <w:p w:rsidR="00DD1F46" w:rsidRDefault="00891067">
      <w:pPr>
        <w:pStyle w:val="Heading1"/>
      </w:pPr>
      <w:bookmarkStart w:id="51" w:name="_Toc233703480"/>
      <w:r>
        <w:lastRenderedPageBreak/>
        <w:t>11. Équipe et compétences</w:t>
      </w:r>
      <w:bookmarkEnd w:id="51"/>
    </w:p>
    <w:p w:rsidR="00DD1F46" w:rsidRDefault="00891067">
      <w:pPr>
        <w:pStyle w:val="Heading2"/>
      </w:pPr>
      <w:bookmarkStart w:id="52" w:name="_Toc233703481"/>
      <w:r>
        <w:t>Composition de l'équipe</w:t>
      </w:r>
      <w:bookmarkEnd w:id="5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900"/>
        <w:gridCol w:w="3860"/>
      </w:tblGrid>
      <w:tr w:rsidR="00DD1F46">
        <w:tblPrEx>
          <w:tblCellMar>
            <w:top w:w="0" w:type="dxa"/>
            <w:bottom w:w="0" w:type="dxa"/>
          </w:tblCellMar>
        </w:tblPrEx>
        <w:trPr>
          <w:tblHeader/>
        </w:trPr>
        <w:tc>
          <w:tcPr>
            <w:tcW w:w="2600" w:type="dxa"/>
            <w:tcBorders>
              <w:top w:val="single" w:sz="1" w:space="0" w:color="CCCCCC"/>
              <w:left w:val="single" w:sz="1" w:space="0" w:color="CCCCCC"/>
              <w:bottom w:val="single" w:sz="1" w:space="0" w:color="CCCCCC"/>
              <w:right w:val="single" w:sz="1" w:space="0" w:color="CCCCCC"/>
            </w:tcBorders>
            <w:shd w:val="clear" w:color="auto" w:fill="1F3D2B"/>
            <w:tcMar>
              <w:top w:w="80" w:type="dxa"/>
              <w:left w:w="120" w:type="dxa"/>
              <w:bottom w:w="80" w:type="dxa"/>
              <w:right w:w="120" w:type="dxa"/>
            </w:tcMar>
            <w:vAlign w:val="center"/>
          </w:tcPr>
          <w:p w:rsidR="00DD1F46" w:rsidRDefault="00891067">
            <w:r>
              <w:rPr>
                <w:b/>
                <w:bCs/>
                <w:color w:val="FFFFFF"/>
                <w:sz w:val="20"/>
                <w:szCs w:val="20"/>
              </w:rPr>
              <w:t>Rôle</w:t>
            </w:r>
          </w:p>
        </w:tc>
        <w:tc>
          <w:tcPr>
            <w:tcW w:w="2900" w:type="dxa"/>
            <w:tcBorders>
              <w:top w:val="single" w:sz="1" w:space="0" w:color="CCCCCC"/>
              <w:left w:val="single" w:sz="1" w:space="0" w:color="CCCCCC"/>
              <w:bottom w:val="single" w:sz="1" w:space="0" w:color="CCCCCC"/>
              <w:right w:val="single" w:sz="1" w:space="0" w:color="CCCCCC"/>
            </w:tcBorders>
            <w:shd w:val="clear" w:color="auto" w:fill="1F3D2B"/>
            <w:tcMar>
              <w:top w:w="80" w:type="dxa"/>
              <w:left w:w="120" w:type="dxa"/>
              <w:bottom w:w="80" w:type="dxa"/>
              <w:right w:w="120" w:type="dxa"/>
            </w:tcMar>
            <w:vAlign w:val="center"/>
          </w:tcPr>
          <w:p w:rsidR="00DD1F46" w:rsidRDefault="00891067">
            <w:r>
              <w:rPr>
                <w:b/>
                <w:bCs/>
                <w:color w:val="FFFFFF"/>
                <w:sz w:val="20"/>
                <w:szCs w:val="20"/>
              </w:rPr>
              <w:t>Profil</w:t>
            </w:r>
          </w:p>
        </w:tc>
        <w:tc>
          <w:tcPr>
            <w:tcW w:w="3860" w:type="dxa"/>
            <w:tcBorders>
              <w:top w:val="single" w:sz="1" w:space="0" w:color="CCCCCC"/>
              <w:left w:val="single" w:sz="1" w:space="0" w:color="CCCCCC"/>
              <w:bottom w:val="single" w:sz="1" w:space="0" w:color="CCCCCC"/>
              <w:right w:val="single" w:sz="1" w:space="0" w:color="CCCCCC"/>
            </w:tcBorders>
            <w:shd w:val="clear" w:color="auto" w:fill="1F3D2B"/>
            <w:tcMar>
              <w:top w:w="80" w:type="dxa"/>
              <w:left w:w="120" w:type="dxa"/>
              <w:bottom w:w="80" w:type="dxa"/>
              <w:right w:w="120" w:type="dxa"/>
            </w:tcMar>
            <w:vAlign w:val="center"/>
          </w:tcPr>
          <w:p w:rsidR="00DD1F46" w:rsidRDefault="00891067">
            <w:r>
              <w:rPr>
                <w:b/>
                <w:bCs/>
                <w:color w:val="FFFFFF"/>
                <w:sz w:val="20"/>
                <w:szCs w:val="20"/>
              </w:rPr>
              <w:t>Responsabilités</w:t>
            </w:r>
          </w:p>
        </w:tc>
      </w:tr>
      <w:tr w:rsidR="00DD1F46">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rsidR="00DD1F46" w:rsidRDefault="00891067">
            <w:r>
              <w:rPr>
                <w:sz w:val="20"/>
                <w:szCs w:val="20"/>
              </w:rPr>
              <w:t>Chef de projet</w:t>
            </w:r>
          </w:p>
        </w:tc>
        <w:tc>
          <w:tcPr>
            <w:tcW w:w="29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rsidR="00DD1F46" w:rsidRDefault="00891067">
            <w:r>
              <w:rPr>
                <w:sz w:val="20"/>
                <w:szCs w:val="20"/>
              </w:rPr>
              <w:t>5+ ans d'expérience</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rsidR="00DD1F46" w:rsidRDefault="00891067">
            <w:r>
              <w:rPr>
                <w:sz w:val="20"/>
                <w:szCs w:val="20"/>
              </w:rPr>
              <w:t>Coordination, roadmap, relations partenaires</w:t>
            </w:r>
          </w:p>
        </w:tc>
      </w:tr>
      <w:tr w:rsidR="00DD1F46">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EAF3EA"/>
            <w:tcMar>
              <w:top w:w="70" w:type="dxa"/>
              <w:left w:w="120" w:type="dxa"/>
              <w:bottom w:w="70" w:type="dxa"/>
              <w:right w:w="120" w:type="dxa"/>
            </w:tcMar>
            <w:vAlign w:val="center"/>
          </w:tcPr>
          <w:p w:rsidR="00DD1F46" w:rsidRDefault="00891067">
            <w:r>
              <w:rPr>
                <w:sz w:val="20"/>
                <w:szCs w:val="20"/>
              </w:rPr>
              <w:t>Développeur full-stack</w:t>
            </w:r>
          </w:p>
        </w:tc>
        <w:tc>
          <w:tcPr>
            <w:tcW w:w="2900" w:type="dxa"/>
            <w:tcBorders>
              <w:top w:val="single" w:sz="1" w:space="0" w:color="CCCCCC"/>
              <w:left w:val="single" w:sz="1" w:space="0" w:color="CCCCCC"/>
              <w:bottom w:val="single" w:sz="1" w:space="0" w:color="CCCCCC"/>
              <w:right w:val="single" w:sz="1" w:space="0" w:color="CCCCCC"/>
            </w:tcBorders>
            <w:shd w:val="clear" w:color="auto" w:fill="EAF3EA"/>
            <w:tcMar>
              <w:top w:w="70" w:type="dxa"/>
              <w:left w:w="120" w:type="dxa"/>
              <w:bottom w:w="70" w:type="dxa"/>
              <w:right w:w="120" w:type="dxa"/>
            </w:tcMar>
            <w:vAlign w:val="center"/>
          </w:tcPr>
          <w:p w:rsidR="00DD1F46" w:rsidRDefault="00891067">
            <w:r>
              <w:rPr>
                <w:sz w:val="20"/>
                <w:szCs w:val="20"/>
              </w:rPr>
              <w:t>3+ ans Node.js / React</w:t>
            </w:r>
          </w:p>
        </w:tc>
        <w:tc>
          <w:tcPr>
            <w:tcW w:w="3860" w:type="dxa"/>
            <w:tcBorders>
              <w:top w:val="single" w:sz="1" w:space="0" w:color="CCCCCC"/>
              <w:left w:val="single" w:sz="1" w:space="0" w:color="CCCCCC"/>
              <w:bottom w:val="single" w:sz="1" w:space="0" w:color="CCCCCC"/>
              <w:right w:val="single" w:sz="1" w:space="0" w:color="CCCCCC"/>
            </w:tcBorders>
            <w:shd w:val="clear" w:color="auto" w:fill="EAF3EA"/>
            <w:tcMar>
              <w:top w:w="70" w:type="dxa"/>
              <w:left w:w="120" w:type="dxa"/>
              <w:bottom w:w="70" w:type="dxa"/>
              <w:right w:w="120" w:type="dxa"/>
            </w:tcMar>
            <w:vAlign w:val="center"/>
          </w:tcPr>
          <w:p w:rsidR="00DD1F46" w:rsidRDefault="00891067">
            <w:r>
              <w:rPr>
                <w:sz w:val="20"/>
                <w:szCs w:val="20"/>
              </w:rPr>
              <w:t>API, blockchain, intégrations</w:t>
            </w:r>
          </w:p>
        </w:tc>
      </w:tr>
      <w:tr w:rsidR="00DD1F46">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rsidR="00DD1F46" w:rsidRDefault="00891067">
            <w:r>
              <w:rPr>
                <w:sz w:val="20"/>
                <w:szCs w:val="20"/>
              </w:rPr>
              <w:t>Développeur mobile</w:t>
            </w:r>
          </w:p>
        </w:tc>
        <w:tc>
          <w:tcPr>
            <w:tcW w:w="29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rsidR="00DD1F46" w:rsidRDefault="00891067">
            <w:r>
              <w:rPr>
                <w:sz w:val="20"/>
                <w:szCs w:val="20"/>
              </w:rPr>
              <w:t>3+ ans React Native</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rsidR="00DD1F46" w:rsidRDefault="00891067">
            <w:r>
              <w:rPr>
                <w:sz w:val="20"/>
                <w:szCs w:val="20"/>
              </w:rPr>
              <w:t>Application Android, UI/UX</w:t>
            </w:r>
          </w:p>
        </w:tc>
      </w:tr>
      <w:tr w:rsidR="00DD1F46">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EAF3EA"/>
            <w:tcMar>
              <w:top w:w="70" w:type="dxa"/>
              <w:left w:w="120" w:type="dxa"/>
              <w:bottom w:w="70" w:type="dxa"/>
              <w:right w:w="120" w:type="dxa"/>
            </w:tcMar>
            <w:vAlign w:val="center"/>
          </w:tcPr>
          <w:p w:rsidR="00DD1F46" w:rsidRDefault="00891067">
            <w:r>
              <w:rPr>
                <w:sz w:val="20"/>
                <w:szCs w:val="20"/>
              </w:rPr>
              <w:t>Spécialiste blockchain</w:t>
            </w:r>
          </w:p>
        </w:tc>
        <w:tc>
          <w:tcPr>
            <w:tcW w:w="2900" w:type="dxa"/>
            <w:tcBorders>
              <w:top w:val="single" w:sz="1" w:space="0" w:color="CCCCCC"/>
              <w:left w:val="single" w:sz="1" w:space="0" w:color="CCCCCC"/>
              <w:bottom w:val="single" w:sz="1" w:space="0" w:color="CCCCCC"/>
              <w:right w:val="single" w:sz="1" w:space="0" w:color="CCCCCC"/>
            </w:tcBorders>
            <w:shd w:val="clear" w:color="auto" w:fill="EAF3EA"/>
            <w:tcMar>
              <w:top w:w="70" w:type="dxa"/>
              <w:left w:w="120" w:type="dxa"/>
              <w:bottom w:w="70" w:type="dxa"/>
              <w:right w:w="120" w:type="dxa"/>
            </w:tcMar>
            <w:vAlign w:val="center"/>
          </w:tcPr>
          <w:p w:rsidR="00DD1F46" w:rsidRDefault="00891067">
            <w:r>
              <w:rPr>
                <w:sz w:val="20"/>
                <w:szCs w:val="20"/>
              </w:rPr>
              <w:t>2+ ans Solidity</w:t>
            </w:r>
          </w:p>
        </w:tc>
        <w:tc>
          <w:tcPr>
            <w:tcW w:w="3860" w:type="dxa"/>
            <w:tcBorders>
              <w:top w:val="single" w:sz="1" w:space="0" w:color="CCCCCC"/>
              <w:left w:val="single" w:sz="1" w:space="0" w:color="CCCCCC"/>
              <w:bottom w:val="single" w:sz="1" w:space="0" w:color="CCCCCC"/>
              <w:right w:val="single" w:sz="1" w:space="0" w:color="CCCCCC"/>
            </w:tcBorders>
            <w:shd w:val="clear" w:color="auto" w:fill="EAF3EA"/>
            <w:tcMar>
              <w:top w:w="70" w:type="dxa"/>
              <w:left w:w="120" w:type="dxa"/>
              <w:bottom w:w="70" w:type="dxa"/>
              <w:right w:w="120" w:type="dxa"/>
            </w:tcMar>
            <w:vAlign w:val="center"/>
          </w:tcPr>
          <w:p w:rsidR="00DD1F46" w:rsidRDefault="00891067">
            <w:r>
              <w:rPr>
                <w:sz w:val="20"/>
                <w:szCs w:val="20"/>
              </w:rPr>
              <w:t>Smart contracts, Polygon</w:t>
            </w:r>
          </w:p>
        </w:tc>
      </w:tr>
      <w:tr w:rsidR="00DD1F46">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rsidR="00DD1F46" w:rsidRDefault="00891067">
            <w:r>
              <w:rPr>
                <w:sz w:val="20"/>
                <w:szCs w:val="20"/>
              </w:rPr>
              <w:t>Data scientist</w:t>
            </w:r>
          </w:p>
        </w:tc>
        <w:tc>
          <w:tcPr>
            <w:tcW w:w="29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rsidR="00DD1F46" w:rsidRDefault="00891067">
            <w:r>
              <w:rPr>
                <w:sz w:val="20"/>
                <w:szCs w:val="20"/>
              </w:rPr>
              <w:t>2+ ans TensorFlow</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rsidR="00DD1F46" w:rsidRDefault="00891067">
            <w:r>
              <w:rPr>
                <w:sz w:val="20"/>
                <w:szCs w:val="20"/>
              </w:rPr>
              <w:t>Modèles IA, prédictions</w:t>
            </w:r>
          </w:p>
        </w:tc>
      </w:tr>
      <w:tr w:rsidR="00DD1F46">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EAF3EA"/>
            <w:tcMar>
              <w:top w:w="70" w:type="dxa"/>
              <w:left w:w="120" w:type="dxa"/>
              <w:bottom w:w="70" w:type="dxa"/>
              <w:right w:w="120" w:type="dxa"/>
            </w:tcMar>
            <w:vAlign w:val="center"/>
          </w:tcPr>
          <w:p w:rsidR="00DD1F46" w:rsidRDefault="00891067">
            <w:r>
              <w:rPr>
                <w:sz w:val="20"/>
                <w:szCs w:val="20"/>
              </w:rPr>
              <w:t>Responsable commercial</w:t>
            </w:r>
          </w:p>
        </w:tc>
        <w:tc>
          <w:tcPr>
            <w:tcW w:w="2900" w:type="dxa"/>
            <w:tcBorders>
              <w:top w:val="single" w:sz="1" w:space="0" w:color="CCCCCC"/>
              <w:left w:val="single" w:sz="1" w:space="0" w:color="CCCCCC"/>
              <w:bottom w:val="single" w:sz="1" w:space="0" w:color="CCCCCC"/>
              <w:right w:val="single" w:sz="1" w:space="0" w:color="CCCCCC"/>
            </w:tcBorders>
            <w:shd w:val="clear" w:color="auto" w:fill="EAF3EA"/>
            <w:tcMar>
              <w:top w:w="70" w:type="dxa"/>
              <w:left w:w="120" w:type="dxa"/>
              <w:bottom w:w="70" w:type="dxa"/>
              <w:right w:w="120" w:type="dxa"/>
            </w:tcMar>
            <w:vAlign w:val="center"/>
          </w:tcPr>
          <w:p w:rsidR="00DD1F46" w:rsidRDefault="00891067">
            <w:r>
              <w:rPr>
                <w:sz w:val="20"/>
                <w:szCs w:val="20"/>
              </w:rPr>
              <w:t>3+ ans sur le terrain</w:t>
            </w:r>
          </w:p>
        </w:tc>
        <w:tc>
          <w:tcPr>
            <w:tcW w:w="3860" w:type="dxa"/>
            <w:tcBorders>
              <w:top w:val="single" w:sz="1" w:space="0" w:color="CCCCCC"/>
              <w:left w:val="single" w:sz="1" w:space="0" w:color="CCCCCC"/>
              <w:bottom w:val="single" w:sz="1" w:space="0" w:color="CCCCCC"/>
              <w:right w:val="single" w:sz="1" w:space="0" w:color="CCCCCC"/>
            </w:tcBorders>
            <w:shd w:val="clear" w:color="auto" w:fill="EAF3EA"/>
            <w:tcMar>
              <w:top w:w="70" w:type="dxa"/>
              <w:left w:w="120" w:type="dxa"/>
              <w:bottom w:w="70" w:type="dxa"/>
              <w:right w:w="120" w:type="dxa"/>
            </w:tcMar>
            <w:vAlign w:val="center"/>
          </w:tcPr>
          <w:p w:rsidR="00DD1F46" w:rsidRDefault="00891067">
            <w:r>
              <w:rPr>
                <w:sz w:val="20"/>
                <w:szCs w:val="20"/>
              </w:rPr>
              <w:t>Prospection, formation des agriculteurs</w:t>
            </w:r>
          </w:p>
        </w:tc>
      </w:tr>
    </w:tbl>
    <w:p w:rsidR="00DD1F46" w:rsidRDefault="00DD1F46">
      <w:pPr>
        <w:spacing w:after="200"/>
      </w:pPr>
    </w:p>
    <w:p w:rsidR="00DD1F46" w:rsidRDefault="00891067">
      <w:pPr>
        <w:pStyle w:val="Heading2"/>
      </w:pPr>
      <w:bookmarkStart w:id="53" w:name="_Toc233703482"/>
      <w:r>
        <w:t>Compétences clés</w:t>
      </w:r>
      <w:bookmarkEnd w:id="5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DD1F46">
        <w:tblPrEx>
          <w:tblCellMar>
            <w:top w:w="0" w:type="dxa"/>
            <w:bottom w:w="0" w:type="dxa"/>
          </w:tblCellMar>
        </w:tblPrEx>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1F3D2B"/>
            <w:tcMar>
              <w:top w:w="80" w:type="dxa"/>
              <w:left w:w="120" w:type="dxa"/>
              <w:bottom w:w="80" w:type="dxa"/>
              <w:right w:w="120" w:type="dxa"/>
            </w:tcMar>
            <w:vAlign w:val="center"/>
          </w:tcPr>
          <w:p w:rsidR="00DD1F46" w:rsidRDefault="00891067">
            <w:r>
              <w:rPr>
                <w:b/>
                <w:bCs/>
                <w:color w:val="FFFFFF"/>
                <w:sz w:val="20"/>
                <w:szCs w:val="20"/>
              </w:rPr>
              <w:t>Domaine</w:t>
            </w:r>
          </w:p>
        </w:tc>
        <w:tc>
          <w:tcPr>
            <w:tcW w:w="6960" w:type="dxa"/>
            <w:tcBorders>
              <w:top w:val="single" w:sz="1" w:space="0" w:color="CCCCCC"/>
              <w:left w:val="single" w:sz="1" w:space="0" w:color="CCCCCC"/>
              <w:bottom w:val="single" w:sz="1" w:space="0" w:color="CCCCCC"/>
              <w:right w:val="single" w:sz="1" w:space="0" w:color="CCCCCC"/>
            </w:tcBorders>
            <w:shd w:val="clear" w:color="auto" w:fill="1F3D2B"/>
            <w:tcMar>
              <w:top w:w="80" w:type="dxa"/>
              <w:left w:w="120" w:type="dxa"/>
              <w:bottom w:w="80" w:type="dxa"/>
              <w:right w:w="120" w:type="dxa"/>
            </w:tcMar>
            <w:vAlign w:val="center"/>
          </w:tcPr>
          <w:p w:rsidR="00DD1F46" w:rsidRDefault="00891067">
            <w:r>
              <w:rPr>
                <w:b/>
                <w:bCs/>
                <w:color w:val="FFFFFF"/>
                <w:sz w:val="20"/>
                <w:szCs w:val="20"/>
              </w:rPr>
              <w:t>Compétences</w:t>
            </w:r>
          </w:p>
        </w:tc>
      </w:tr>
      <w:tr w:rsidR="00DD1F46">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rsidR="00DD1F46" w:rsidRDefault="00891067">
            <w:r>
              <w:rPr>
                <w:sz w:val="20"/>
                <w:szCs w:val="20"/>
              </w:rPr>
              <w:t>Technique</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rsidR="00DD1F46" w:rsidRDefault="00891067">
            <w:r>
              <w:rPr>
                <w:sz w:val="20"/>
                <w:szCs w:val="20"/>
              </w:rPr>
              <w:t>React.js, Node.js, PostgreSQL, React Native, Solidity, TensorFlow</w:t>
            </w:r>
          </w:p>
        </w:tc>
      </w:tr>
      <w:tr w:rsidR="00DD1F46">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AF3EA"/>
            <w:tcMar>
              <w:top w:w="70" w:type="dxa"/>
              <w:left w:w="120" w:type="dxa"/>
              <w:bottom w:w="70" w:type="dxa"/>
              <w:right w:w="120" w:type="dxa"/>
            </w:tcMar>
            <w:vAlign w:val="center"/>
          </w:tcPr>
          <w:p w:rsidR="00DD1F46" w:rsidRDefault="00891067">
            <w:r>
              <w:rPr>
                <w:sz w:val="20"/>
                <w:szCs w:val="20"/>
              </w:rPr>
              <w:t>Intégrations</w:t>
            </w:r>
          </w:p>
        </w:tc>
        <w:tc>
          <w:tcPr>
            <w:tcW w:w="6960" w:type="dxa"/>
            <w:tcBorders>
              <w:top w:val="single" w:sz="1" w:space="0" w:color="CCCCCC"/>
              <w:left w:val="single" w:sz="1" w:space="0" w:color="CCCCCC"/>
              <w:bottom w:val="single" w:sz="1" w:space="0" w:color="CCCCCC"/>
              <w:right w:val="single" w:sz="1" w:space="0" w:color="CCCCCC"/>
            </w:tcBorders>
            <w:shd w:val="clear" w:color="auto" w:fill="EAF3EA"/>
            <w:tcMar>
              <w:top w:w="70" w:type="dxa"/>
              <w:left w:w="120" w:type="dxa"/>
              <w:bottom w:w="70" w:type="dxa"/>
              <w:right w:w="120" w:type="dxa"/>
            </w:tcMar>
            <w:vAlign w:val="center"/>
          </w:tcPr>
          <w:p w:rsidR="00DD1F46" w:rsidRDefault="00891067">
            <w:r>
              <w:rPr>
                <w:sz w:val="20"/>
                <w:szCs w:val="20"/>
              </w:rPr>
              <w:t>API MTN MoMo, API Orange Money, Polygon, Firebase</w:t>
            </w:r>
          </w:p>
        </w:tc>
      </w:tr>
      <w:tr w:rsidR="00DD1F46" w:rsidRPr="00EB78AB">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rsidR="00DD1F46" w:rsidRDefault="00891067">
            <w:r>
              <w:rPr>
                <w:sz w:val="20"/>
                <w:szCs w:val="20"/>
              </w:rPr>
              <w:t>Design</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rsidR="00DD1F46" w:rsidRPr="00EB78AB" w:rsidRDefault="00891067">
            <w:pPr>
              <w:rPr>
                <w:lang w:val="fr-FR"/>
              </w:rPr>
            </w:pPr>
            <w:r w:rsidRPr="00EB78AB">
              <w:rPr>
                <w:sz w:val="20"/>
                <w:szCs w:val="20"/>
                <w:lang w:val="fr-FR"/>
              </w:rPr>
              <w:t>Figma, UI/UX, conception mobile-first</w:t>
            </w:r>
          </w:p>
        </w:tc>
      </w:tr>
      <w:tr w:rsidR="00DD1F46" w:rsidRPr="00EB78AB">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AF3EA"/>
            <w:tcMar>
              <w:top w:w="70" w:type="dxa"/>
              <w:left w:w="120" w:type="dxa"/>
              <w:bottom w:w="70" w:type="dxa"/>
              <w:right w:w="120" w:type="dxa"/>
            </w:tcMar>
            <w:vAlign w:val="center"/>
          </w:tcPr>
          <w:p w:rsidR="00DD1F46" w:rsidRDefault="00891067">
            <w:r>
              <w:rPr>
                <w:sz w:val="20"/>
                <w:szCs w:val="20"/>
              </w:rPr>
              <w:t>Terrain</w:t>
            </w:r>
          </w:p>
        </w:tc>
        <w:tc>
          <w:tcPr>
            <w:tcW w:w="6960" w:type="dxa"/>
            <w:tcBorders>
              <w:top w:val="single" w:sz="1" w:space="0" w:color="CCCCCC"/>
              <w:left w:val="single" w:sz="1" w:space="0" w:color="CCCCCC"/>
              <w:bottom w:val="single" w:sz="1" w:space="0" w:color="CCCCCC"/>
              <w:right w:val="single" w:sz="1" w:space="0" w:color="CCCCCC"/>
            </w:tcBorders>
            <w:shd w:val="clear" w:color="auto" w:fill="EAF3EA"/>
            <w:tcMar>
              <w:top w:w="70" w:type="dxa"/>
              <w:left w:w="120" w:type="dxa"/>
              <w:bottom w:w="70" w:type="dxa"/>
              <w:right w:w="120" w:type="dxa"/>
            </w:tcMar>
            <w:vAlign w:val="center"/>
          </w:tcPr>
          <w:p w:rsidR="00DD1F46" w:rsidRPr="00EB78AB" w:rsidRDefault="00891067">
            <w:pPr>
              <w:rPr>
                <w:lang w:val="fr-FR"/>
              </w:rPr>
            </w:pPr>
            <w:r w:rsidRPr="00EB78AB">
              <w:rPr>
                <w:sz w:val="20"/>
                <w:szCs w:val="20"/>
                <w:lang w:val="fr-FR"/>
              </w:rPr>
              <w:t>Connaissance approfondie du milieu agricole camerounais</w:t>
            </w:r>
          </w:p>
        </w:tc>
      </w:tr>
      <w:tr w:rsidR="00DD1F46" w:rsidRPr="00EB78AB">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rsidR="00DD1F46" w:rsidRDefault="00891067">
            <w:r>
              <w:rPr>
                <w:sz w:val="20"/>
                <w:szCs w:val="20"/>
              </w:rPr>
              <w:t>Business</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rsidR="00DD1F46" w:rsidRPr="00EB78AB" w:rsidRDefault="00891067">
            <w:pPr>
              <w:rPr>
                <w:lang w:val="fr-FR"/>
              </w:rPr>
            </w:pPr>
            <w:r w:rsidRPr="00EB78AB">
              <w:rPr>
                <w:sz w:val="20"/>
                <w:szCs w:val="20"/>
                <w:lang w:val="fr-FR"/>
              </w:rPr>
              <w:t>Modèle économique, stratégie de croissance, acquisition client</w:t>
            </w:r>
          </w:p>
        </w:tc>
      </w:tr>
    </w:tbl>
    <w:p w:rsidR="00DD1F46" w:rsidRPr="00EB78AB" w:rsidRDefault="00891067">
      <w:pPr>
        <w:rPr>
          <w:lang w:val="fr-FR"/>
        </w:rPr>
      </w:pPr>
      <w:r w:rsidRPr="00EB78AB">
        <w:rPr>
          <w:lang w:val="fr-FR"/>
        </w:rPr>
        <w:br w:type="page"/>
      </w:r>
    </w:p>
    <w:p w:rsidR="00DD1F46" w:rsidRPr="00EB78AB" w:rsidRDefault="00891067">
      <w:pPr>
        <w:pStyle w:val="Heading1"/>
        <w:rPr>
          <w:lang w:val="fr-FR"/>
        </w:rPr>
      </w:pPr>
      <w:bookmarkStart w:id="54" w:name="_Toc233703483"/>
      <w:r w:rsidRPr="00EB78AB">
        <w:rPr>
          <w:lang w:val="fr-FR"/>
        </w:rPr>
        <w:lastRenderedPageBreak/>
        <w:t>12. Conclusion</w:t>
      </w:r>
      <w:bookmarkEnd w:id="54"/>
    </w:p>
    <w:p w:rsidR="00DD1F46" w:rsidRPr="00EB78AB" w:rsidRDefault="00891067">
      <w:pPr>
        <w:pStyle w:val="Heading2"/>
        <w:rPr>
          <w:lang w:val="fr-FR"/>
        </w:rPr>
      </w:pPr>
      <w:bookmarkStart w:id="55" w:name="_Toc233703484"/>
      <w:r w:rsidRPr="00EB78AB">
        <w:rPr>
          <w:lang w:val="fr-FR"/>
        </w:rPr>
        <w:t>1. Un problème réel et mesurable</w:t>
      </w:r>
      <w:bookmarkEnd w:id="55"/>
    </w:p>
    <w:p w:rsidR="00DD1F46" w:rsidRPr="00EB78AB" w:rsidRDefault="00891067">
      <w:pPr>
        <w:spacing w:after="160"/>
        <w:rPr>
          <w:lang w:val="fr-FR"/>
        </w:rPr>
      </w:pPr>
      <w:r w:rsidRPr="00EB78AB">
        <w:rPr>
          <w:lang w:val="fr-FR"/>
        </w:rPr>
        <w:t>Le problème que nous résolvons existe et touche des millions de Camerounais : les agriculteurs perdent jusqu'à 60 % de leurs revenus potentiels au profit des intermédiaires, et les acheteurs paient des prix trois à cinq fois supérieurs au prix au champ.</w:t>
      </w:r>
    </w:p>
    <w:p w:rsidR="00DD1F46" w:rsidRPr="00EB78AB" w:rsidRDefault="00891067">
      <w:pPr>
        <w:pStyle w:val="Heading2"/>
        <w:rPr>
          <w:lang w:val="fr-FR"/>
        </w:rPr>
      </w:pPr>
      <w:bookmarkStart w:id="56" w:name="_Toc233703485"/>
      <w:r w:rsidRPr="00EB78AB">
        <w:rPr>
          <w:lang w:val="fr-FR"/>
        </w:rPr>
        <w:t>2.</w:t>
      </w:r>
      <w:r w:rsidRPr="00EB78AB">
        <w:rPr>
          <w:lang w:val="fr-FR"/>
        </w:rPr>
        <w:t xml:space="preserve"> Une solution innovante et complète</w:t>
      </w:r>
      <w:bookmarkEnd w:id="56"/>
    </w:p>
    <w:p w:rsidR="00DD1F46" w:rsidRPr="00EB78AB" w:rsidRDefault="00891067">
      <w:pPr>
        <w:spacing w:after="160"/>
        <w:rPr>
          <w:lang w:val="fr-FR"/>
        </w:rPr>
      </w:pPr>
      <w:r w:rsidRPr="00EB78AB">
        <w:rPr>
          <w:lang w:val="fr-FR"/>
        </w:rPr>
        <w:t>AgriConnect n'est pas une simple application de mise en relation, mais un écosystème complet associant prix dynamique en temps réel, contrats intelligents sur blockchain, traçabilité par QR code, prédictions par intellig</w:t>
      </w:r>
      <w:r w:rsidRPr="00EB78AB">
        <w:rPr>
          <w:lang w:val="fr-FR"/>
        </w:rPr>
        <w:t>ence artificielle et financement participatif agricole.</w:t>
      </w:r>
    </w:p>
    <w:p w:rsidR="00DD1F46" w:rsidRDefault="00891067">
      <w:pPr>
        <w:pStyle w:val="Heading2"/>
      </w:pPr>
      <w:bookmarkStart w:id="57" w:name="_Toc233703486"/>
      <w:r>
        <w:t>3. Une technologie adaptée au contexte</w:t>
      </w:r>
      <w:bookmarkEnd w:id="57"/>
    </w:p>
    <w:p w:rsidR="00DD1F46" w:rsidRPr="00EB78AB" w:rsidRDefault="00891067">
      <w:pPr>
        <w:pStyle w:val="ListParagraph"/>
        <w:numPr>
          <w:ilvl w:val="0"/>
          <w:numId w:val="2"/>
        </w:numPr>
        <w:spacing w:after="80"/>
        <w:rPr>
          <w:lang w:val="fr-FR"/>
        </w:rPr>
      </w:pPr>
      <w:r w:rsidRPr="00EB78AB">
        <w:rPr>
          <w:lang w:val="fr-FR"/>
        </w:rPr>
        <w:t>Conception Android-first, qui correspond à 80 % du marché</w:t>
      </w:r>
    </w:p>
    <w:p w:rsidR="00DD1F46" w:rsidRPr="00EB78AB" w:rsidRDefault="00891067">
      <w:pPr>
        <w:pStyle w:val="ListParagraph"/>
        <w:numPr>
          <w:ilvl w:val="0"/>
          <w:numId w:val="2"/>
        </w:numPr>
        <w:spacing w:after="80"/>
        <w:rPr>
          <w:lang w:val="fr-FR"/>
        </w:rPr>
      </w:pPr>
      <w:r w:rsidRPr="00EB78AB">
        <w:rPr>
          <w:lang w:val="fr-FR"/>
        </w:rPr>
        <w:t>Prise en compte des connexions internet instables (mode hors-ligne)</w:t>
      </w:r>
    </w:p>
    <w:p w:rsidR="00DD1F46" w:rsidRDefault="00891067">
      <w:pPr>
        <w:pStyle w:val="ListParagraph"/>
        <w:numPr>
          <w:ilvl w:val="0"/>
          <w:numId w:val="2"/>
        </w:numPr>
        <w:spacing w:after="80"/>
      </w:pPr>
      <w:r>
        <w:t>Paiements via Mobile Money (MoMo / Orange)</w:t>
      </w:r>
    </w:p>
    <w:p w:rsidR="00DD1F46" w:rsidRPr="00EB78AB" w:rsidRDefault="00891067">
      <w:pPr>
        <w:pStyle w:val="ListParagraph"/>
        <w:numPr>
          <w:ilvl w:val="0"/>
          <w:numId w:val="2"/>
        </w:numPr>
        <w:spacing w:after="80"/>
        <w:rPr>
          <w:lang w:val="fr-FR"/>
        </w:rPr>
      </w:pPr>
      <w:r w:rsidRPr="00EB78AB">
        <w:rPr>
          <w:lang w:val="fr-FR"/>
        </w:rPr>
        <w:t>Évolution prévue vers le SMS pour les agriculteurs sans smartphone</w:t>
      </w:r>
    </w:p>
    <w:p w:rsidR="00DD1F46" w:rsidRPr="00EB78AB" w:rsidRDefault="00891067">
      <w:pPr>
        <w:pStyle w:val="Heading2"/>
        <w:rPr>
          <w:lang w:val="fr-FR"/>
        </w:rPr>
      </w:pPr>
      <w:bookmarkStart w:id="58" w:name="_Toc233703487"/>
      <w:r w:rsidRPr="00EB78AB">
        <w:rPr>
          <w:lang w:val="fr-FR"/>
        </w:rPr>
        <w:t>4. Un modèle économique durable</w:t>
      </w:r>
      <w:bookmarkEnd w:id="58"/>
    </w:p>
    <w:p w:rsidR="00DD1F46" w:rsidRPr="00EB78AB" w:rsidRDefault="00891067">
      <w:pPr>
        <w:spacing w:after="160"/>
        <w:rPr>
          <w:lang w:val="fr-FR"/>
        </w:rPr>
      </w:pPr>
      <w:r w:rsidRPr="00EB78AB">
        <w:rPr>
          <w:lang w:val="fr-FR"/>
        </w:rPr>
        <w:t>Le modèle économique est vertueux : AgriConnect génère des revenus en facilitant les transactions, ce qui encourag</w:t>
      </w:r>
      <w:r w:rsidRPr="00EB78AB">
        <w:rPr>
          <w:lang w:val="fr-FR"/>
        </w:rPr>
        <w:t>e une augmentation du volume et de la qualité des échanges. Les agriculteurs gagnent davantage, les acheteurs paient moins cher, et la plateforme prélève une commission sur la valeur ajoutée créée.</w:t>
      </w:r>
    </w:p>
    <w:p w:rsidR="00DD1F46" w:rsidRPr="00EB78AB" w:rsidRDefault="00891067">
      <w:pPr>
        <w:pStyle w:val="Heading2"/>
        <w:rPr>
          <w:lang w:val="fr-FR"/>
        </w:rPr>
      </w:pPr>
      <w:bookmarkStart w:id="59" w:name="_Toc233703488"/>
      <w:r w:rsidRPr="00EB78AB">
        <w:rPr>
          <w:lang w:val="fr-FR"/>
        </w:rPr>
        <w:t>5. Une équipe passionnée et compétente</w:t>
      </w:r>
      <w:bookmarkEnd w:id="59"/>
    </w:p>
    <w:p w:rsidR="00DD1F46" w:rsidRPr="00EB78AB" w:rsidRDefault="00891067">
      <w:pPr>
        <w:spacing w:after="160"/>
        <w:rPr>
          <w:lang w:val="fr-FR"/>
        </w:rPr>
      </w:pPr>
      <w:r w:rsidRPr="00EB78AB">
        <w:rPr>
          <w:lang w:val="fr-FR"/>
        </w:rPr>
        <w:t>Une équipe de six personnes aux compétences complémentaires — technique, business et terrain — réunit l'expérience, la motivation et la détermination nécessaires pour transformer durablement l'agriculture camerounaise.</w:t>
      </w:r>
    </w:p>
    <w:p w:rsidR="00DD1F46" w:rsidRPr="00EB78AB" w:rsidRDefault="00891067">
      <w:pPr>
        <w:pStyle w:val="Heading2"/>
        <w:rPr>
          <w:lang w:val="fr-FR"/>
        </w:rPr>
      </w:pPr>
      <w:bookmarkStart w:id="60" w:name="_Toc233703489"/>
      <w:r w:rsidRPr="00EB78AB">
        <w:rPr>
          <w:lang w:val="fr-FR"/>
        </w:rPr>
        <w:t>Notre engagement</w:t>
      </w:r>
      <w:bookmarkEnd w:id="60"/>
    </w:p>
    <w:p w:rsidR="00DD1F46" w:rsidRPr="00EB78AB" w:rsidRDefault="00891067">
      <w:pPr>
        <w:pBdr>
          <w:left w:val="single" w:sz="18" w:space="8" w:color="B8860B"/>
        </w:pBdr>
        <w:spacing w:before="120" w:after="200"/>
        <w:ind w:left="480"/>
        <w:rPr>
          <w:lang w:val="fr-FR"/>
        </w:rPr>
      </w:pPr>
      <w:r w:rsidRPr="00EB78AB">
        <w:rPr>
          <w:i/>
          <w:iCs/>
          <w:color w:val="444444"/>
          <w:lang w:val="fr-FR"/>
        </w:rPr>
        <w:t>« Nous ne construiso</w:t>
      </w:r>
      <w:r w:rsidRPr="00EB78AB">
        <w:rPr>
          <w:i/>
          <w:iCs/>
          <w:color w:val="444444"/>
          <w:lang w:val="fr-FR"/>
        </w:rPr>
        <w:t>ns pas seulement une application : nous construisons une infrastructure qui va transformer l'agriculture camerounaise. Chaque agriculteur qui utilise AgriConnect vend mieux. Chaque acheteur qui utilise AgriConnect achète mieux. C'est un changement systémiq</w:t>
      </w:r>
      <w:r w:rsidRPr="00EB78AB">
        <w:rPr>
          <w:i/>
          <w:iCs/>
          <w:color w:val="444444"/>
          <w:lang w:val="fr-FR"/>
        </w:rPr>
        <w:t>ue qui va créer des emplois et améliorer la vie de milliers de personnes dans la région. »</w:t>
      </w:r>
    </w:p>
    <w:p w:rsidR="00DD1F46" w:rsidRPr="00EB78AB" w:rsidRDefault="00DD1F46">
      <w:pPr>
        <w:spacing w:after="400"/>
        <w:rPr>
          <w:lang w:val="fr-FR"/>
        </w:rPr>
      </w:pPr>
      <w:bookmarkStart w:id="61" w:name="_GoBack"/>
      <w:bookmarkEnd w:id="61"/>
    </w:p>
    <w:p w:rsidR="00DD1F46" w:rsidRPr="00EB78AB" w:rsidRDefault="00891067">
      <w:pPr>
        <w:spacing w:before="400"/>
        <w:jc w:val="center"/>
        <w:rPr>
          <w:lang w:val="fr-FR"/>
        </w:rPr>
      </w:pPr>
      <w:r w:rsidRPr="00EB78AB">
        <w:rPr>
          <w:b/>
          <w:bCs/>
          <w:i/>
          <w:iCs/>
          <w:color w:val="1F3D2B"/>
          <w:sz w:val="24"/>
          <w:szCs w:val="24"/>
          <w:lang w:val="fr-FR"/>
        </w:rPr>
        <w:t>AgriConnect Ouest — Du champ à votre table, sans intermédiaire.</w:t>
      </w:r>
    </w:p>
    <w:p w:rsidR="00DD1F46" w:rsidRPr="00EB78AB" w:rsidRDefault="00891067">
      <w:pPr>
        <w:spacing w:before="200"/>
        <w:jc w:val="center"/>
        <w:rPr>
          <w:lang w:val="fr-FR"/>
        </w:rPr>
      </w:pPr>
      <w:r>
        <w:rPr>
          <w:b/>
          <w:bCs/>
          <w:color w:val="B8860B"/>
          <w:sz w:val="20"/>
          <w:szCs w:val="20"/>
        </w:rPr>
        <w:t xml:space="preserve">BE BOLD. BE LIMITLESS. BE VISIONARY. </w:t>
      </w:r>
      <w:r w:rsidRPr="00EB78AB">
        <w:rPr>
          <w:b/>
          <w:bCs/>
          <w:color w:val="B8860B"/>
          <w:sz w:val="20"/>
          <w:szCs w:val="20"/>
          <w:lang w:val="fr-FR"/>
        </w:rPr>
        <w:t>BE RESILIENT.</w:t>
      </w:r>
    </w:p>
    <w:p w:rsidR="00DD1F46" w:rsidRPr="00EB78AB" w:rsidRDefault="00891067">
      <w:pPr>
        <w:spacing w:before="300"/>
        <w:jc w:val="center"/>
        <w:rPr>
          <w:lang w:val="fr-FR"/>
        </w:rPr>
      </w:pPr>
      <w:r w:rsidRPr="00EB78AB">
        <w:rPr>
          <w:i/>
          <w:iCs/>
          <w:color w:val="666666"/>
          <w:sz w:val="18"/>
          <w:szCs w:val="18"/>
          <w:lang w:val="fr-FR"/>
        </w:rPr>
        <w:t xml:space="preserve">Document préparé pour le </w:t>
      </w:r>
      <w:r w:rsidRPr="00EB78AB">
        <w:rPr>
          <w:i/>
          <w:iCs/>
          <w:color w:val="666666"/>
          <w:sz w:val="18"/>
          <w:szCs w:val="18"/>
          <w:lang w:val="fr-FR"/>
        </w:rPr>
        <w:t>CITS26 Bootcamp Innovation — Roadshow National 2026</w:t>
      </w:r>
    </w:p>
    <w:p w:rsidR="00DD1F46" w:rsidRDefault="00891067">
      <w:pPr>
        <w:jc w:val="center"/>
      </w:pPr>
      <w:r>
        <w:rPr>
          <w:color w:val="666666"/>
          <w:sz w:val="18"/>
          <w:szCs w:val="18"/>
        </w:rPr>
        <w:lastRenderedPageBreak/>
        <w:t>www.citscm.com  |  #CITS26  |  #BeBold  |  #RoadshowNational</w:t>
      </w:r>
    </w:p>
    <w:sectPr w:rsidR="00DD1F46">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891067" w:rsidRDefault="00891067">
      <w:r>
        <w:separator/>
      </w:r>
    </w:p>
  </w:endnote>
  <w:endnote w:type="continuationSeparator" w:id="0">
    <w:p w:rsidR="00891067" w:rsidRDefault="0089106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D1F46" w:rsidRDefault="00891067">
    <w:pPr>
      <w:jc w:val="center"/>
    </w:pPr>
    <w:r>
      <w:rPr>
        <w:color w:val="666666"/>
        <w:sz w:val="16"/>
        <w:szCs w:val="16"/>
      </w:rPr>
      <w:t xml:space="preserve">Page </w:t>
    </w:r>
    <w:r>
      <w:rPr>
        <w:color w:val="666666"/>
        <w:sz w:val="16"/>
        <w:szCs w:val="16"/>
      </w:rPr>
      <w:fldChar w:fldCharType="begin"/>
    </w:r>
    <w:r>
      <w:rPr>
        <w:color w:val="666666"/>
        <w:sz w:val="16"/>
        <w:szCs w:val="16"/>
      </w:rPr>
      <w:instrText>PAGE</w:instrText>
    </w:r>
    <w:r w:rsidR="00EB78AB">
      <w:rPr>
        <w:color w:val="666666"/>
        <w:sz w:val="16"/>
        <w:szCs w:val="16"/>
      </w:rPr>
      <w:fldChar w:fldCharType="separate"/>
    </w:r>
    <w:r w:rsidR="00EB78AB">
      <w:rPr>
        <w:noProof/>
        <w:color w:val="666666"/>
        <w:sz w:val="16"/>
        <w:szCs w:val="16"/>
      </w:rPr>
      <w:t>1</w:t>
    </w:r>
    <w:r>
      <w:rPr>
        <w:color w:val="666666"/>
        <w:sz w:val="16"/>
        <w:szCs w:val="16"/>
      </w:rPr>
      <w:fldChar w:fldCharType="end"/>
    </w:r>
    <w:r>
      <w:rPr>
        <w:color w:val="666666"/>
        <w:sz w:val="16"/>
        <w:szCs w:val="16"/>
      </w:rPr>
      <w:t xml:space="preserve"> / </w:t>
    </w:r>
    <w:r>
      <w:rPr>
        <w:color w:val="666666"/>
        <w:sz w:val="16"/>
        <w:szCs w:val="16"/>
      </w:rPr>
      <w:fldChar w:fldCharType="begin"/>
    </w:r>
    <w:r>
      <w:rPr>
        <w:color w:val="666666"/>
        <w:sz w:val="16"/>
        <w:szCs w:val="16"/>
      </w:rPr>
      <w:instrText>NUMPAGES</w:instrText>
    </w:r>
    <w:r w:rsidR="00EB78AB">
      <w:rPr>
        <w:color w:val="666666"/>
        <w:sz w:val="16"/>
        <w:szCs w:val="16"/>
      </w:rPr>
      <w:fldChar w:fldCharType="separate"/>
    </w:r>
    <w:r w:rsidR="00EB78AB">
      <w:rPr>
        <w:noProof/>
        <w:color w:val="666666"/>
        <w:sz w:val="16"/>
        <w:szCs w:val="16"/>
      </w:rPr>
      <w:t>26</w:t>
    </w:r>
    <w:r>
      <w:rPr>
        <w:color w:val="666666"/>
        <w:sz w:val="16"/>
        <w:szCs w:val="16"/>
      </w:rP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891067" w:rsidRDefault="00891067">
      <w:r>
        <w:separator/>
      </w:r>
    </w:p>
  </w:footnote>
  <w:footnote w:type="continuationSeparator" w:id="0">
    <w:p w:rsidR="00891067" w:rsidRDefault="00891067">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D1F46" w:rsidRDefault="00891067">
    <w:pPr>
      <w:tabs>
        <w:tab w:val="right" w:pos="9026"/>
      </w:tabs>
    </w:pPr>
    <w:r>
      <w:rPr>
        <w:color w:val="666666"/>
        <w:sz w:val="16"/>
        <w:szCs w:val="16"/>
      </w:rPr>
      <w:t>AgriConnect Ouest</w:t>
    </w:r>
    <w:r>
      <w:rPr>
        <w:color w:val="666666"/>
        <w:sz w:val="16"/>
        <w:szCs w:val="16"/>
      </w:rPr>
      <w:tab/>
      <w:t>CITS26 Bootcamp Innovation</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6B7333"/>
    <w:multiLevelType w:val="hybridMultilevel"/>
    <w:tmpl w:val="85A47CF2"/>
    <w:lvl w:ilvl="0" w:tplc="E17CE6F8">
      <w:start w:val="1"/>
      <w:numFmt w:val="bullet"/>
      <w:lvlText w:val="●"/>
      <w:lvlJc w:val="left"/>
      <w:pPr>
        <w:ind w:left="720" w:hanging="360"/>
      </w:pPr>
    </w:lvl>
    <w:lvl w:ilvl="1" w:tplc="59B85A7C">
      <w:start w:val="1"/>
      <w:numFmt w:val="bullet"/>
      <w:lvlText w:val="○"/>
      <w:lvlJc w:val="left"/>
      <w:pPr>
        <w:ind w:left="1440" w:hanging="360"/>
      </w:pPr>
    </w:lvl>
    <w:lvl w:ilvl="2" w:tplc="C07AA6CA">
      <w:start w:val="1"/>
      <w:numFmt w:val="bullet"/>
      <w:lvlText w:val="■"/>
      <w:lvlJc w:val="left"/>
      <w:pPr>
        <w:ind w:left="2160" w:hanging="360"/>
      </w:pPr>
    </w:lvl>
    <w:lvl w:ilvl="3" w:tplc="2A543DA2">
      <w:start w:val="1"/>
      <w:numFmt w:val="bullet"/>
      <w:lvlText w:val="●"/>
      <w:lvlJc w:val="left"/>
      <w:pPr>
        <w:ind w:left="2880" w:hanging="360"/>
      </w:pPr>
    </w:lvl>
    <w:lvl w:ilvl="4" w:tplc="CBB69916">
      <w:start w:val="1"/>
      <w:numFmt w:val="bullet"/>
      <w:lvlText w:val="○"/>
      <w:lvlJc w:val="left"/>
      <w:pPr>
        <w:ind w:left="3600" w:hanging="360"/>
      </w:pPr>
    </w:lvl>
    <w:lvl w:ilvl="5" w:tplc="5B703382">
      <w:start w:val="1"/>
      <w:numFmt w:val="bullet"/>
      <w:lvlText w:val="■"/>
      <w:lvlJc w:val="left"/>
      <w:pPr>
        <w:ind w:left="4320" w:hanging="360"/>
      </w:pPr>
    </w:lvl>
    <w:lvl w:ilvl="6" w:tplc="68D62FC6">
      <w:start w:val="1"/>
      <w:numFmt w:val="bullet"/>
      <w:lvlText w:val="●"/>
      <w:lvlJc w:val="left"/>
      <w:pPr>
        <w:ind w:left="5040" w:hanging="360"/>
      </w:pPr>
    </w:lvl>
    <w:lvl w:ilvl="7" w:tplc="3386103E">
      <w:start w:val="1"/>
      <w:numFmt w:val="bullet"/>
      <w:lvlText w:val="●"/>
      <w:lvlJc w:val="left"/>
      <w:pPr>
        <w:ind w:left="5760" w:hanging="360"/>
      </w:pPr>
    </w:lvl>
    <w:lvl w:ilvl="8" w:tplc="6B2E548E">
      <w:start w:val="1"/>
      <w:numFmt w:val="bullet"/>
      <w:lvlText w:val="●"/>
      <w:lvlJc w:val="left"/>
      <w:pPr>
        <w:ind w:left="6480" w:hanging="360"/>
      </w:pPr>
    </w:lvl>
  </w:abstractNum>
  <w:abstractNum w:abstractNumId="1" w15:restartNumberingAfterBreak="0">
    <w:nsid w:val="28AD2843"/>
    <w:multiLevelType w:val="hybridMultilevel"/>
    <w:tmpl w:val="7ACEA8E2"/>
    <w:lvl w:ilvl="0" w:tplc="6136BF30">
      <w:start w:val="1"/>
      <w:numFmt w:val="bullet"/>
      <w:lvlText w:val="•"/>
      <w:lvlJc w:val="left"/>
      <w:pPr>
        <w:ind w:left="720" w:hanging="360"/>
      </w:pPr>
    </w:lvl>
    <w:lvl w:ilvl="1" w:tplc="1E3AEF5C">
      <w:numFmt w:val="decimal"/>
      <w:lvlText w:val=""/>
      <w:lvlJc w:val="left"/>
    </w:lvl>
    <w:lvl w:ilvl="2" w:tplc="27707648">
      <w:numFmt w:val="decimal"/>
      <w:lvlText w:val=""/>
      <w:lvlJc w:val="left"/>
    </w:lvl>
    <w:lvl w:ilvl="3" w:tplc="25244968">
      <w:numFmt w:val="decimal"/>
      <w:lvlText w:val=""/>
      <w:lvlJc w:val="left"/>
    </w:lvl>
    <w:lvl w:ilvl="4" w:tplc="964EBEA4">
      <w:numFmt w:val="decimal"/>
      <w:lvlText w:val=""/>
      <w:lvlJc w:val="left"/>
    </w:lvl>
    <w:lvl w:ilvl="5" w:tplc="0A50F7D4">
      <w:numFmt w:val="decimal"/>
      <w:lvlText w:val=""/>
      <w:lvlJc w:val="left"/>
    </w:lvl>
    <w:lvl w:ilvl="6" w:tplc="1EB2DD66">
      <w:numFmt w:val="decimal"/>
      <w:lvlText w:val=""/>
      <w:lvlJc w:val="left"/>
    </w:lvl>
    <w:lvl w:ilvl="7" w:tplc="561AAB54">
      <w:numFmt w:val="decimal"/>
      <w:lvlText w:val=""/>
      <w:lvlJc w:val="left"/>
    </w:lvl>
    <w:lvl w:ilvl="8" w:tplc="2834D814">
      <w:numFmt w:val="decimal"/>
      <w:lvlText w:val=""/>
      <w:lvlJc w:val="left"/>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D1F46"/>
    <w:rsid w:val="00891067"/>
    <w:rsid w:val="00DD1F46"/>
    <w:rsid w:val="00EB78A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3E3BD4"/>
  <w15:docId w15:val="{E2ED1AA9-66BA-44F0-921B-94C1798B93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pBdr>
        <w:bottom w:val="single" w:sz="8" w:space="4" w:color="B8860B"/>
      </w:pBdr>
      <w:spacing w:before="360" w:after="200"/>
      <w:outlineLvl w:val="0"/>
    </w:pPr>
    <w:rPr>
      <w:b/>
      <w:bCs/>
      <w:color w:val="1F3D2B"/>
      <w:sz w:val="32"/>
      <w:szCs w:val="32"/>
    </w:rPr>
  </w:style>
  <w:style w:type="paragraph" w:styleId="Heading2">
    <w:name w:val="heading 2"/>
    <w:qFormat/>
    <w:pPr>
      <w:spacing w:before="280" w:after="160"/>
      <w:outlineLvl w:val="1"/>
    </w:pPr>
    <w:rPr>
      <w:b/>
      <w:bCs/>
      <w:color w:val="1F3D2B"/>
      <w:sz w:val="26"/>
      <w:szCs w:val="26"/>
    </w:rPr>
  </w:style>
  <w:style w:type="paragraph" w:styleId="Heading3">
    <w:name w:val="heading 3"/>
    <w:qFormat/>
    <w:pPr>
      <w:spacing w:before="200" w:after="120"/>
      <w:outlineLvl w:val="2"/>
    </w:pPr>
    <w:rPr>
      <w:b/>
      <w:bCs/>
      <w:color w:val="B8860B"/>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EB78AB"/>
    <w:pPr>
      <w:spacing w:after="100"/>
    </w:pPr>
  </w:style>
  <w:style w:type="paragraph" w:styleId="TOC2">
    <w:name w:val="toc 2"/>
    <w:basedOn w:val="Normal"/>
    <w:next w:val="Normal"/>
    <w:autoRedefine/>
    <w:uiPriority w:val="39"/>
    <w:unhideWhenUsed/>
    <w:rsid w:val="00EB78AB"/>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24</TotalTime>
  <Pages>26</Pages>
  <Words>5023</Words>
  <Characters>28634</Characters>
  <Application>Microsoft Office Word</Application>
  <DocSecurity>0</DocSecurity>
  <Lines>238</Lines>
  <Paragraphs>67</Paragraphs>
  <ScaleCrop>false</ScaleCrop>
  <Company/>
  <LinksUpToDate>false</LinksUpToDate>
  <CharactersWithSpaces>33590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KM PERSONNEL</cp:lastModifiedBy>
  <cp:revision>2</cp:revision>
  <dcterms:created xsi:type="dcterms:W3CDTF">2026-06-30T07:14:00Z</dcterms:created>
  <dcterms:modified xsi:type="dcterms:W3CDTF">2026-06-30T07:40:00Z</dcterms:modified>
</cp:coreProperties>
</file>