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07C58" w14:textId="6A856A5A" w:rsidR="00796788" w:rsidRPr="00796788" w:rsidRDefault="00796788" w:rsidP="00796788">
      <w:pPr>
        <w:rPr>
          <w:b/>
          <w:bCs/>
          <w:lang w:bidi="ar-EG"/>
        </w:rPr>
      </w:pPr>
      <w:r>
        <w:rPr>
          <w:noProof/>
        </w:rPr>
        <w:drawing>
          <wp:anchor distT="0" distB="0" distL="114300" distR="114300" simplePos="0" relativeHeight="251658240" behindDoc="0" locked="0" layoutInCell="1" allowOverlap="1" wp14:anchorId="0B1198A6" wp14:editId="600E112D">
            <wp:simplePos x="0" y="0"/>
            <wp:positionH relativeFrom="column">
              <wp:posOffset>4854575</wp:posOffset>
            </wp:positionH>
            <wp:positionV relativeFrom="paragraph">
              <wp:posOffset>0</wp:posOffset>
            </wp:positionV>
            <wp:extent cx="1593850" cy="619125"/>
            <wp:effectExtent l="0" t="0" r="6350" b="9525"/>
            <wp:wrapThrough wrapText="bothSides">
              <wp:wrapPolygon edited="0">
                <wp:start x="0" y="0"/>
                <wp:lineTo x="0" y="21268"/>
                <wp:lineTo x="21428" y="21268"/>
                <wp:lineTo x="21428" y="0"/>
                <wp:lineTo x="0" y="0"/>
              </wp:wrapPolygon>
            </wp:wrapThrough>
            <wp:docPr id="1896317384" name="Picture 2"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17384" name="Picture 2" descr="A close-up of a logo&#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385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6788">
        <w:rPr>
          <w:b/>
          <w:bCs/>
          <w:lang w:bidi="ar-EG"/>
        </w:rPr>
        <w:t xml:space="preserve">Semantic Keywords Extraction System </w:t>
      </w:r>
    </w:p>
    <w:p w14:paraId="7FFF295C" w14:textId="77777777" w:rsidR="00796788" w:rsidRPr="00796788" w:rsidRDefault="00796788" w:rsidP="00796788">
      <w:pPr>
        <w:rPr>
          <w:b/>
          <w:bCs/>
          <w:lang w:bidi="ar-EG"/>
        </w:rPr>
      </w:pPr>
      <w:r w:rsidRPr="00796788">
        <w:rPr>
          <w:b/>
          <w:bCs/>
          <w:lang w:bidi="ar-EG"/>
        </w:rPr>
        <w:t>Project Overview</w:t>
      </w:r>
    </w:p>
    <w:p w14:paraId="7AE2B61D" w14:textId="77777777" w:rsidR="00796788" w:rsidRPr="00796788" w:rsidRDefault="00796788" w:rsidP="00796788">
      <w:pPr>
        <w:rPr>
          <w:lang w:bidi="ar-EG"/>
        </w:rPr>
      </w:pPr>
      <w:r w:rsidRPr="00796788">
        <w:rPr>
          <w:lang w:bidi="ar-EG"/>
        </w:rPr>
        <w:t>This project implements a comprehensive semantic keyword extraction system that combines three different methodologies: TF-IDF statistical analysis, semantic embedding-based extraction, and frequency analysis. The system processes knowledge base documents and provides intelligent keyword identification for RAG (Retrieval-Augmented Generation) applications.</w:t>
      </w:r>
    </w:p>
    <w:p w14:paraId="667174F0" w14:textId="77777777" w:rsidR="00796788" w:rsidRPr="00796788" w:rsidRDefault="00796788" w:rsidP="00796788">
      <w:pPr>
        <w:rPr>
          <w:b/>
          <w:bCs/>
          <w:lang w:bidi="ar-EG"/>
        </w:rPr>
      </w:pPr>
      <w:r w:rsidRPr="00796788">
        <w:rPr>
          <w:b/>
          <w:bCs/>
          <w:lang w:bidi="ar-EG"/>
        </w:rPr>
        <w:t>Project Objectives</w:t>
      </w:r>
    </w:p>
    <w:p w14:paraId="29A00583" w14:textId="77777777" w:rsidR="00796788" w:rsidRPr="00796788" w:rsidRDefault="00796788" w:rsidP="00796788">
      <w:pPr>
        <w:rPr>
          <w:lang w:bidi="ar-EG"/>
        </w:rPr>
      </w:pPr>
      <w:r w:rsidRPr="00796788">
        <w:rPr>
          <w:lang w:bidi="ar-EG"/>
        </w:rPr>
        <w:t>The primary goal of this research is to develop an advanced keyword extraction pipeline that can:</w:t>
      </w:r>
    </w:p>
    <w:p w14:paraId="7B0042C3" w14:textId="77777777" w:rsidR="00796788" w:rsidRPr="00796788" w:rsidRDefault="00796788" w:rsidP="00796788">
      <w:pPr>
        <w:numPr>
          <w:ilvl w:val="0"/>
          <w:numId w:val="1"/>
        </w:numPr>
        <w:rPr>
          <w:lang w:bidi="ar-EG"/>
        </w:rPr>
      </w:pPr>
      <w:r w:rsidRPr="00796788">
        <w:rPr>
          <w:b/>
          <w:bCs/>
          <w:lang w:bidi="ar-EG"/>
        </w:rPr>
        <w:t>Extract meaningful keywords</w:t>
      </w:r>
      <w:r w:rsidRPr="00796788">
        <w:rPr>
          <w:lang w:bidi="ar-EG"/>
        </w:rPr>
        <w:t> from technical documentation using multiple approaches</w:t>
      </w:r>
    </w:p>
    <w:p w14:paraId="540E1A51" w14:textId="77777777" w:rsidR="00796788" w:rsidRPr="00796788" w:rsidRDefault="00796788" w:rsidP="00796788">
      <w:pPr>
        <w:numPr>
          <w:ilvl w:val="0"/>
          <w:numId w:val="1"/>
        </w:numPr>
        <w:rPr>
          <w:lang w:bidi="ar-EG"/>
        </w:rPr>
      </w:pPr>
      <w:r w:rsidRPr="00796788">
        <w:rPr>
          <w:b/>
          <w:bCs/>
          <w:lang w:bidi="ar-EG"/>
        </w:rPr>
        <w:t>Compare effectiveness</w:t>
      </w:r>
      <w:r w:rsidRPr="00796788">
        <w:rPr>
          <w:lang w:bidi="ar-EG"/>
        </w:rPr>
        <w:t> of traditional statistical methods versus modern semantic techniques</w:t>
      </w:r>
    </w:p>
    <w:p w14:paraId="3C14696C" w14:textId="77777777" w:rsidR="00796788" w:rsidRPr="00796788" w:rsidRDefault="00796788" w:rsidP="00796788">
      <w:pPr>
        <w:numPr>
          <w:ilvl w:val="0"/>
          <w:numId w:val="1"/>
        </w:numPr>
        <w:rPr>
          <w:lang w:bidi="ar-EG"/>
        </w:rPr>
      </w:pPr>
      <w:r w:rsidRPr="00796788">
        <w:rPr>
          <w:b/>
          <w:bCs/>
          <w:lang w:bidi="ar-EG"/>
        </w:rPr>
        <w:t>Implement RAG capabilities</w:t>
      </w:r>
      <w:r w:rsidRPr="00796788">
        <w:rPr>
          <w:lang w:bidi="ar-EG"/>
        </w:rPr>
        <w:t> for intelligent document retrieval and query processing</w:t>
      </w:r>
    </w:p>
    <w:p w14:paraId="761D1F76" w14:textId="77777777" w:rsidR="00796788" w:rsidRPr="00796788" w:rsidRDefault="00796788" w:rsidP="00796788">
      <w:pPr>
        <w:numPr>
          <w:ilvl w:val="0"/>
          <w:numId w:val="1"/>
        </w:numPr>
        <w:rPr>
          <w:lang w:bidi="ar-EG"/>
        </w:rPr>
      </w:pPr>
      <w:r w:rsidRPr="00796788">
        <w:rPr>
          <w:b/>
          <w:bCs/>
          <w:lang w:bidi="ar-EG"/>
        </w:rPr>
        <w:t>Evaluate system performance</w:t>
      </w:r>
      <w:r w:rsidRPr="00796788">
        <w:rPr>
          <w:lang w:bidi="ar-EG"/>
        </w:rPr>
        <w:t> across different query types and extraction methodologies</w:t>
      </w:r>
    </w:p>
    <w:p w14:paraId="564CD9CB" w14:textId="77777777" w:rsidR="00796788" w:rsidRPr="00796788" w:rsidRDefault="00796788" w:rsidP="00796788">
      <w:pPr>
        <w:rPr>
          <w:b/>
          <w:bCs/>
          <w:lang w:bidi="ar-EG"/>
        </w:rPr>
      </w:pPr>
      <w:r w:rsidRPr="00796788">
        <w:rPr>
          <w:b/>
          <w:bCs/>
          <w:lang w:bidi="ar-EG"/>
        </w:rPr>
        <w:t>Problem Statement</w:t>
      </w:r>
    </w:p>
    <w:p w14:paraId="5D4C1830" w14:textId="77777777" w:rsidR="00796788" w:rsidRPr="00796788" w:rsidRDefault="00796788" w:rsidP="00796788">
      <w:pPr>
        <w:rPr>
          <w:lang w:bidi="ar-EG"/>
        </w:rPr>
      </w:pPr>
      <w:r w:rsidRPr="00796788">
        <w:rPr>
          <w:lang w:bidi="ar-EG"/>
        </w:rPr>
        <w:t>Traditional keyword extraction methods often fail to capture contextual relationships and semantic meanings in technical documents. This project addresses the challenge by implementing a multi-method approach that combines:</w:t>
      </w:r>
    </w:p>
    <w:p w14:paraId="4B48C24D" w14:textId="77777777" w:rsidR="00796788" w:rsidRPr="00796788" w:rsidRDefault="00796788" w:rsidP="00796788">
      <w:pPr>
        <w:numPr>
          <w:ilvl w:val="0"/>
          <w:numId w:val="2"/>
        </w:numPr>
        <w:rPr>
          <w:lang w:bidi="ar-EG"/>
        </w:rPr>
      </w:pPr>
      <w:r w:rsidRPr="00796788">
        <w:rPr>
          <w:lang w:bidi="ar-EG"/>
        </w:rPr>
        <w:t>Statistical importance through TF-IDF analysis</w:t>
      </w:r>
    </w:p>
    <w:p w14:paraId="4152EE25" w14:textId="77777777" w:rsidR="00796788" w:rsidRPr="00796788" w:rsidRDefault="00796788" w:rsidP="00796788">
      <w:pPr>
        <w:numPr>
          <w:ilvl w:val="0"/>
          <w:numId w:val="2"/>
        </w:numPr>
        <w:rPr>
          <w:lang w:bidi="ar-EG"/>
        </w:rPr>
      </w:pPr>
      <w:r w:rsidRPr="00796788">
        <w:rPr>
          <w:lang w:bidi="ar-EG"/>
        </w:rPr>
        <w:t>Contextual understanding through semantic embeddings</w:t>
      </w:r>
    </w:p>
    <w:p w14:paraId="2586EA0B" w14:textId="77777777" w:rsidR="00796788" w:rsidRPr="00796788" w:rsidRDefault="00796788" w:rsidP="00796788">
      <w:pPr>
        <w:numPr>
          <w:ilvl w:val="0"/>
          <w:numId w:val="2"/>
        </w:numPr>
        <w:rPr>
          <w:lang w:bidi="ar-EG"/>
        </w:rPr>
      </w:pPr>
      <w:r w:rsidRPr="00796788">
        <w:rPr>
          <w:lang w:bidi="ar-EG"/>
        </w:rPr>
        <w:t>Basic vocabulary mapping through frequency analysis</w:t>
      </w:r>
    </w:p>
    <w:p w14:paraId="43CD715A" w14:textId="77777777" w:rsidR="00796788" w:rsidRPr="00796788" w:rsidRDefault="00796788" w:rsidP="00796788">
      <w:pPr>
        <w:rPr>
          <w:b/>
          <w:bCs/>
          <w:lang w:bidi="ar-EG"/>
        </w:rPr>
      </w:pPr>
      <w:r w:rsidRPr="00796788">
        <w:rPr>
          <w:b/>
          <w:bCs/>
          <w:lang w:bidi="ar-EG"/>
        </w:rPr>
        <w:t>Methodology and Architecture</w:t>
      </w:r>
    </w:p>
    <w:p w14:paraId="3B825CDE" w14:textId="77777777" w:rsidR="00796788" w:rsidRPr="00796788" w:rsidRDefault="00796788" w:rsidP="00796788">
      <w:pPr>
        <w:rPr>
          <w:b/>
          <w:bCs/>
          <w:lang w:bidi="ar-EG"/>
        </w:rPr>
      </w:pPr>
      <w:r w:rsidRPr="00796788">
        <w:rPr>
          <w:b/>
          <w:bCs/>
          <w:lang w:bidi="ar-EG"/>
        </w:rPr>
        <w:t>Technical Approach</w:t>
      </w:r>
    </w:p>
    <w:p w14:paraId="13317BF4" w14:textId="77777777" w:rsidR="00796788" w:rsidRPr="00796788" w:rsidRDefault="00796788" w:rsidP="00796788">
      <w:pPr>
        <w:rPr>
          <w:lang w:bidi="ar-EG"/>
        </w:rPr>
      </w:pPr>
      <w:r w:rsidRPr="00796788">
        <w:rPr>
          <w:lang w:bidi="ar-EG"/>
        </w:rPr>
        <w:t>The system employs a hybrid architecture that processes knowledge items through multiple extraction pipelines simultaneously, enabling comparative analysis and complementary keyword identification.</w:t>
      </w:r>
    </w:p>
    <w:p w14:paraId="6C6D082B" w14:textId="77777777" w:rsidR="00796788" w:rsidRPr="00796788" w:rsidRDefault="00796788" w:rsidP="00796788">
      <w:pPr>
        <w:rPr>
          <w:b/>
          <w:bCs/>
          <w:lang w:bidi="ar-EG"/>
        </w:rPr>
      </w:pPr>
      <w:r w:rsidRPr="00796788">
        <w:rPr>
          <w:b/>
          <w:bCs/>
          <w:lang w:bidi="ar-EG"/>
        </w:rPr>
        <w:lastRenderedPageBreak/>
        <w:t>Core Components</w:t>
      </w:r>
    </w:p>
    <w:p w14:paraId="2DDF533B" w14:textId="77777777" w:rsidR="00796788" w:rsidRPr="00796788" w:rsidRDefault="00796788" w:rsidP="00796788">
      <w:pPr>
        <w:numPr>
          <w:ilvl w:val="0"/>
          <w:numId w:val="3"/>
        </w:numPr>
        <w:rPr>
          <w:lang w:bidi="ar-EG"/>
        </w:rPr>
      </w:pPr>
      <w:r w:rsidRPr="00796788">
        <w:rPr>
          <w:b/>
          <w:bCs/>
          <w:lang w:bidi="ar-EG"/>
        </w:rPr>
        <w:t>Multi-Method Keyword Extractor</w:t>
      </w:r>
      <w:r w:rsidRPr="00796788">
        <w:rPr>
          <w:lang w:bidi="ar-EG"/>
        </w:rPr>
        <w:t>: Implements three distinct algorithms for comprehensive keyword coverage</w:t>
      </w:r>
    </w:p>
    <w:p w14:paraId="6B88D0C7" w14:textId="77777777" w:rsidR="00796788" w:rsidRPr="00796788" w:rsidRDefault="00796788" w:rsidP="00796788">
      <w:pPr>
        <w:numPr>
          <w:ilvl w:val="0"/>
          <w:numId w:val="3"/>
        </w:numPr>
        <w:rPr>
          <w:lang w:bidi="ar-EG"/>
        </w:rPr>
      </w:pPr>
      <w:r w:rsidRPr="00796788">
        <w:rPr>
          <w:b/>
          <w:bCs/>
          <w:lang w:bidi="ar-EG"/>
        </w:rPr>
        <w:t>RAG System</w:t>
      </w:r>
      <w:r w:rsidRPr="00796788">
        <w:rPr>
          <w:lang w:bidi="ar-EG"/>
        </w:rPr>
        <w:t>: Provides semantic search and document retrieval with confidence scoring</w:t>
      </w:r>
    </w:p>
    <w:p w14:paraId="7ABE5408" w14:textId="77777777" w:rsidR="00796788" w:rsidRPr="00796788" w:rsidRDefault="00796788" w:rsidP="00796788">
      <w:pPr>
        <w:numPr>
          <w:ilvl w:val="0"/>
          <w:numId w:val="3"/>
        </w:numPr>
        <w:rPr>
          <w:lang w:bidi="ar-EG"/>
        </w:rPr>
      </w:pPr>
      <w:r w:rsidRPr="00796788">
        <w:rPr>
          <w:b/>
          <w:bCs/>
          <w:lang w:bidi="ar-EG"/>
        </w:rPr>
        <w:t>Evaluation Framework</w:t>
      </w:r>
      <w:r w:rsidRPr="00796788">
        <w:rPr>
          <w:lang w:bidi="ar-EG"/>
        </w:rPr>
        <w:t xml:space="preserve">: Measures and </w:t>
      </w:r>
      <w:proofErr w:type="gramStart"/>
      <w:r w:rsidRPr="00796788">
        <w:rPr>
          <w:lang w:bidi="ar-EG"/>
        </w:rPr>
        <w:t>compares</w:t>
      </w:r>
      <w:proofErr w:type="gramEnd"/>
      <w:r w:rsidRPr="00796788">
        <w:rPr>
          <w:lang w:bidi="ar-EG"/>
        </w:rPr>
        <w:t xml:space="preserve"> performance across different methodologies</w:t>
      </w:r>
    </w:p>
    <w:p w14:paraId="72AAACEA" w14:textId="77777777" w:rsidR="00796788" w:rsidRPr="00796788" w:rsidRDefault="00796788" w:rsidP="00796788">
      <w:pPr>
        <w:rPr>
          <w:b/>
          <w:bCs/>
          <w:lang w:bidi="ar-EG"/>
        </w:rPr>
      </w:pPr>
      <w:r w:rsidRPr="00796788">
        <w:rPr>
          <w:b/>
          <w:bCs/>
          <w:lang w:bidi="ar-EG"/>
        </w:rPr>
        <w:t>Tools and Technologies Used</w:t>
      </w:r>
    </w:p>
    <w:p w14:paraId="18B89082" w14:textId="77777777" w:rsidR="00796788" w:rsidRPr="00796788" w:rsidRDefault="00796788" w:rsidP="00796788">
      <w:pPr>
        <w:rPr>
          <w:b/>
          <w:bCs/>
          <w:lang w:bidi="ar-EG"/>
        </w:rPr>
      </w:pPr>
      <w:r w:rsidRPr="00796788">
        <w:rPr>
          <w:b/>
          <w:bCs/>
          <w:lang w:bidi="ar-EG"/>
        </w:rPr>
        <w:t>Programming Environment</w:t>
      </w:r>
    </w:p>
    <w:p w14:paraId="7B8C9CAC" w14:textId="77777777" w:rsidR="00796788" w:rsidRPr="00796788" w:rsidRDefault="00796788" w:rsidP="00796788">
      <w:pPr>
        <w:numPr>
          <w:ilvl w:val="0"/>
          <w:numId w:val="4"/>
        </w:numPr>
        <w:rPr>
          <w:lang w:bidi="ar-EG"/>
        </w:rPr>
      </w:pPr>
      <w:r w:rsidRPr="00796788">
        <w:rPr>
          <w:b/>
          <w:bCs/>
          <w:lang w:bidi="ar-EG"/>
        </w:rPr>
        <w:t>Python 3.11</w:t>
      </w:r>
      <w:r w:rsidRPr="00796788">
        <w:rPr>
          <w:lang w:bidi="ar-EG"/>
        </w:rPr>
        <w:t>: Primary programming language</w:t>
      </w:r>
    </w:p>
    <w:p w14:paraId="5C635D55" w14:textId="77777777" w:rsidR="00796788" w:rsidRPr="00796788" w:rsidRDefault="00796788" w:rsidP="00796788">
      <w:pPr>
        <w:numPr>
          <w:ilvl w:val="0"/>
          <w:numId w:val="4"/>
        </w:numPr>
        <w:rPr>
          <w:lang w:bidi="ar-EG"/>
        </w:rPr>
      </w:pPr>
      <w:proofErr w:type="spellStart"/>
      <w:r w:rsidRPr="00796788">
        <w:rPr>
          <w:b/>
          <w:bCs/>
          <w:lang w:bidi="ar-EG"/>
        </w:rPr>
        <w:t>Jupyter</w:t>
      </w:r>
      <w:proofErr w:type="spellEnd"/>
      <w:r w:rsidRPr="00796788">
        <w:rPr>
          <w:b/>
          <w:bCs/>
          <w:lang w:bidi="ar-EG"/>
        </w:rPr>
        <w:t xml:space="preserve"> Notebook</w:t>
      </w:r>
      <w:r w:rsidRPr="00796788">
        <w:rPr>
          <w:lang w:bidi="ar-EG"/>
        </w:rPr>
        <w:t>: Development and execution environment</w:t>
      </w:r>
    </w:p>
    <w:p w14:paraId="6B00609D" w14:textId="77777777" w:rsidR="00796788" w:rsidRPr="00796788" w:rsidRDefault="00796788" w:rsidP="00796788">
      <w:pPr>
        <w:numPr>
          <w:ilvl w:val="0"/>
          <w:numId w:val="4"/>
        </w:numPr>
        <w:rPr>
          <w:lang w:bidi="ar-EG"/>
        </w:rPr>
      </w:pPr>
      <w:r w:rsidRPr="00796788">
        <w:rPr>
          <w:b/>
          <w:bCs/>
          <w:lang w:bidi="ar-EG"/>
        </w:rPr>
        <w:t>Sentence-Transformers 4.1.0</w:t>
      </w:r>
      <w:r w:rsidRPr="00796788">
        <w:rPr>
          <w:lang w:bidi="ar-EG"/>
        </w:rPr>
        <w:t>: Semantic embeddings using 'all-MiniLM-L6-v2'</w:t>
      </w:r>
    </w:p>
    <w:p w14:paraId="088765F8" w14:textId="77777777" w:rsidR="00796788" w:rsidRPr="00796788" w:rsidRDefault="00796788" w:rsidP="00796788">
      <w:pPr>
        <w:numPr>
          <w:ilvl w:val="0"/>
          <w:numId w:val="4"/>
        </w:numPr>
        <w:rPr>
          <w:lang w:bidi="ar-EG"/>
        </w:rPr>
      </w:pPr>
      <w:r w:rsidRPr="00796788">
        <w:rPr>
          <w:b/>
          <w:bCs/>
          <w:lang w:bidi="ar-EG"/>
        </w:rPr>
        <w:t>Scikit-learn 1.2.2</w:t>
      </w:r>
      <w:r w:rsidRPr="00796788">
        <w:rPr>
          <w:lang w:bidi="ar-EG"/>
        </w:rPr>
        <w:t>: TF-IDF vectorization and cosine similarity</w:t>
      </w:r>
    </w:p>
    <w:p w14:paraId="4D5F832E" w14:textId="77777777" w:rsidR="00796788" w:rsidRPr="00796788" w:rsidRDefault="00796788" w:rsidP="00796788">
      <w:pPr>
        <w:numPr>
          <w:ilvl w:val="0"/>
          <w:numId w:val="4"/>
        </w:numPr>
        <w:rPr>
          <w:lang w:bidi="ar-EG"/>
        </w:rPr>
      </w:pPr>
      <w:proofErr w:type="spellStart"/>
      <w:r w:rsidRPr="00796788">
        <w:rPr>
          <w:b/>
          <w:bCs/>
          <w:lang w:bidi="ar-EG"/>
        </w:rPr>
        <w:t>PyTorch</w:t>
      </w:r>
      <w:proofErr w:type="spellEnd"/>
      <w:r w:rsidRPr="00796788">
        <w:rPr>
          <w:b/>
          <w:bCs/>
          <w:lang w:bidi="ar-EG"/>
        </w:rPr>
        <w:t xml:space="preserve"> 2.6.0</w:t>
      </w:r>
      <w:r w:rsidRPr="00796788">
        <w:rPr>
          <w:lang w:bidi="ar-EG"/>
        </w:rPr>
        <w:t>: Deep learning framework backend</w:t>
      </w:r>
    </w:p>
    <w:p w14:paraId="64385C5E" w14:textId="77777777" w:rsidR="00796788" w:rsidRPr="00796788" w:rsidRDefault="00796788" w:rsidP="00796788">
      <w:pPr>
        <w:rPr>
          <w:b/>
          <w:bCs/>
          <w:lang w:bidi="ar-EG"/>
        </w:rPr>
      </w:pPr>
      <w:r w:rsidRPr="00796788">
        <w:rPr>
          <w:b/>
          <w:bCs/>
          <w:lang w:bidi="ar-EG"/>
        </w:rPr>
        <w:t>Dataset Information</w:t>
      </w:r>
    </w:p>
    <w:p w14:paraId="613C6820" w14:textId="77777777" w:rsidR="00796788" w:rsidRPr="00796788" w:rsidRDefault="00796788" w:rsidP="00796788">
      <w:pPr>
        <w:numPr>
          <w:ilvl w:val="0"/>
          <w:numId w:val="5"/>
        </w:numPr>
        <w:rPr>
          <w:lang w:bidi="ar-EG"/>
        </w:rPr>
      </w:pPr>
      <w:r w:rsidRPr="00796788">
        <w:rPr>
          <w:b/>
          <w:bCs/>
          <w:lang w:bidi="ar-EG"/>
        </w:rPr>
        <w:t>Source</w:t>
      </w:r>
      <w:r w:rsidRPr="00796788">
        <w:rPr>
          <w:lang w:bidi="ar-EG"/>
        </w:rPr>
        <w:t>: Sample RAG Knowledge Item Dataset</w:t>
      </w:r>
    </w:p>
    <w:p w14:paraId="657375A1" w14:textId="77777777" w:rsidR="00796788" w:rsidRPr="00796788" w:rsidRDefault="00796788" w:rsidP="00796788">
      <w:pPr>
        <w:numPr>
          <w:ilvl w:val="0"/>
          <w:numId w:val="5"/>
        </w:numPr>
        <w:rPr>
          <w:lang w:bidi="ar-EG"/>
        </w:rPr>
      </w:pPr>
      <w:r w:rsidRPr="00796788">
        <w:rPr>
          <w:b/>
          <w:bCs/>
          <w:lang w:bidi="ar-EG"/>
        </w:rPr>
        <w:t>Total Articles</w:t>
      </w:r>
      <w:r w:rsidRPr="00796788">
        <w:rPr>
          <w:lang w:bidi="ar-EG"/>
        </w:rPr>
        <w:t>: 10 knowledge items</w:t>
      </w:r>
    </w:p>
    <w:p w14:paraId="197491CF" w14:textId="77777777" w:rsidR="00796788" w:rsidRPr="00796788" w:rsidRDefault="00796788" w:rsidP="00796788">
      <w:pPr>
        <w:numPr>
          <w:ilvl w:val="0"/>
          <w:numId w:val="5"/>
        </w:numPr>
        <w:rPr>
          <w:lang w:bidi="ar-EG"/>
        </w:rPr>
      </w:pPr>
      <w:r w:rsidRPr="00796788">
        <w:rPr>
          <w:b/>
          <w:bCs/>
          <w:lang w:bidi="ar-EG"/>
        </w:rPr>
        <w:t>Generated Chunks</w:t>
      </w:r>
      <w:r w:rsidRPr="00796788">
        <w:rPr>
          <w:lang w:bidi="ar-EG"/>
        </w:rPr>
        <w:t>: 30 text segments</w:t>
      </w:r>
    </w:p>
    <w:tbl>
      <w:tblPr>
        <w:tblpPr w:leftFromText="180" w:rightFromText="180" w:vertAnchor="page" w:horzAnchor="margin" w:tblpXSpec="center" w:tblpY="10659"/>
        <w:tblW w:w="10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2080"/>
        <w:gridCol w:w="950"/>
        <w:gridCol w:w="1894"/>
        <w:gridCol w:w="950"/>
        <w:gridCol w:w="2420"/>
        <w:gridCol w:w="950"/>
      </w:tblGrid>
      <w:tr w:rsidR="00796788" w:rsidRPr="00796788" w14:paraId="5896AF71" w14:textId="77777777" w:rsidTr="00796788">
        <w:trPr>
          <w:trHeight w:val="339"/>
          <w:tblHeader/>
        </w:trPr>
        <w:tc>
          <w:tcPr>
            <w:tcW w:w="0" w:type="auto"/>
            <w:tcMar>
              <w:top w:w="120" w:type="dxa"/>
              <w:left w:w="120" w:type="dxa"/>
              <w:bottom w:w="120" w:type="dxa"/>
              <w:right w:w="120" w:type="dxa"/>
            </w:tcMar>
            <w:hideMark/>
          </w:tcPr>
          <w:p w14:paraId="1DF97F1E" w14:textId="77777777" w:rsidR="00796788" w:rsidRPr="00796788" w:rsidRDefault="00796788" w:rsidP="00796788">
            <w:pPr>
              <w:rPr>
                <w:b/>
                <w:bCs/>
                <w:lang w:bidi="ar-EG"/>
              </w:rPr>
            </w:pPr>
            <w:r w:rsidRPr="00796788">
              <w:rPr>
                <w:b/>
                <w:bCs/>
                <w:lang w:bidi="ar-EG"/>
              </w:rPr>
              <w:t>Method</w:t>
            </w:r>
          </w:p>
        </w:tc>
        <w:tc>
          <w:tcPr>
            <w:tcW w:w="0" w:type="auto"/>
            <w:tcMar>
              <w:top w:w="120" w:type="dxa"/>
              <w:left w:w="120" w:type="dxa"/>
              <w:bottom w:w="120" w:type="dxa"/>
              <w:right w:w="120" w:type="dxa"/>
            </w:tcMar>
            <w:hideMark/>
          </w:tcPr>
          <w:p w14:paraId="078E55AD" w14:textId="77777777" w:rsidR="00796788" w:rsidRPr="00796788" w:rsidRDefault="00796788" w:rsidP="00796788">
            <w:pPr>
              <w:rPr>
                <w:b/>
                <w:bCs/>
                <w:lang w:bidi="ar-EG"/>
              </w:rPr>
            </w:pPr>
            <w:r w:rsidRPr="00796788">
              <w:rPr>
                <w:b/>
                <w:bCs/>
                <w:lang w:bidi="ar-EG"/>
              </w:rPr>
              <w:t>Top Keyword</w:t>
            </w:r>
          </w:p>
        </w:tc>
        <w:tc>
          <w:tcPr>
            <w:tcW w:w="0" w:type="auto"/>
            <w:tcMar>
              <w:top w:w="120" w:type="dxa"/>
              <w:left w:w="120" w:type="dxa"/>
              <w:bottom w:w="120" w:type="dxa"/>
              <w:right w:w="120" w:type="dxa"/>
            </w:tcMar>
            <w:hideMark/>
          </w:tcPr>
          <w:p w14:paraId="7A799507" w14:textId="77777777" w:rsidR="00796788" w:rsidRPr="00796788" w:rsidRDefault="00796788" w:rsidP="00796788">
            <w:pPr>
              <w:rPr>
                <w:b/>
                <w:bCs/>
                <w:lang w:bidi="ar-EG"/>
              </w:rPr>
            </w:pPr>
            <w:r w:rsidRPr="00796788">
              <w:rPr>
                <w:b/>
                <w:bCs/>
                <w:lang w:bidi="ar-EG"/>
              </w:rPr>
              <w:t>Score</w:t>
            </w:r>
          </w:p>
        </w:tc>
        <w:tc>
          <w:tcPr>
            <w:tcW w:w="0" w:type="auto"/>
            <w:tcMar>
              <w:top w:w="120" w:type="dxa"/>
              <w:left w:w="120" w:type="dxa"/>
              <w:bottom w:w="120" w:type="dxa"/>
              <w:right w:w="120" w:type="dxa"/>
            </w:tcMar>
            <w:hideMark/>
          </w:tcPr>
          <w:p w14:paraId="25571CD0" w14:textId="77777777" w:rsidR="00796788" w:rsidRPr="00796788" w:rsidRDefault="00796788" w:rsidP="00796788">
            <w:pPr>
              <w:rPr>
                <w:b/>
                <w:bCs/>
                <w:lang w:bidi="ar-EG"/>
              </w:rPr>
            </w:pPr>
            <w:r w:rsidRPr="00796788">
              <w:rPr>
                <w:b/>
                <w:bCs/>
                <w:lang w:bidi="ar-EG"/>
              </w:rPr>
              <w:t>Rank 2</w:t>
            </w:r>
          </w:p>
        </w:tc>
        <w:tc>
          <w:tcPr>
            <w:tcW w:w="0" w:type="auto"/>
            <w:tcMar>
              <w:top w:w="120" w:type="dxa"/>
              <w:left w:w="120" w:type="dxa"/>
              <w:bottom w:w="120" w:type="dxa"/>
              <w:right w:w="120" w:type="dxa"/>
            </w:tcMar>
            <w:hideMark/>
          </w:tcPr>
          <w:p w14:paraId="19F9275D" w14:textId="77777777" w:rsidR="00796788" w:rsidRPr="00796788" w:rsidRDefault="00796788" w:rsidP="00796788">
            <w:pPr>
              <w:rPr>
                <w:b/>
                <w:bCs/>
                <w:lang w:bidi="ar-EG"/>
              </w:rPr>
            </w:pPr>
            <w:r w:rsidRPr="00796788">
              <w:rPr>
                <w:b/>
                <w:bCs/>
                <w:lang w:bidi="ar-EG"/>
              </w:rPr>
              <w:t>Score</w:t>
            </w:r>
          </w:p>
        </w:tc>
        <w:tc>
          <w:tcPr>
            <w:tcW w:w="0" w:type="auto"/>
            <w:tcMar>
              <w:top w:w="120" w:type="dxa"/>
              <w:left w:w="120" w:type="dxa"/>
              <w:bottom w:w="120" w:type="dxa"/>
              <w:right w:w="120" w:type="dxa"/>
            </w:tcMar>
            <w:hideMark/>
          </w:tcPr>
          <w:p w14:paraId="0667DF6C" w14:textId="77777777" w:rsidR="00796788" w:rsidRPr="00796788" w:rsidRDefault="00796788" w:rsidP="00796788">
            <w:pPr>
              <w:rPr>
                <w:b/>
                <w:bCs/>
                <w:lang w:bidi="ar-EG"/>
              </w:rPr>
            </w:pPr>
            <w:r w:rsidRPr="00796788">
              <w:rPr>
                <w:b/>
                <w:bCs/>
                <w:lang w:bidi="ar-EG"/>
              </w:rPr>
              <w:t>Rank 3</w:t>
            </w:r>
          </w:p>
        </w:tc>
        <w:tc>
          <w:tcPr>
            <w:tcW w:w="0" w:type="auto"/>
            <w:tcMar>
              <w:top w:w="120" w:type="dxa"/>
              <w:left w:w="120" w:type="dxa"/>
              <w:bottom w:w="120" w:type="dxa"/>
              <w:right w:w="120" w:type="dxa"/>
            </w:tcMar>
            <w:hideMark/>
          </w:tcPr>
          <w:p w14:paraId="59F2F465" w14:textId="77777777" w:rsidR="00796788" w:rsidRPr="00796788" w:rsidRDefault="00796788" w:rsidP="00796788">
            <w:pPr>
              <w:rPr>
                <w:b/>
                <w:bCs/>
                <w:lang w:bidi="ar-EG"/>
              </w:rPr>
            </w:pPr>
            <w:r w:rsidRPr="00796788">
              <w:rPr>
                <w:b/>
                <w:bCs/>
                <w:lang w:bidi="ar-EG"/>
              </w:rPr>
              <w:t>Score</w:t>
            </w:r>
          </w:p>
        </w:tc>
      </w:tr>
      <w:tr w:rsidR="00796788" w:rsidRPr="00796788" w14:paraId="7A4FBC20" w14:textId="77777777" w:rsidTr="00796788">
        <w:trPr>
          <w:trHeight w:val="345"/>
        </w:trPr>
        <w:tc>
          <w:tcPr>
            <w:tcW w:w="0" w:type="auto"/>
            <w:tcMar>
              <w:top w:w="137" w:type="dxa"/>
              <w:left w:w="120" w:type="dxa"/>
              <w:bottom w:w="137" w:type="dxa"/>
              <w:right w:w="120" w:type="dxa"/>
            </w:tcMar>
            <w:vAlign w:val="bottom"/>
            <w:hideMark/>
          </w:tcPr>
          <w:p w14:paraId="27D55958" w14:textId="77777777" w:rsidR="00796788" w:rsidRPr="00796788" w:rsidRDefault="00796788" w:rsidP="00796788">
            <w:pPr>
              <w:rPr>
                <w:lang w:bidi="ar-EG"/>
              </w:rPr>
            </w:pPr>
            <w:r w:rsidRPr="00796788">
              <w:rPr>
                <w:b/>
                <w:bCs/>
                <w:lang w:bidi="ar-EG"/>
              </w:rPr>
              <w:t>TF-IDF</w:t>
            </w:r>
          </w:p>
        </w:tc>
        <w:tc>
          <w:tcPr>
            <w:tcW w:w="0" w:type="auto"/>
            <w:tcMar>
              <w:top w:w="137" w:type="dxa"/>
              <w:left w:w="120" w:type="dxa"/>
              <w:bottom w:w="137" w:type="dxa"/>
              <w:right w:w="120" w:type="dxa"/>
            </w:tcMar>
            <w:vAlign w:val="bottom"/>
            <w:hideMark/>
          </w:tcPr>
          <w:p w14:paraId="3ED14FE6" w14:textId="77777777" w:rsidR="00796788" w:rsidRPr="00796788" w:rsidRDefault="00796788" w:rsidP="00796788">
            <w:pPr>
              <w:rPr>
                <w:lang w:bidi="ar-EG"/>
              </w:rPr>
            </w:pPr>
            <w:r w:rsidRPr="00796788">
              <w:rPr>
                <w:lang w:bidi="ar-EG"/>
              </w:rPr>
              <w:t>email</w:t>
            </w:r>
          </w:p>
        </w:tc>
        <w:tc>
          <w:tcPr>
            <w:tcW w:w="0" w:type="auto"/>
            <w:tcMar>
              <w:top w:w="137" w:type="dxa"/>
              <w:left w:w="120" w:type="dxa"/>
              <w:bottom w:w="137" w:type="dxa"/>
              <w:right w:w="120" w:type="dxa"/>
            </w:tcMar>
            <w:vAlign w:val="bottom"/>
            <w:hideMark/>
          </w:tcPr>
          <w:p w14:paraId="7EF2F69A" w14:textId="77777777" w:rsidR="00796788" w:rsidRPr="00796788" w:rsidRDefault="00796788" w:rsidP="00796788">
            <w:pPr>
              <w:rPr>
                <w:lang w:bidi="ar-EG"/>
              </w:rPr>
            </w:pPr>
            <w:r w:rsidRPr="00796788">
              <w:rPr>
                <w:lang w:bidi="ar-EG"/>
              </w:rPr>
              <w:t>0.0888</w:t>
            </w:r>
          </w:p>
        </w:tc>
        <w:tc>
          <w:tcPr>
            <w:tcW w:w="0" w:type="auto"/>
            <w:tcMar>
              <w:top w:w="137" w:type="dxa"/>
              <w:left w:w="120" w:type="dxa"/>
              <w:bottom w:w="137" w:type="dxa"/>
              <w:right w:w="120" w:type="dxa"/>
            </w:tcMar>
            <w:vAlign w:val="bottom"/>
            <w:hideMark/>
          </w:tcPr>
          <w:p w14:paraId="49EB8029" w14:textId="77777777" w:rsidR="00796788" w:rsidRPr="00796788" w:rsidRDefault="00796788" w:rsidP="00796788">
            <w:pPr>
              <w:rPr>
                <w:lang w:bidi="ar-EG"/>
              </w:rPr>
            </w:pPr>
            <w:r w:rsidRPr="00796788">
              <w:rPr>
                <w:lang w:bidi="ar-EG"/>
              </w:rPr>
              <w:t>step</w:t>
            </w:r>
          </w:p>
        </w:tc>
        <w:tc>
          <w:tcPr>
            <w:tcW w:w="0" w:type="auto"/>
            <w:tcMar>
              <w:top w:w="137" w:type="dxa"/>
              <w:left w:w="120" w:type="dxa"/>
              <w:bottom w:w="137" w:type="dxa"/>
              <w:right w:w="120" w:type="dxa"/>
            </w:tcMar>
            <w:vAlign w:val="bottom"/>
            <w:hideMark/>
          </w:tcPr>
          <w:p w14:paraId="6AA07571" w14:textId="77777777" w:rsidR="00796788" w:rsidRPr="00796788" w:rsidRDefault="00796788" w:rsidP="00796788">
            <w:pPr>
              <w:rPr>
                <w:lang w:bidi="ar-EG"/>
              </w:rPr>
            </w:pPr>
            <w:r w:rsidRPr="00796788">
              <w:rPr>
                <w:lang w:bidi="ar-EG"/>
              </w:rPr>
              <w:t>0.0653</w:t>
            </w:r>
          </w:p>
        </w:tc>
        <w:tc>
          <w:tcPr>
            <w:tcW w:w="0" w:type="auto"/>
            <w:tcMar>
              <w:top w:w="137" w:type="dxa"/>
              <w:left w:w="120" w:type="dxa"/>
              <w:bottom w:w="137" w:type="dxa"/>
              <w:right w:w="120" w:type="dxa"/>
            </w:tcMar>
            <w:vAlign w:val="bottom"/>
            <w:hideMark/>
          </w:tcPr>
          <w:p w14:paraId="28C65402" w14:textId="77777777" w:rsidR="00796788" w:rsidRPr="00796788" w:rsidRDefault="00796788" w:rsidP="00796788">
            <w:pPr>
              <w:rPr>
                <w:lang w:bidi="ar-EG"/>
              </w:rPr>
            </w:pPr>
            <w:r w:rsidRPr="00796788">
              <w:rPr>
                <w:lang w:bidi="ar-EG"/>
              </w:rPr>
              <w:t>company</w:t>
            </w:r>
          </w:p>
        </w:tc>
        <w:tc>
          <w:tcPr>
            <w:tcW w:w="0" w:type="auto"/>
            <w:tcMar>
              <w:top w:w="137" w:type="dxa"/>
              <w:left w:w="120" w:type="dxa"/>
              <w:bottom w:w="137" w:type="dxa"/>
              <w:right w:w="120" w:type="dxa"/>
            </w:tcMar>
            <w:vAlign w:val="bottom"/>
            <w:hideMark/>
          </w:tcPr>
          <w:p w14:paraId="5B91900A" w14:textId="77777777" w:rsidR="00796788" w:rsidRPr="00796788" w:rsidRDefault="00796788" w:rsidP="00796788">
            <w:pPr>
              <w:rPr>
                <w:lang w:bidi="ar-EG"/>
              </w:rPr>
            </w:pPr>
            <w:r w:rsidRPr="00796788">
              <w:rPr>
                <w:lang w:bidi="ar-EG"/>
              </w:rPr>
              <w:t>0.0600</w:t>
            </w:r>
          </w:p>
        </w:tc>
      </w:tr>
      <w:tr w:rsidR="00796788" w:rsidRPr="00796788" w14:paraId="50A69535" w14:textId="77777777" w:rsidTr="00796788">
        <w:trPr>
          <w:trHeight w:val="573"/>
        </w:trPr>
        <w:tc>
          <w:tcPr>
            <w:tcW w:w="0" w:type="auto"/>
            <w:tcMar>
              <w:top w:w="137" w:type="dxa"/>
              <w:left w:w="120" w:type="dxa"/>
              <w:bottom w:w="137" w:type="dxa"/>
              <w:right w:w="120" w:type="dxa"/>
            </w:tcMar>
            <w:vAlign w:val="bottom"/>
            <w:hideMark/>
          </w:tcPr>
          <w:p w14:paraId="5FF1186D" w14:textId="77777777" w:rsidR="00796788" w:rsidRPr="00796788" w:rsidRDefault="00796788" w:rsidP="00796788">
            <w:pPr>
              <w:rPr>
                <w:lang w:bidi="ar-EG"/>
              </w:rPr>
            </w:pPr>
            <w:r w:rsidRPr="00796788">
              <w:rPr>
                <w:b/>
                <w:bCs/>
                <w:lang w:bidi="ar-EG"/>
              </w:rPr>
              <w:t>SEMANTIC</w:t>
            </w:r>
          </w:p>
        </w:tc>
        <w:tc>
          <w:tcPr>
            <w:tcW w:w="0" w:type="auto"/>
            <w:tcMar>
              <w:top w:w="137" w:type="dxa"/>
              <w:left w:w="120" w:type="dxa"/>
              <w:bottom w:w="137" w:type="dxa"/>
              <w:right w:w="120" w:type="dxa"/>
            </w:tcMar>
            <w:vAlign w:val="bottom"/>
            <w:hideMark/>
          </w:tcPr>
          <w:p w14:paraId="3F42F0BA" w14:textId="77777777" w:rsidR="00796788" w:rsidRPr="00796788" w:rsidRDefault="00796788" w:rsidP="00796788">
            <w:pPr>
              <w:rPr>
                <w:lang w:bidi="ar-EG"/>
              </w:rPr>
            </w:pPr>
            <w:r w:rsidRPr="00796788">
              <w:rPr>
                <w:lang w:bidi="ar-EG"/>
              </w:rPr>
              <w:t>connect company email</w:t>
            </w:r>
          </w:p>
        </w:tc>
        <w:tc>
          <w:tcPr>
            <w:tcW w:w="0" w:type="auto"/>
            <w:tcMar>
              <w:top w:w="137" w:type="dxa"/>
              <w:left w:w="120" w:type="dxa"/>
              <w:bottom w:w="137" w:type="dxa"/>
              <w:right w:w="120" w:type="dxa"/>
            </w:tcMar>
            <w:vAlign w:val="bottom"/>
            <w:hideMark/>
          </w:tcPr>
          <w:p w14:paraId="0619F554" w14:textId="77777777" w:rsidR="00796788" w:rsidRPr="00796788" w:rsidRDefault="00796788" w:rsidP="00796788">
            <w:pPr>
              <w:rPr>
                <w:lang w:bidi="ar-EG"/>
              </w:rPr>
            </w:pPr>
            <w:r w:rsidRPr="00796788">
              <w:rPr>
                <w:lang w:bidi="ar-EG"/>
              </w:rPr>
              <w:t>0.7078</w:t>
            </w:r>
          </w:p>
        </w:tc>
        <w:tc>
          <w:tcPr>
            <w:tcW w:w="0" w:type="auto"/>
            <w:tcMar>
              <w:top w:w="137" w:type="dxa"/>
              <w:left w:w="120" w:type="dxa"/>
              <w:bottom w:w="137" w:type="dxa"/>
              <w:right w:w="120" w:type="dxa"/>
            </w:tcMar>
            <w:vAlign w:val="bottom"/>
            <w:hideMark/>
          </w:tcPr>
          <w:p w14:paraId="2CE53E41" w14:textId="77777777" w:rsidR="00796788" w:rsidRPr="00796788" w:rsidRDefault="00796788" w:rsidP="00796788">
            <w:pPr>
              <w:rPr>
                <w:lang w:bidi="ar-EG"/>
              </w:rPr>
            </w:pPr>
            <w:r w:rsidRPr="00796788">
              <w:rPr>
                <w:lang w:bidi="ar-EG"/>
              </w:rPr>
              <w:t>email account mobile</w:t>
            </w:r>
          </w:p>
        </w:tc>
        <w:tc>
          <w:tcPr>
            <w:tcW w:w="0" w:type="auto"/>
            <w:tcMar>
              <w:top w:w="137" w:type="dxa"/>
              <w:left w:w="120" w:type="dxa"/>
              <w:bottom w:w="137" w:type="dxa"/>
              <w:right w:w="120" w:type="dxa"/>
            </w:tcMar>
            <w:vAlign w:val="bottom"/>
            <w:hideMark/>
          </w:tcPr>
          <w:p w14:paraId="719219EE" w14:textId="77777777" w:rsidR="00796788" w:rsidRPr="00796788" w:rsidRDefault="00796788" w:rsidP="00796788">
            <w:pPr>
              <w:rPr>
                <w:lang w:bidi="ar-EG"/>
              </w:rPr>
            </w:pPr>
            <w:r w:rsidRPr="00796788">
              <w:rPr>
                <w:lang w:bidi="ar-EG"/>
              </w:rPr>
              <w:t>0.6976</w:t>
            </w:r>
          </w:p>
        </w:tc>
        <w:tc>
          <w:tcPr>
            <w:tcW w:w="0" w:type="auto"/>
            <w:tcMar>
              <w:top w:w="137" w:type="dxa"/>
              <w:left w:w="120" w:type="dxa"/>
              <w:bottom w:w="137" w:type="dxa"/>
              <w:right w:w="120" w:type="dxa"/>
            </w:tcMar>
            <w:vAlign w:val="bottom"/>
            <w:hideMark/>
          </w:tcPr>
          <w:p w14:paraId="0CF9A2E5" w14:textId="77777777" w:rsidR="00796788" w:rsidRPr="00796788" w:rsidRDefault="00796788" w:rsidP="00796788">
            <w:pPr>
              <w:rPr>
                <w:lang w:bidi="ar-EG"/>
              </w:rPr>
            </w:pPr>
            <w:r w:rsidRPr="00796788">
              <w:rPr>
                <w:lang w:bidi="ar-EG"/>
              </w:rPr>
              <w:t>synchronize company email</w:t>
            </w:r>
          </w:p>
        </w:tc>
        <w:tc>
          <w:tcPr>
            <w:tcW w:w="0" w:type="auto"/>
            <w:tcMar>
              <w:top w:w="137" w:type="dxa"/>
              <w:left w:w="120" w:type="dxa"/>
              <w:bottom w:w="137" w:type="dxa"/>
              <w:right w:w="120" w:type="dxa"/>
            </w:tcMar>
            <w:vAlign w:val="bottom"/>
            <w:hideMark/>
          </w:tcPr>
          <w:p w14:paraId="5FEAE02A" w14:textId="77777777" w:rsidR="00796788" w:rsidRPr="00796788" w:rsidRDefault="00796788" w:rsidP="00796788">
            <w:pPr>
              <w:rPr>
                <w:lang w:bidi="ar-EG"/>
              </w:rPr>
            </w:pPr>
            <w:r w:rsidRPr="00796788">
              <w:rPr>
                <w:lang w:bidi="ar-EG"/>
              </w:rPr>
              <w:t>0.6677</w:t>
            </w:r>
          </w:p>
        </w:tc>
      </w:tr>
      <w:tr w:rsidR="00796788" w:rsidRPr="00796788" w14:paraId="240B16BE" w14:textId="77777777" w:rsidTr="00796788">
        <w:trPr>
          <w:trHeight w:val="339"/>
        </w:trPr>
        <w:tc>
          <w:tcPr>
            <w:tcW w:w="0" w:type="auto"/>
            <w:tcMar>
              <w:top w:w="137" w:type="dxa"/>
              <w:left w:w="120" w:type="dxa"/>
              <w:bottom w:w="137" w:type="dxa"/>
              <w:right w:w="120" w:type="dxa"/>
            </w:tcMar>
            <w:vAlign w:val="bottom"/>
            <w:hideMark/>
          </w:tcPr>
          <w:p w14:paraId="21B6E5F3" w14:textId="77777777" w:rsidR="00796788" w:rsidRPr="00796788" w:rsidRDefault="00796788" w:rsidP="00796788">
            <w:pPr>
              <w:rPr>
                <w:lang w:bidi="ar-EG"/>
              </w:rPr>
            </w:pPr>
            <w:r w:rsidRPr="00796788">
              <w:rPr>
                <w:b/>
                <w:bCs/>
                <w:lang w:bidi="ar-EG"/>
              </w:rPr>
              <w:t>FREQUENCY</w:t>
            </w:r>
          </w:p>
        </w:tc>
        <w:tc>
          <w:tcPr>
            <w:tcW w:w="0" w:type="auto"/>
            <w:tcMar>
              <w:top w:w="137" w:type="dxa"/>
              <w:left w:w="120" w:type="dxa"/>
              <w:bottom w:w="137" w:type="dxa"/>
              <w:right w:w="120" w:type="dxa"/>
            </w:tcMar>
            <w:vAlign w:val="bottom"/>
            <w:hideMark/>
          </w:tcPr>
          <w:p w14:paraId="00A07100" w14:textId="77777777" w:rsidR="00796788" w:rsidRPr="00796788" w:rsidRDefault="00796788" w:rsidP="00796788">
            <w:pPr>
              <w:rPr>
                <w:lang w:bidi="ar-EG"/>
              </w:rPr>
            </w:pPr>
            <w:r w:rsidRPr="00796788">
              <w:rPr>
                <w:lang w:bidi="ar-EG"/>
              </w:rPr>
              <w:t>your</w:t>
            </w:r>
          </w:p>
        </w:tc>
        <w:tc>
          <w:tcPr>
            <w:tcW w:w="0" w:type="auto"/>
            <w:tcMar>
              <w:top w:w="137" w:type="dxa"/>
              <w:left w:w="120" w:type="dxa"/>
              <w:bottom w:w="137" w:type="dxa"/>
              <w:right w:w="120" w:type="dxa"/>
            </w:tcMar>
            <w:vAlign w:val="bottom"/>
            <w:hideMark/>
          </w:tcPr>
          <w:p w14:paraId="261BB8AF" w14:textId="77777777" w:rsidR="00796788" w:rsidRPr="00796788" w:rsidRDefault="00796788" w:rsidP="00796788">
            <w:pPr>
              <w:rPr>
                <w:lang w:bidi="ar-EG"/>
              </w:rPr>
            </w:pPr>
            <w:r w:rsidRPr="00796788">
              <w:rPr>
                <w:lang w:bidi="ar-EG"/>
              </w:rPr>
              <w:t>140</w:t>
            </w:r>
          </w:p>
        </w:tc>
        <w:tc>
          <w:tcPr>
            <w:tcW w:w="0" w:type="auto"/>
            <w:tcMar>
              <w:top w:w="137" w:type="dxa"/>
              <w:left w:w="120" w:type="dxa"/>
              <w:bottom w:w="137" w:type="dxa"/>
              <w:right w:w="120" w:type="dxa"/>
            </w:tcMar>
            <w:vAlign w:val="bottom"/>
            <w:hideMark/>
          </w:tcPr>
          <w:p w14:paraId="1088E772" w14:textId="77777777" w:rsidR="00796788" w:rsidRPr="00796788" w:rsidRDefault="00796788" w:rsidP="00796788">
            <w:pPr>
              <w:rPr>
                <w:lang w:bidi="ar-EG"/>
              </w:rPr>
            </w:pPr>
            <w:r w:rsidRPr="00796788">
              <w:rPr>
                <w:lang w:bidi="ar-EG"/>
              </w:rPr>
              <w:t>step</w:t>
            </w:r>
          </w:p>
        </w:tc>
        <w:tc>
          <w:tcPr>
            <w:tcW w:w="0" w:type="auto"/>
            <w:tcMar>
              <w:top w:w="137" w:type="dxa"/>
              <w:left w:w="120" w:type="dxa"/>
              <w:bottom w:w="137" w:type="dxa"/>
              <w:right w:w="120" w:type="dxa"/>
            </w:tcMar>
            <w:vAlign w:val="bottom"/>
            <w:hideMark/>
          </w:tcPr>
          <w:p w14:paraId="6F23C588" w14:textId="77777777" w:rsidR="00796788" w:rsidRPr="00796788" w:rsidRDefault="00796788" w:rsidP="00796788">
            <w:pPr>
              <w:rPr>
                <w:lang w:bidi="ar-EG"/>
              </w:rPr>
            </w:pPr>
            <w:r w:rsidRPr="00796788">
              <w:rPr>
                <w:lang w:bidi="ar-EG"/>
              </w:rPr>
              <w:t>89</w:t>
            </w:r>
          </w:p>
        </w:tc>
        <w:tc>
          <w:tcPr>
            <w:tcW w:w="0" w:type="auto"/>
            <w:tcMar>
              <w:top w:w="137" w:type="dxa"/>
              <w:left w:w="120" w:type="dxa"/>
              <w:bottom w:w="137" w:type="dxa"/>
              <w:right w:w="120" w:type="dxa"/>
            </w:tcMar>
            <w:vAlign w:val="bottom"/>
            <w:hideMark/>
          </w:tcPr>
          <w:p w14:paraId="4A5DF50B" w14:textId="77777777" w:rsidR="00796788" w:rsidRPr="00796788" w:rsidRDefault="00796788" w:rsidP="00796788">
            <w:pPr>
              <w:rPr>
                <w:lang w:bidi="ar-EG"/>
              </w:rPr>
            </w:pPr>
            <w:r w:rsidRPr="00796788">
              <w:rPr>
                <w:lang w:bidi="ar-EG"/>
              </w:rPr>
              <w:t>email</w:t>
            </w:r>
          </w:p>
        </w:tc>
        <w:tc>
          <w:tcPr>
            <w:tcW w:w="0" w:type="auto"/>
            <w:tcMar>
              <w:top w:w="137" w:type="dxa"/>
              <w:left w:w="120" w:type="dxa"/>
              <w:bottom w:w="137" w:type="dxa"/>
              <w:right w:w="120" w:type="dxa"/>
            </w:tcMar>
            <w:vAlign w:val="bottom"/>
            <w:hideMark/>
          </w:tcPr>
          <w:p w14:paraId="6AD40991" w14:textId="77777777" w:rsidR="00796788" w:rsidRDefault="00796788" w:rsidP="00796788">
            <w:pPr>
              <w:rPr>
                <w:rtl/>
                <w:lang w:bidi="ar-EG"/>
              </w:rPr>
            </w:pPr>
            <w:r w:rsidRPr="00796788">
              <w:rPr>
                <w:lang w:bidi="ar-EG"/>
              </w:rPr>
              <w:t>71</w:t>
            </w:r>
          </w:p>
          <w:p w14:paraId="118E882E" w14:textId="77777777" w:rsidR="00796788" w:rsidRPr="00796788" w:rsidRDefault="00796788" w:rsidP="00796788">
            <w:pPr>
              <w:rPr>
                <w:lang w:bidi="ar-EG"/>
              </w:rPr>
            </w:pPr>
          </w:p>
        </w:tc>
      </w:tr>
    </w:tbl>
    <w:p w14:paraId="280A7064" w14:textId="77777777" w:rsidR="00796788" w:rsidRDefault="00796788" w:rsidP="00796788">
      <w:pPr>
        <w:numPr>
          <w:ilvl w:val="0"/>
          <w:numId w:val="5"/>
        </w:numPr>
        <w:rPr>
          <w:lang w:bidi="ar-EG"/>
        </w:rPr>
      </w:pPr>
      <w:r w:rsidRPr="00796788">
        <w:rPr>
          <w:b/>
          <w:bCs/>
          <w:lang w:bidi="ar-EG"/>
        </w:rPr>
        <w:t>Processing Strategy</w:t>
      </w:r>
      <w:r w:rsidRPr="00796788">
        <w:rPr>
          <w:lang w:bidi="ar-EG"/>
        </w:rPr>
        <w:t>: 200-word chunks with 50-word overlap for context preservation</w:t>
      </w:r>
    </w:p>
    <w:p w14:paraId="7F725A85" w14:textId="77777777" w:rsidR="00796788" w:rsidRPr="00796788" w:rsidRDefault="00796788" w:rsidP="00796788">
      <w:pPr>
        <w:numPr>
          <w:ilvl w:val="0"/>
          <w:numId w:val="5"/>
        </w:numPr>
        <w:rPr>
          <w:lang w:bidi="ar-EG"/>
        </w:rPr>
      </w:pPr>
    </w:p>
    <w:p w14:paraId="0511E779" w14:textId="77777777" w:rsidR="00796788" w:rsidRDefault="00796788" w:rsidP="00796788">
      <w:pPr>
        <w:rPr>
          <w:b/>
          <w:bCs/>
          <w:rtl/>
          <w:lang w:bidi="ar-EG"/>
        </w:rPr>
      </w:pPr>
    </w:p>
    <w:p w14:paraId="49774112" w14:textId="77777777" w:rsidR="00796788" w:rsidRPr="00796788" w:rsidRDefault="00796788" w:rsidP="00796788">
      <w:pPr>
        <w:rPr>
          <w:b/>
          <w:bCs/>
          <w:lang w:bidi="ar-EG"/>
        </w:rPr>
      </w:pPr>
      <w:r w:rsidRPr="00796788">
        <w:rPr>
          <w:b/>
          <w:bCs/>
          <w:lang w:bidi="ar-EG"/>
        </w:rPr>
        <w:t>Table 1: Keyword Extraction Methods Comparison</w:t>
      </w:r>
    </w:p>
    <w:p w14:paraId="767339C0" w14:textId="77777777" w:rsidR="00796788" w:rsidRPr="00796788" w:rsidRDefault="00796788" w:rsidP="00796788">
      <w:pPr>
        <w:rPr>
          <w:lang w:bidi="ar-EG"/>
        </w:rPr>
      </w:pPr>
      <w:r w:rsidRPr="00796788">
        <w:rPr>
          <w:i/>
          <w:iCs/>
          <w:lang w:bidi="ar-EG"/>
        </w:rPr>
        <w:t>Caption: Direct comparison of three keyword extraction methods showing actual results from the system</w:t>
      </w:r>
    </w:p>
    <w:p w14:paraId="3D7B5F4E" w14:textId="77777777" w:rsidR="00796788" w:rsidRPr="00796788" w:rsidRDefault="00796788" w:rsidP="00796788">
      <w:pPr>
        <w:rPr>
          <w:b/>
          <w:bCs/>
          <w:lang w:bidi="ar-EG"/>
        </w:rPr>
      </w:pPr>
      <w:r w:rsidRPr="00796788">
        <w:rPr>
          <w:b/>
          <w:bCs/>
          <w:lang w:bidi="ar-EG"/>
        </w:rPr>
        <w:t>Table 2: RAG System Performance Results</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4"/>
        <w:gridCol w:w="1840"/>
        <w:gridCol w:w="5292"/>
        <w:gridCol w:w="2022"/>
      </w:tblGrid>
      <w:tr w:rsidR="00796788" w:rsidRPr="00796788" w14:paraId="2EAB3728" w14:textId="77777777" w:rsidTr="00796788">
        <w:trPr>
          <w:trHeight w:val="824"/>
          <w:tblHeader/>
        </w:trPr>
        <w:tc>
          <w:tcPr>
            <w:tcW w:w="0" w:type="auto"/>
            <w:tcMar>
              <w:top w:w="120" w:type="dxa"/>
              <w:left w:w="120" w:type="dxa"/>
              <w:bottom w:w="120" w:type="dxa"/>
              <w:right w:w="120" w:type="dxa"/>
            </w:tcMar>
            <w:hideMark/>
          </w:tcPr>
          <w:p w14:paraId="4104042F" w14:textId="77777777" w:rsidR="00796788" w:rsidRPr="00796788" w:rsidRDefault="00796788" w:rsidP="00796788">
            <w:pPr>
              <w:rPr>
                <w:b/>
                <w:bCs/>
                <w:lang w:bidi="ar-EG"/>
              </w:rPr>
            </w:pPr>
            <w:r w:rsidRPr="00796788">
              <w:rPr>
                <w:b/>
                <w:bCs/>
                <w:lang w:bidi="ar-EG"/>
              </w:rPr>
              <w:t>Query ID</w:t>
            </w:r>
          </w:p>
        </w:tc>
        <w:tc>
          <w:tcPr>
            <w:tcW w:w="0" w:type="auto"/>
            <w:tcMar>
              <w:top w:w="120" w:type="dxa"/>
              <w:left w:w="120" w:type="dxa"/>
              <w:bottom w:w="120" w:type="dxa"/>
              <w:right w:w="120" w:type="dxa"/>
            </w:tcMar>
            <w:hideMark/>
          </w:tcPr>
          <w:p w14:paraId="5221588A" w14:textId="77777777" w:rsidR="00796788" w:rsidRPr="00796788" w:rsidRDefault="00796788" w:rsidP="00796788">
            <w:pPr>
              <w:rPr>
                <w:b/>
                <w:bCs/>
                <w:lang w:bidi="ar-EG"/>
              </w:rPr>
            </w:pPr>
            <w:r w:rsidRPr="00796788">
              <w:rPr>
                <w:b/>
                <w:bCs/>
                <w:lang w:bidi="ar-EG"/>
              </w:rPr>
              <w:t>Confidence Score</w:t>
            </w:r>
          </w:p>
        </w:tc>
        <w:tc>
          <w:tcPr>
            <w:tcW w:w="0" w:type="auto"/>
            <w:tcMar>
              <w:top w:w="120" w:type="dxa"/>
              <w:left w:w="120" w:type="dxa"/>
              <w:bottom w:w="120" w:type="dxa"/>
              <w:right w:w="120" w:type="dxa"/>
            </w:tcMar>
            <w:hideMark/>
          </w:tcPr>
          <w:p w14:paraId="644E7B53" w14:textId="77777777" w:rsidR="00796788" w:rsidRPr="00796788" w:rsidRDefault="00796788" w:rsidP="00796788">
            <w:pPr>
              <w:rPr>
                <w:b/>
                <w:bCs/>
                <w:lang w:bidi="ar-EG"/>
              </w:rPr>
            </w:pPr>
            <w:r w:rsidRPr="00796788">
              <w:rPr>
                <w:b/>
                <w:bCs/>
                <w:lang w:bidi="ar-EG"/>
              </w:rPr>
              <w:t>RAG Keywords (Top 3)</w:t>
            </w:r>
          </w:p>
        </w:tc>
        <w:tc>
          <w:tcPr>
            <w:tcW w:w="0" w:type="auto"/>
            <w:tcMar>
              <w:top w:w="120" w:type="dxa"/>
              <w:left w:w="120" w:type="dxa"/>
              <w:bottom w:w="120" w:type="dxa"/>
              <w:right w:w="120" w:type="dxa"/>
            </w:tcMar>
            <w:hideMark/>
          </w:tcPr>
          <w:p w14:paraId="31DE0D26" w14:textId="77777777" w:rsidR="00796788" w:rsidRPr="00796788" w:rsidRDefault="00796788" w:rsidP="00796788">
            <w:pPr>
              <w:rPr>
                <w:b/>
                <w:bCs/>
                <w:lang w:bidi="ar-EG"/>
              </w:rPr>
            </w:pPr>
            <w:r w:rsidRPr="00796788">
              <w:rPr>
                <w:b/>
                <w:bCs/>
                <w:lang w:bidi="ar-EG"/>
              </w:rPr>
              <w:t>Performance Status</w:t>
            </w:r>
          </w:p>
        </w:tc>
      </w:tr>
      <w:tr w:rsidR="00796788" w:rsidRPr="00796788" w14:paraId="6BD90C7D" w14:textId="77777777" w:rsidTr="00796788">
        <w:trPr>
          <w:trHeight w:val="824"/>
        </w:trPr>
        <w:tc>
          <w:tcPr>
            <w:tcW w:w="0" w:type="auto"/>
            <w:tcMar>
              <w:top w:w="137" w:type="dxa"/>
              <w:left w:w="120" w:type="dxa"/>
              <w:bottom w:w="137" w:type="dxa"/>
              <w:right w:w="120" w:type="dxa"/>
            </w:tcMar>
            <w:vAlign w:val="bottom"/>
            <w:hideMark/>
          </w:tcPr>
          <w:p w14:paraId="796FD6E4" w14:textId="77777777" w:rsidR="00796788" w:rsidRPr="00796788" w:rsidRDefault="00796788" w:rsidP="00796788">
            <w:pPr>
              <w:rPr>
                <w:lang w:bidi="ar-EG"/>
              </w:rPr>
            </w:pPr>
            <w:r w:rsidRPr="00796788">
              <w:rPr>
                <w:lang w:bidi="ar-EG"/>
              </w:rPr>
              <w:t>Test Query</w:t>
            </w:r>
          </w:p>
        </w:tc>
        <w:tc>
          <w:tcPr>
            <w:tcW w:w="0" w:type="auto"/>
            <w:tcMar>
              <w:top w:w="137" w:type="dxa"/>
              <w:left w:w="120" w:type="dxa"/>
              <w:bottom w:w="137" w:type="dxa"/>
              <w:right w:w="120" w:type="dxa"/>
            </w:tcMar>
            <w:vAlign w:val="bottom"/>
            <w:hideMark/>
          </w:tcPr>
          <w:p w14:paraId="5293CF1B" w14:textId="77777777" w:rsidR="00796788" w:rsidRPr="00796788" w:rsidRDefault="00796788" w:rsidP="00796788">
            <w:pPr>
              <w:rPr>
                <w:lang w:bidi="ar-EG"/>
              </w:rPr>
            </w:pPr>
            <w:r w:rsidRPr="00796788">
              <w:rPr>
                <w:lang w:bidi="ar-EG"/>
              </w:rPr>
              <w:t>0.678</w:t>
            </w:r>
          </w:p>
        </w:tc>
        <w:tc>
          <w:tcPr>
            <w:tcW w:w="0" w:type="auto"/>
            <w:tcMar>
              <w:top w:w="137" w:type="dxa"/>
              <w:left w:w="120" w:type="dxa"/>
              <w:bottom w:w="137" w:type="dxa"/>
              <w:right w:w="120" w:type="dxa"/>
            </w:tcMar>
            <w:vAlign w:val="bottom"/>
            <w:hideMark/>
          </w:tcPr>
          <w:p w14:paraId="0B7D1667" w14:textId="77777777" w:rsidR="00796788" w:rsidRPr="00796788" w:rsidRDefault="00796788" w:rsidP="00796788">
            <w:pPr>
              <w:rPr>
                <w:lang w:bidi="ar-EG"/>
              </w:rPr>
            </w:pPr>
            <w:r w:rsidRPr="00796788">
              <w:rPr>
                <w:lang w:bidi="ar-EG"/>
              </w:rPr>
              <w:t>connect company email (0.708), email account mobile (0.698), use company email (0.674)</w:t>
            </w:r>
          </w:p>
        </w:tc>
        <w:tc>
          <w:tcPr>
            <w:tcW w:w="0" w:type="auto"/>
            <w:tcMar>
              <w:top w:w="137" w:type="dxa"/>
              <w:left w:w="120" w:type="dxa"/>
              <w:bottom w:w="137" w:type="dxa"/>
              <w:right w:w="120" w:type="dxa"/>
            </w:tcMar>
            <w:vAlign w:val="bottom"/>
            <w:hideMark/>
          </w:tcPr>
          <w:p w14:paraId="58D12DDB" w14:textId="77777777" w:rsidR="00796788" w:rsidRPr="00796788" w:rsidRDefault="00796788" w:rsidP="00796788">
            <w:pPr>
              <w:rPr>
                <w:lang w:bidi="ar-EG"/>
              </w:rPr>
            </w:pPr>
            <w:r w:rsidRPr="00796788">
              <w:rPr>
                <w:lang w:bidi="ar-EG"/>
              </w:rPr>
              <w:t>Best Performance</w:t>
            </w:r>
          </w:p>
        </w:tc>
      </w:tr>
      <w:tr w:rsidR="00796788" w:rsidRPr="00796788" w14:paraId="0B4A05ED" w14:textId="77777777" w:rsidTr="00796788">
        <w:trPr>
          <w:trHeight w:val="496"/>
        </w:trPr>
        <w:tc>
          <w:tcPr>
            <w:tcW w:w="0" w:type="auto"/>
            <w:tcMar>
              <w:top w:w="137" w:type="dxa"/>
              <w:left w:w="120" w:type="dxa"/>
              <w:bottom w:w="137" w:type="dxa"/>
              <w:right w:w="120" w:type="dxa"/>
            </w:tcMar>
            <w:vAlign w:val="bottom"/>
            <w:hideMark/>
          </w:tcPr>
          <w:p w14:paraId="00C100C3" w14:textId="77777777" w:rsidR="00796788" w:rsidRPr="00796788" w:rsidRDefault="00796788" w:rsidP="00796788">
            <w:pPr>
              <w:rPr>
                <w:lang w:bidi="ar-EG"/>
              </w:rPr>
            </w:pPr>
            <w:r w:rsidRPr="00796788">
              <w:rPr>
                <w:lang w:bidi="ar-EG"/>
              </w:rPr>
              <w:t>Query 1</w:t>
            </w:r>
          </w:p>
        </w:tc>
        <w:tc>
          <w:tcPr>
            <w:tcW w:w="0" w:type="auto"/>
            <w:tcMar>
              <w:top w:w="137" w:type="dxa"/>
              <w:left w:w="120" w:type="dxa"/>
              <w:bottom w:w="137" w:type="dxa"/>
              <w:right w:w="120" w:type="dxa"/>
            </w:tcMar>
            <w:vAlign w:val="bottom"/>
            <w:hideMark/>
          </w:tcPr>
          <w:p w14:paraId="0746FB4E" w14:textId="77777777" w:rsidR="00796788" w:rsidRPr="00796788" w:rsidRDefault="00796788" w:rsidP="00796788">
            <w:pPr>
              <w:rPr>
                <w:lang w:bidi="ar-EG"/>
              </w:rPr>
            </w:pPr>
            <w:r w:rsidRPr="00796788">
              <w:rPr>
                <w:lang w:bidi="ar-EG"/>
              </w:rPr>
              <w:t>0.678</w:t>
            </w:r>
          </w:p>
        </w:tc>
        <w:tc>
          <w:tcPr>
            <w:tcW w:w="0" w:type="auto"/>
            <w:tcMar>
              <w:top w:w="137" w:type="dxa"/>
              <w:left w:w="120" w:type="dxa"/>
              <w:bottom w:w="137" w:type="dxa"/>
              <w:right w:w="120" w:type="dxa"/>
            </w:tcMar>
            <w:vAlign w:val="bottom"/>
            <w:hideMark/>
          </w:tcPr>
          <w:p w14:paraId="4923973C" w14:textId="77777777" w:rsidR="00796788" w:rsidRPr="00796788" w:rsidRDefault="00796788" w:rsidP="00796788">
            <w:pPr>
              <w:rPr>
                <w:lang w:bidi="ar-EG"/>
              </w:rPr>
            </w:pPr>
            <w:r w:rsidRPr="00796788">
              <w:rPr>
                <w:lang w:bidi="ar-EG"/>
              </w:rPr>
              <w:t>-</w:t>
            </w:r>
          </w:p>
        </w:tc>
        <w:tc>
          <w:tcPr>
            <w:tcW w:w="0" w:type="auto"/>
            <w:tcMar>
              <w:top w:w="137" w:type="dxa"/>
              <w:left w:w="120" w:type="dxa"/>
              <w:bottom w:w="137" w:type="dxa"/>
              <w:right w:w="120" w:type="dxa"/>
            </w:tcMar>
            <w:vAlign w:val="bottom"/>
            <w:hideMark/>
          </w:tcPr>
          <w:p w14:paraId="756DAB1A" w14:textId="77777777" w:rsidR="00796788" w:rsidRPr="00796788" w:rsidRDefault="00796788" w:rsidP="00796788">
            <w:pPr>
              <w:rPr>
                <w:lang w:bidi="ar-EG"/>
              </w:rPr>
            </w:pPr>
            <w:r w:rsidRPr="00796788">
              <w:rPr>
                <w:lang w:bidi="ar-EG"/>
              </w:rPr>
              <w:t>Excellent</w:t>
            </w:r>
          </w:p>
        </w:tc>
      </w:tr>
      <w:tr w:rsidR="00796788" w:rsidRPr="00796788" w14:paraId="49EA9C18" w14:textId="77777777" w:rsidTr="00796788">
        <w:trPr>
          <w:trHeight w:val="496"/>
        </w:trPr>
        <w:tc>
          <w:tcPr>
            <w:tcW w:w="0" w:type="auto"/>
            <w:tcMar>
              <w:top w:w="137" w:type="dxa"/>
              <w:left w:w="120" w:type="dxa"/>
              <w:bottom w:w="137" w:type="dxa"/>
              <w:right w:w="120" w:type="dxa"/>
            </w:tcMar>
            <w:vAlign w:val="bottom"/>
            <w:hideMark/>
          </w:tcPr>
          <w:p w14:paraId="31D203C7" w14:textId="77777777" w:rsidR="00796788" w:rsidRPr="00796788" w:rsidRDefault="00796788" w:rsidP="00796788">
            <w:pPr>
              <w:rPr>
                <w:lang w:bidi="ar-EG"/>
              </w:rPr>
            </w:pPr>
            <w:r w:rsidRPr="00796788">
              <w:rPr>
                <w:lang w:bidi="ar-EG"/>
              </w:rPr>
              <w:t>Query 2</w:t>
            </w:r>
          </w:p>
        </w:tc>
        <w:tc>
          <w:tcPr>
            <w:tcW w:w="0" w:type="auto"/>
            <w:tcMar>
              <w:top w:w="137" w:type="dxa"/>
              <w:left w:w="120" w:type="dxa"/>
              <w:bottom w:w="137" w:type="dxa"/>
              <w:right w:w="120" w:type="dxa"/>
            </w:tcMar>
            <w:vAlign w:val="bottom"/>
            <w:hideMark/>
          </w:tcPr>
          <w:p w14:paraId="60E7C959" w14:textId="77777777" w:rsidR="00796788" w:rsidRPr="00796788" w:rsidRDefault="00796788" w:rsidP="00796788">
            <w:pPr>
              <w:rPr>
                <w:lang w:bidi="ar-EG"/>
              </w:rPr>
            </w:pPr>
            <w:r w:rsidRPr="00796788">
              <w:rPr>
                <w:lang w:bidi="ar-EG"/>
              </w:rPr>
              <w:t>0.481</w:t>
            </w:r>
          </w:p>
        </w:tc>
        <w:tc>
          <w:tcPr>
            <w:tcW w:w="0" w:type="auto"/>
            <w:tcMar>
              <w:top w:w="137" w:type="dxa"/>
              <w:left w:w="120" w:type="dxa"/>
              <w:bottom w:w="137" w:type="dxa"/>
              <w:right w:w="120" w:type="dxa"/>
            </w:tcMar>
            <w:vAlign w:val="bottom"/>
            <w:hideMark/>
          </w:tcPr>
          <w:p w14:paraId="3724564A" w14:textId="77777777" w:rsidR="00796788" w:rsidRPr="00796788" w:rsidRDefault="00796788" w:rsidP="00796788">
            <w:pPr>
              <w:rPr>
                <w:lang w:bidi="ar-EG"/>
              </w:rPr>
            </w:pPr>
            <w:r w:rsidRPr="00796788">
              <w:rPr>
                <w:lang w:bidi="ar-EG"/>
              </w:rPr>
              <w:t>-</w:t>
            </w:r>
          </w:p>
        </w:tc>
        <w:tc>
          <w:tcPr>
            <w:tcW w:w="0" w:type="auto"/>
            <w:tcMar>
              <w:top w:w="137" w:type="dxa"/>
              <w:left w:w="120" w:type="dxa"/>
              <w:bottom w:w="137" w:type="dxa"/>
              <w:right w:w="120" w:type="dxa"/>
            </w:tcMar>
            <w:vAlign w:val="bottom"/>
            <w:hideMark/>
          </w:tcPr>
          <w:p w14:paraId="080F317F" w14:textId="77777777" w:rsidR="00796788" w:rsidRPr="00796788" w:rsidRDefault="00796788" w:rsidP="00796788">
            <w:pPr>
              <w:rPr>
                <w:lang w:bidi="ar-EG"/>
              </w:rPr>
            </w:pPr>
            <w:r w:rsidRPr="00796788">
              <w:rPr>
                <w:lang w:bidi="ar-EG"/>
              </w:rPr>
              <w:t>Fair</w:t>
            </w:r>
          </w:p>
        </w:tc>
      </w:tr>
      <w:tr w:rsidR="00796788" w:rsidRPr="00796788" w14:paraId="4761AE07" w14:textId="77777777" w:rsidTr="00796788">
        <w:trPr>
          <w:trHeight w:val="487"/>
        </w:trPr>
        <w:tc>
          <w:tcPr>
            <w:tcW w:w="0" w:type="auto"/>
            <w:tcMar>
              <w:top w:w="137" w:type="dxa"/>
              <w:left w:w="120" w:type="dxa"/>
              <w:bottom w:w="137" w:type="dxa"/>
              <w:right w:w="120" w:type="dxa"/>
            </w:tcMar>
            <w:vAlign w:val="bottom"/>
            <w:hideMark/>
          </w:tcPr>
          <w:p w14:paraId="48731F15" w14:textId="77777777" w:rsidR="00796788" w:rsidRPr="00796788" w:rsidRDefault="00796788" w:rsidP="00796788">
            <w:pPr>
              <w:rPr>
                <w:lang w:bidi="ar-EG"/>
              </w:rPr>
            </w:pPr>
            <w:r w:rsidRPr="00796788">
              <w:rPr>
                <w:lang w:bidi="ar-EG"/>
              </w:rPr>
              <w:t>Query 3</w:t>
            </w:r>
          </w:p>
        </w:tc>
        <w:tc>
          <w:tcPr>
            <w:tcW w:w="0" w:type="auto"/>
            <w:tcMar>
              <w:top w:w="137" w:type="dxa"/>
              <w:left w:w="120" w:type="dxa"/>
              <w:bottom w:w="137" w:type="dxa"/>
              <w:right w:w="120" w:type="dxa"/>
            </w:tcMar>
            <w:vAlign w:val="bottom"/>
            <w:hideMark/>
          </w:tcPr>
          <w:p w14:paraId="037C44B8" w14:textId="77777777" w:rsidR="00796788" w:rsidRPr="00796788" w:rsidRDefault="00796788" w:rsidP="00796788">
            <w:pPr>
              <w:rPr>
                <w:lang w:bidi="ar-EG"/>
              </w:rPr>
            </w:pPr>
            <w:r w:rsidRPr="00796788">
              <w:rPr>
                <w:lang w:bidi="ar-EG"/>
              </w:rPr>
              <w:t>0.583</w:t>
            </w:r>
          </w:p>
        </w:tc>
        <w:tc>
          <w:tcPr>
            <w:tcW w:w="0" w:type="auto"/>
            <w:tcMar>
              <w:top w:w="137" w:type="dxa"/>
              <w:left w:w="120" w:type="dxa"/>
              <w:bottom w:w="137" w:type="dxa"/>
              <w:right w:w="120" w:type="dxa"/>
            </w:tcMar>
            <w:vAlign w:val="bottom"/>
            <w:hideMark/>
          </w:tcPr>
          <w:p w14:paraId="51650363" w14:textId="77777777" w:rsidR="00796788" w:rsidRPr="00796788" w:rsidRDefault="00796788" w:rsidP="00796788">
            <w:pPr>
              <w:rPr>
                <w:lang w:bidi="ar-EG"/>
              </w:rPr>
            </w:pPr>
            <w:r w:rsidRPr="00796788">
              <w:rPr>
                <w:lang w:bidi="ar-EG"/>
              </w:rPr>
              <w:t>-</w:t>
            </w:r>
          </w:p>
        </w:tc>
        <w:tc>
          <w:tcPr>
            <w:tcW w:w="0" w:type="auto"/>
            <w:tcMar>
              <w:top w:w="137" w:type="dxa"/>
              <w:left w:w="120" w:type="dxa"/>
              <w:bottom w:w="137" w:type="dxa"/>
              <w:right w:w="120" w:type="dxa"/>
            </w:tcMar>
            <w:vAlign w:val="bottom"/>
            <w:hideMark/>
          </w:tcPr>
          <w:p w14:paraId="2B3FBDD0" w14:textId="77777777" w:rsidR="00796788" w:rsidRPr="00796788" w:rsidRDefault="00796788" w:rsidP="00796788">
            <w:pPr>
              <w:rPr>
                <w:lang w:bidi="ar-EG"/>
              </w:rPr>
            </w:pPr>
            <w:r w:rsidRPr="00796788">
              <w:rPr>
                <w:lang w:bidi="ar-EG"/>
              </w:rPr>
              <w:t>Good</w:t>
            </w:r>
          </w:p>
        </w:tc>
      </w:tr>
      <w:tr w:rsidR="00796788" w:rsidRPr="00796788" w14:paraId="75E39FB2" w14:textId="77777777" w:rsidTr="00796788">
        <w:trPr>
          <w:trHeight w:val="496"/>
        </w:trPr>
        <w:tc>
          <w:tcPr>
            <w:tcW w:w="0" w:type="auto"/>
            <w:tcMar>
              <w:top w:w="137" w:type="dxa"/>
              <w:left w:w="120" w:type="dxa"/>
              <w:bottom w:w="137" w:type="dxa"/>
              <w:right w:w="120" w:type="dxa"/>
            </w:tcMar>
            <w:vAlign w:val="bottom"/>
            <w:hideMark/>
          </w:tcPr>
          <w:p w14:paraId="095E17BD" w14:textId="77777777" w:rsidR="00796788" w:rsidRPr="00796788" w:rsidRDefault="00796788" w:rsidP="00796788">
            <w:pPr>
              <w:rPr>
                <w:lang w:bidi="ar-EG"/>
              </w:rPr>
            </w:pPr>
            <w:r w:rsidRPr="00796788">
              <w:rPr>
                <w:lang w:bidi="ar-EG"/>
              </w:rPr>
              <w:t>Query 4</w:t>
            </w:r>
          </w:p>
        </w:tc>
        <w:tc>
          <w:tcPr>
            <w:tcW w:w="0" w:type="auto"/>
            <w:tcMar>
              <w:top w:w="137" w:type="dxa"/>
              <w:left w:w="120" w:type="dxa"/>
              <w:bottom w:w="137" w:type="dxa"/>
              <w:right w:w="120" w:type="dxa"/>
            </w:tcMar>
            <w:vAlign w:val="bottom"/>
            <w:hideMark/>
          </w:tcPr>
          <w:p w14:paraId="79C1754A" w14:textId="77777777" w:rsidR="00796788" w:rsidRPr="00796788" w:rsidRDefault="00796788" w:rsidP="00796788">
            <w:pPr>
              <w:rPr>
                <w:lang w:bidi="ar-EG"/>
              </w:rPr>
            </w:pPr>
            <w:r w:rsidRPr="00796788">
              <w:rPr>
                <w:lang w:bidi="ar-EG"/>
              </w:rPr>
              <w:t>0.529</w:t>
            </w:r>
          </w:p>
        </w:tc>
        <w:tc>
          <w:tcPr>
            <w:tcW w:w="0" w:type="auto"/>
            <w:tcMar>
              <w:top w:w="137" w:type="dxa"/>
              <w:left w:w="120" w:type="dxa"/>
              <w:bottom w:w="137" w:type="dxa"/>
              <w:right w:w="120" w:type="dxa"/>
            </w:tcMar>
            <w:vAlign w:val="bottom"/>
            <w:hideMark/>
          </w:tcPr>
          <w:p w14:paraId="0DBD8A9A" w14:textId="77777777" w:rsidR="00796788" w:rsidRPr="00796788" w:rsidRDefault="00796788" w:rsidP="00796788">
            <w:pPr>
              <w:rPr>
                <w:lang w:bidi="ar-EG"/>
              </w:rPr>
            </w:pPr>
            <w:r w:rsidRPr="00796788">
              <w:rPr>
                <w:lang w:bidi="ar-EG"/>
              </w:rPr>
              <w:t>-</w:t>
            </w:r>
          </w:p>
        </w:tc>
        <w:tc>
          <w:tcPr>
            <w:tcW w:w="0" w:type="auto"/>
            <w:tcMar>
              <w:top w:w="137" w:type="dxa"/>
              <w:left w:w="120" w:type="dxa"/>
              <w:bottom w:w="137" w:type="dxa"/>
              <w:right w:w="120" w:type="dxa"/>
            </w:tcMar>
            <w:vAlign w:val="bottom"/>
            <w:hideMark/>
          </w:tcPr>
          <w:p w14:paraId="3B7AED05" w14:textId="77777777" w:rsidR="00796788" w:rsidRPr="00796788" w:rsidRDefault="00796788" w:rsidP="00796788">
            <w:pPr>
              <w:rPr>
                <w:lang w:bidi="ar-EG"/>
              </w:rPr>
            </w:pPr>
            <w:r w:rsidRPr="00796788">
              <w:rPr>
                <w:lang w:bidi="ar-EG"/>
              </w:rPr>
              <w:t>Acceptable</w:t>
            </w:r>
          </w:p>
        </w:tc>
      </w:tr>
      <w:tr w:rsidR="00796788" w:rsidRPr="00796788" w14:paraId="44C7EB69" w14:textId="77777777" w:rsidTr="00796788">
        <w:trPr>
          <w:trHeight w:val="496"/>
        </w:trPr>
        <w:tc>
          <w:tcPr>
            <w:tcW w:w="0" w:type="auto"/>
            <w:tcMar>
              <w:top w:w="137" w:type="dxa"/>
              <w:left w:w="120" w:type="dxa"/>
              <w:bottom w:w="137" w:type="dxa"/>
              <w:right w:w="120" w:type="dxa"/>
            </w:tcMar>
            <w:vAlign w:val="bottom"/>
            <w:hideMark/>
          </w:tcPr>
          <w:p w14:paraId="3872696C" w14:textId="77777777" w:rsidR="00796788" w:rsidRPr="00796788" w:rsidRDefault="00796788" w:rsidP="00796788">
            <w:pPr>
              <w:rPr>
                <w:lang w:bidi="ar-EG"/>
              </w:rPr>
            </w:pPr>
            <w:r w:rsidRPr="00796788">
              <w:rPr>
                <w:lang w:bidi="ar-EG"/>
              </w:rPr>
              <w:t>Query 5</w:t>
            </w:r>
          </w:p>
        </w:tc>
        <w:tc>
          <w:tcPr>
            <w:tcW w:w="0" w:type="auto"/>
            <w:tcMar>
              <w:top w:w="137" w:type="dxa"/>
              <w:left w:w="120" w:type="dxa"/>
              <w:bottom w:w="137" w:type="dxa"/>
              <w:right w:w="120" w:type="dxa"/>
            </w:tcMar>
            <w:vAlign w:val="bottom"/>
            <w:hideMark/>
          </w:tcPr>
          <w:p w14:paraId="18433485" w14:textId="77777777" w:rsidR="00796788" w:rsidRPr="00796788" w:rsidRDefault="00796788" w:rsidP="00796788">
            <w:pPr>
              <w:rPr>
                <w:lang w:bidi="ar-EG"/>
              </w:rPr>
            </w:pPr>
            <w:r w:rsidRPr="00796788">
              <w:rPr>
                <w:lang w:bidi="ar-EG"/>
              </w:rPr>
              <w:t>0.537</w:t>
            </w:r>
          </w:p>
        </w:tc>
        <w:tc>
          <w:tcPr>
            <w:tcW w:w="0" w:type="auto"/>
            <w:tcMar>
              <w:top w:w="137" w:type="dxa"/>
              <w:left w:w="120" w:type="dxa"/>
              <w:bottom w:w="137" w:type="dxa"/>
              <w:right w:w="120" w:type="dxa"/>
            </w:tcMar>
            <w:vAlign w:val="bottom"/>
            <w:hideMark/>
          </w:tcPr>
          <w:p w14:paraId="65429573" w14:textId="77777777" w:rsidR="00796788" w:rsidRPr="00796788" w:rsidRDefault="00796788" w:rsidP="00796788">
            <w:pPr>
              <w:rPr>
                <w:lang w:bidi="ar-EG"/>
              </w:rPr>
            </w:pPr>
            <w:r w:rsidRPr="00796788">
              <w:rPr>
                <w:lang w:bidi="ar-EG"/>
              </w:rPr>
              <w:t>-</w:t>
            </w:r>
          </w:p>
        </w:tc>
        <w:tc>
          <w:tcPr>
            <w:tcW w:w="0" w:type="auto"/>
            <w:tcMar>
              <w:top w:w="137" w:type="dxa"/>
              <w:left w:w="120" w:type="dxa"/>
              <w:bottom w:w="137" w:type="dxa"/>
              <w:right w:w="120" w:type="dxa"/>
            </w:tcMar>
            <w:vAlign w:val="bottom"/>
            <w:hideMark/>
          </w:tcPr>
          <w:p w14:paraId="466C5364" w14:textId="77777777" w:rsidR="00796788" w:rsidRPr="00796788" w:rsidRDefault="00796788" w:rsidP="00796788">
            <w:pPr>
              <w:rPr>
                <w:lang w:bidi="ar-EG"/>
              </w:rPr>
            </w:pPr>
            <w:r w:rsidRPr="00796788">
              <w:rPr>
                <w:lang w:bidi="ar-EG"/>
              </w:rPr>
              <w:t>Acceptable</w:t>
            </w:r>
          </w:p>
        </w:tc>
      </w:tr>
      <w:tr w:rsidR="00796788" w:rsidRPr="00796788" w14:paraId="5FFAF8FC" w14:textId="77777777" w:rsidTr="00796788">
        <w:trPr>
          <w:trHeight w:val="487"/>
        </w:trPr>
        <w:tc>
          <w:tcPr>
            <w:tcW w:w="0" w:type="auto"/>
            <w:tcMar>
              <w:top w:w="137" w:type="dxa"/>
              <w:left w:w="120" w:type="dxa"/>
              <w:bottom w:w="137" w:type="dxa"/>
              <w:right w:w="120" w:type="dxa"/>
            </w:tcMar>
            <w:vAlign w:val="bottom"/>
            <w:hideMark/>
          </w:tcPr>
          <w:p w14:paraId="449EEAF1" w14:textId="77777777" w:rsidR="00796788" w:rsidRPr="00796788" w:rsidRDefault="00796788" w:rsidP="00796788">
            <w:pPr>
              <w:rPr>
                <w:lang w:bidi="ar-EG"/>
              </w:rPr>
            </w:pPr>
            <w:r w:rsidRPr="00796788">
              <w:rPr>
                <w:b/>
                <w:bCs/>
                <w:lang w:bidi="ar-EG"/>
              </w:rPr>
              <w:t>Average</w:t>
            </w:r>
          </w:p>
        </w:tc>
        <w:tc>
          <w:tcPr>
            <w:tcW w:w="0" w:type="auto"/>
            <w:tcMar>
              <w:top w:w="137" w:type="dxa"/>
              <w:left w:w="120" w:type="dxa"/>
              <w:bottom w:w="137" w:type="dxa"/>
              <w:right w:w="120" w:type="dxa"/>
            </w:tcMar>
            <w:vAlign w:val="bottom"/>
            <w:hideMark/>
          </w:tcPr>
          <w:p w14:paraId="1FA80A8D" w14:textId="77777777" w:rsidR="00796788" w:rsidRPr="00796788" w:rsidRDefault="00796788" w:rsidP="00796788">
            <w:pPr>
              <w:rPr>
                <w:lang w:bidi="ar-EG"/>
              </w:rPr>
            </w:pPr>
            <w:r w:rsidRPr="00796788">
              <w:rPr>
                <w:b/>
                <w:bCs/>
                <w:lang w:bidi="ar-EG"/>
              </w:rPr>
              <w:t>0.562</w:t>
            </w:r>
          </w:p>
        </w:tc>
        <w:tc>
          <w:tcPr>
            <w:tcW w:w="0" w:type="auto"/>
            <w:tcMar>
              <w:top w:w="137" w:type="dxa"/>
              <w:left w:w="120" w:type="dxa"/>
              <w:bottom w:w="137" w:type="dxa"/>
              <w:right w:w="120" w:type="dxa"/>
            </w:tcMar>
            <w:vAlign w:val="bottom"/>
            <w:hideMark/>
          </w:tcPr>
          <w:p w14:paraId="0CA98563" w14:textId="77777777" w:rsidR="00796788" w:rsidRPr="00796788" w:rsidRDefault="00796788" w:rsidP="00796788">
            <w:pPr>
              <w:rPr>
                <w:lang w:bidi="ar-EG"/>
              </w:rPr>
            </w:pPr>
            <w:r w:rsidRPr="00796788">
              <w:rPr>
                <w:lang w:bidi="ar-EG"/>
              </w:rPr>
              <w:t>-</w:t>
            </w:r>
          </w:p>
        </w:tc>
        <w:tc>
          <w:tcPr>
            <w:tcW w:w="0" w:type="auto"/>
            <w:tcMar>
              <w:top w:w="137" w:type="dxa"/>
              <w:left w:w="120" w:type="dxa"/>
              <w:bottom w:w="137" w:type="dxa"/>
              <w:right w:w="120" w:type="dxa"/>
            </w:tcMar>
            <w:vAlign w:val="bottom"/>
            <w:hideMark/>
          </w:tcPr>
          <w:p w14:paraId="5E6EE95A" w14:textId="77777777" w:rsidR="00796788" w:rsidRPr="00796788" w:rsidRDefault="00796788" w:rsidP="00796788">
            <w:pPr>
              <w:rPr>
                <w:lang w:bidi="ar-EG"/>
              </w:rPr>
            </w:pPr>
            <w:r w:rsidRPr="00796788">
              <w:rPr>
                <w:b/>
                <w:bCs/>
                <w:lang w:bidi="ar-EG"/>
              </w:rPr>
              <w:t>Overall Good</w:t>
            </w:r>
          </w:p>
        </w:tc>
      </w:tr>
    </w:tbl>
    <w:p w14:paraId="3A2ECCD7" w14:textId="77777777" w:rsidR="00796788" w:rsidRPr="00796788" w:rsidRDefault="00796788" w:rsidP="00796788">
      <w:pPr>
        <w:rPr>
          <w:lang w:bidi="ar-EG"/>
        </w:rPr>
      </w:pPr>
      <w:r w:rsidRPr="00796788">
        <w:rPr>
          <w:i/>
          <w:iCs/>
          <w:lang w:bidi="ar-EG"/>
        </w:rPr>
        <w:t>Caption: RAG system confidence scores across different queries with actual performance metrics</w:t>
      </w:r>
    </w:p>
    <w:p w14:paraId="30752029" w14:textId="77777777" w:rsidR="00796788" w:rsidRPr="00796788" w:rsidRDefault="00796788" w:rsidP="00796788">
      <w:pPr>
        <w:rPr>
          <w:b/>
          <w:bCs/>
          <w:lang w:bidi="ar-EG"/>
        </w:rPr>
      </w:pPr>
      <w:r w:rsidRPr="00796788">
        <w:rPr>
          <w:b/>
          <w:bCs/>
          <w:lang w:bidi="ar-EG"/>
        </w:rPr>
        <w:t>Applications and Use Cases</w:t>
      </w:r>
    </w:p>
    <w:p w14:paraId="185F8662" w14:textId="77777777" w:rsidR="00796788" w:rsidRPr="00796788" w:rsidRDefault="00796788" w:rsidP="00796788">
      <w:pPr>
        <w:rPr>
          <w:b/>
          <w:bCs/>
          <w:lang w:bidi="ar-EG"/>
        </w:rPr>
      </w:pPr>
      <w:r w:rsidRPr="00796788">
        <w:rPr>
          <w:b/>
          <w:bCs/>
          <w:lang w:bidi="ar-EG"/>
        </w:rPr>
        <w:t>Primary Applications</w:t>
      </w:r>
    </w:p>
    <w:p w14:paraId="23B32E00" w14:textId="77777777" w:rsidR="00796788" w:rsidRPr="00796788" w:rsidRDefault="00796788" w:rsidP="00796788">
      <w:pPr>
        <w:numPr>
          <w:ilvl w:val="0"/>
          <w:numId w:val="6"/>
        </w:numPr>
        <w:rPr>
          <w:lang w:bidi="ar-EG"/>
        </w:rPr>
      </w:pPr>
      <w:r w:rsidRPr="00796788">
        <w:rPr>
          <w:b/>
          <w:bCs/>
          <w:lang w:bidi="ar-EG"/>
        </w:rPr>
        <w:t>Technical Documentation Search</w:t>
      </w:r>
      <w:r w:rsidRPr="00796788">
        <w:rPr>
          <w:lang w:bidi="ar-EG"/>
        </w:rPr>
        <w:t>: Automated keyword identification for troubleshooting guides</w:t>
      </w:r>
    </w:p>
    <w:p w14:paraId="2BF88C05" w14:textId="77777777" w:rsidR="00796788" w:rsidRPr="00796788" w:rsidRDefault="00796788" w:rsidP="00796788">
      <w:pPr>
        <w:numPr>
          <w:ilvl w:val="0"/>
          <w:numId w:val="6"/>
        </w:numPr>
        <w:rPr>
          <w:lang w:bidi="ar-EG"/>
        </w:rPr>
      </w:pPr>
      <w:r w:rsidRPr="00796788">
        <w:rPr>
          <w:b/>
          <w:bCs/>
          <w:lang w:bidi="ar-EG"/>
        </w:rPr>
        <w:t>Knowledge Management Systems</w:t>
      </w:r>
      <w:r w:rsidRPr="00796788">
        <w:rPr>
          <w:lang w:bidi="ar-EG"/>
        </w:rPr>
        <w:t>: Enterprise document classification and retrieval</w:t>
      </w:r>
    </w:p>
    <w:p w14:paraId="7920635F" w14:textId="77777777" w:rsidR="00796788" w:rsidRPr="00796788" w:rsidRDefault="00796788" w:rsidP="00796788">
      <w:pPr>
        <w:numPr>
          <w:ilvl w:val="0"/>
          <w:numId w:val="6"/>
        </w:numPr>
        <w:rPr>
          <w:lang w:bidi="ar-EG"/>
        </w:rPr>
      </w:pPr>
      <w:r w:rsidRPr="00796788">
        <w:rPr>
          <w:b/>
          <w:bCs/>
          <w:lang w:bidi="ar-EG"/>
        </w:rPr>
        <w:lastRenderedPageBreak/>
        <w:t>Customer Support Automation</w:t>
      </w:r>
      <w:r w:rsidRPr="00796788">
        <w:rPr>
          <w:lang w:bidi="ar-EG"/>
        </w:rPr>
        <w:t>: Intelligent query processing and response generation</w:t>
      </w:r>
    </w:p>
    <w:p w14:paraId="6A911F42" w14:textId="77777777" w:rsidR="00796788" w:rsidRPr="00796788" w:rsidRDefault="00796788" w:rsidP="00796788">
      <w:pPr>
        <w:numPr>
          <w:ilvl w:val="0"/>
          <w:numId w:val="6"/>
        </w:numPr>
        <w:rPr>
          <w:lang w:bidi="ar-EG"/>
        </w:rPr>
      </w:pPr>
      <w:r w:rsidRPr="00796788">
        <w:rPr>
          <w:b/>
          <w:bCs/>
          <w:lang w:bidi="ar-EG"/>
        </w:rPr>
        <w:t>Content Analysis</w:t>
      </w:r>
      <w:r w:rsidRPr="00796788">
        <w:rPr>
          <w:lang w:bidi="ar-EG"/>
        </w:rPr>
        <w:t>: Semantic understanding of technical documentation patterns</w:t>
      </w:r>
    </w:p>
    <w:p w14:paraId="5C69089B" w14:textId="77777777" w:rsidR="00796788" w:rsidRPr="00796788" w:rsidRDefault="00796788" w:rsidP="00796788">
      <w:pPr>
        <w:rPr>
          <w:b/>
          <w:bCs/>
          <w:lang w:bidi="ar-EG"/>
        </w:rPr>
      </w:pPr>
      <w:r w:rsidRPr="00796788">
        <w:rPr>
          <w:b/>
          <w:bCs/>
          <w:lang w:bidi="ar-EG"/>
        </w:rPr>
        <w:t>Research Contributions</w:t>
      </w:r>
    </w:p>
    <w:p w14:paraId="447C1626" w14:textId="77777777" w:rsidR="00796788" w:rsidRPr="00796788" w:rsidRDefault="00796788" w:rsidP="00796788">
      <w:pPr>
        <w:rPr>
          <w:lang w:bidi="ar-EG"/>
        </w:rPr>
      </w:pPr>
      <w:r w:rsidRPr="00796788">
        <w:rPr>
          <w:lang w:bidi="ar-EG"/>
        </w:rPr>
        <w:t>This project demonstrates the effectiveness of combining traditional statistical methods with modern semantic approaches for keyword extraction in technical domains. The research provides valuable insights into the comparative performance of different extraction methodologies.</w:t>
      </w:r>
    </w:p>
    <w:p w14:paraId="676A8299" w14:textId="77777777" w:rsidR="00796788" w:rsidRPr="00796788" w:rsidRDefault="00796788" w:rsidP="00796788">
      <w:pPr>
        <w:rPr>
          <w:b/>
          <w:bCs/>
          <w:lang w:bidi="ar-EG"/>
        </w:rPr>
      </w:pPr>
      <w:r w:rsidRPr="00796788">
        <w:rPr>
          <w:b/>
          <w:bCs/>
          <w:lang w:bidi="ar-EG"/>
        </w:rPr>
        <w:t>Key Results Summary</w:t>
      </w:r>
    </w:p>
    <w:p w14:paraId="7C211CC4" w14:textId="77777777" w:rsidR="00796788" w:rsidRPr="00796788" w:rsidRDefault="00796788" w:rsidP="00796788">
      <w:pPr>
        <w:numPr>
          <w:ilvl w:val="0"/>
          <w:numId w:val="7"/>
        </w:numPr>
        <w:rPr>
          <w:lang w:bidi="ar-EG"/>
        </w:rPr>
      </w:pPr>
      <w:r w:rsidRPr="00796788">
        <w:rPr>
          <w:b/>
          <w:bCs/>
          <w:lang w:bidi="ar-EG"/>
        </w:rPr>
        <w:t>Best Semantic Score</w:t>
      </w:r>
      <w:r w:rsidRPr="00796788">
        <w:rPr>
          <w:lang w:bidi="ar-EG"/>
        </w:rPr>
        <w:t>: 0.7078 (connect company email)</w:t>
      </w:r>
    </w:p>
    <w:p w14:paraId="1D598EB4" w14:textId="77777777" w:rsidR="00796788" w:rsidRPr="00796788" w:rsidRDefault="00796788" w:rsidP="00796788">
      <w:pPr>
        <w:numPr>
          <w:ilvl w:val="0"/>
          <w:numId w:val="7"/>
        </w:numPr>
        <w:rPr>
          <w:lang w:bidi="ar-EG"/>
        </w:rPr>
      </w:pPr>
      <w:r w:rsidRPr="00796788">
        <w:rPr>
          <w:b/>
          <w:bCs/>
          <w:lang w:bidi="ar-EG"/>
        </w:rPr>
        <w:t>Highest TF-IDF</w:t>
      </w:r>
      <w:r w:rsidRPr="00796788">
        <w:rPr>
          <w:lang w:bidi="ar-EG"/>
        </w:rPr>
        <w:t>: 0.0888 (email)</w:t>
      </w:r>
    </w:p>
    <w:p w14:paraId="0FC460D7" w14:textId="77777777" w:rsidR="00796788" w:rsidRPr="00796788" w:rsidRDefault="00796788" w:rsidP="00796788">
      <w:pPr>
        <w:numPr>
          <w:ilvl w:val="0"/>
          <w:numId w:val="7"/>
        </w:numPr>
        <w:rPr>
          <w:lang w:bidi="ar-EG"/>
        </w:rPr>
      </w:pPr>
      <w:r w:rsidRPr="00796788">
        <w:rPr>
          <w:b/>
          <w:bCs/>
          <w:lang w:bidi="ar-EG"/>
        </w:rPr>
        <w:t>Most Frequent Term</w:t>
      </w:r>
      <w:r w:rsidRPr="00796788">
        <w:rPr>
          <w:lang w:bidi="ar-EG"/>
        </w:rPr>
        <w:t>: "your" (140 occurrences)</w:t>
      </w:r>
    </w:p>
    <w:p w14:paraId="7BC3DC96" w14:textId="77777777" w:rsidR="00796788" w:rsidRPr="00796788" w:rsidRDefault="00796788" w:rsidP="00796788">
      <w:pPr>
        <w:numPr>
          <w:ilvl w:val="0"/>
          <w:numId w:val="7"/>
        </w:numPr>
        <w:rPr>
          <w:lang w:bidi="ar-EG"/>
        </w:rPr>
      </w:pPr>
      <w:r w:rsidRPr="00796788">
        <w:rPr>
          <w:b/>
          <w:bCs/>
          <w:lang w:bidi="ar-EG"/>
        </w:rPr>
        <w:t>RAG Average Confidence</w:t>
      </w:r>
      <w:r w:rsidRPr="00796788">
        <w:rPr>
          <w:lang w:bidi="ar-EG"/>
        </w:rPr>
        <w:t>: 0.562</w:t>
      </w:r>
    </w:p>
    <w:p w14:paraId="23F26772" w14:textId="77777777" w:rsidR="00796788" w:rsidRPr="00796788" w:rsidRDefault="00796788" w:rsidP="00796788">
      <w:pPr>
        <w:numPr>
          <w:ilvl w:val="0"/>
          <w:numId w:val="7"/>
        </w:numPr>
        <w:rPr>
          <w:lang w:bidi="ar-EG"/>
        </w:rPr>
      </w:pPr>
      <w:r w:rsidRPr="00796788">
        <w:rPr>
          <w:b/>
          <w:bCs/>
          <w:lang w:bidi="ar-EG"/>
        </w:rPr>
        <w:t>Best Query Performance</w:t>
      </w:r>
      <w:r w:rsidRPr="00796788">
        <w:rPr>
          <w:lang w:bidi="ar-EG"/>
        </w:rPr>
        <w:t>: 0.678</w:t>
      </w:r>
    </w:p>
    <w:p w14:paraId="25774B1F" w14:textId="77777777" w:rsidR="00796788" w:rsidRPr="00796788" w:rsidRDefault="00796788" w:rsidP="00796788">
      <w:pPr>
        <w:numPr>
          <w:ilvl w:val="0"/>
          <w:numId w:val="7"/>
        </w:numPr>
        <w:rPr>
          <w:lang w:bidi="ar-EG"/>
        </w:rPr>
      </w:pPr>
      <w:r w:rsidRPr="00796788">
        <w:rPr>
          <w:b/>
          <w:bCs/>
          <w:lang w:bidi="ar-EG"/>
        </w:rPr>
        <w:t>System Status</w:t>
      </w:r>
      <w:r w:rsidRPr="00796788">
        <w:rPr>
          <w:lang w:bidi="ar-EG"/>
        </w:rPr>
        <w:t>: All methods working successfully</w:t>
      </w:r>
    </w:p>
    <w:p w14:paraId="6C899B68" w14:textId="77777777" w:rsidR="00796788" w:rsidRPr="00796788" w:rsidRDefault="00796788" w:rsidP="00796788">
      <w:pPr>
        <w:rPr>
          <w:b/>
          <w:bCs/>
          <w:lang w:bidi="ar-EG"/>
        </w:rPr>
      </w:pPr>
      <w:r w:rsidRPr="00796788">
        <w:rPr>
          <w:b/>
          <w:bCs/>
          <w:lang w:bidi="ar-EG"/>
        </w:rPr>
        <w:t>Conclusion</w:t>
      </w:r>
    </w:p>
    <w:p w14:paraId="761BD8FE" w14:textId="77777777" w:rsidR="00796788" w:rsidRPr="00796788" w:rsidRDefault="00796788" w:rsidP="00796788">
      <w:pPr>
        <w:rPr>
          <w:lang w:bidi="ar-EG"/>
        </w:rPr>
      </w:pPr>
      <w:r w:rsidRPr="00796788">
        <w:rPr>
          <w:lang w:bidi="ar-EG"/>
        </w:rPr>
        <w:t>The system demonstrates successful implementation of multi-method keyword extraction with the semantic approach achieving the highest relevance scores, while the RAG system maintains consistent performance across different query types. This comprehensive approach provides a robust foundation for intelligent document processing and retrieval applications in technical domains.</w:t>
      </w:r>
    </w:p>
    <w:p w14:paraId="25607DFD" w14:textId="77777777" w:rsidR="00796788" w:rsidRPr="00796788" w:rsidRDefault="00796788" w:rsidP="00796788">
      <w:pPr>
        <w:rPr>
          <w:lang w:bidi="ar-EG"/>
        </w:rPr>
      </w:pPr>
      <w:r w:rsidRPr="00796788">
        <w:rPr>
          <w:lang w:bidi="ar-EG"/>
        </w:rPr>
        <w:t>The integration of multiple extraction methodologies offers complementary insights: statistical importance through TF-IDF, contextual understanding through semantic embeddings, and basic vocabulary analysis through frequency counting. This multi-faceted approach ensures comprehensive keyword coverage suitable for various application requirements.</w:t>
      </w:r>
    </w:p>
    <w:p w14:paraId="2A1A53D4" w14:textId="77777777" w:rsidR="00D25D46" w:rsidRDefault="00D25D46">
      <w:pPr>
        <w:rPr>
          <w:rFonts w:hint="cs"/>
          <w:rtl/>
          <w:lang w:bidi="ar-EG"/>
        </w:rPr>
      </w:pPr>
    </w:p>
    <w:sectPr w:rsidR="00D25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657D"/>
    <w:multiLevelType w:val="multilevel"/>
    <w:tmpl w:val="74A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231236"/>
    <w:multiLevelType w:val="multilevel"/>
    <w:tmpl w:val="8D8E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4067AE"/>
    <w:multiLevelType w:val="multilevel"/>
    <w:tmpl w:val="A91A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A3165"/>
    <w:multiLevelType w:val="multilevel"/>
    <w:tmpl w:val="6C602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580725"/>
    <w:multiLevelType w:val="multilevel"/>
    <w:tmpl w:val="793A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0130CD"/>
    <w:multiLevelType w:val="multilevel"/>
    <w:tmpl w:val="AD50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F97C66"/>
    <w:multiLevelType w:val="multilevel"/>
    <w:tmpl w:val="4C12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2493996">
    <w:abstractNumId w:val="2"/>
  </w:num>
  <w:num w:numId="2" w16cid:durableId="68623197">
    <w:abstractNumId w:val="3"/>
  </w:num>
  <w:num w:numId="3" w16cid:durableId="1812207033">
    <w:abstractNumId w:val="6"/>
  </w:num>
  <w:num w:numId="4" w16cid:durableId="517701625">
    <w:abstractNumId w:val="0"/>
  </w:num>
  <w:num w:numId="5" w16cid:durableId="1350836357">
    <w:abstractNumId w:val="5"/>
  </w:num>
  <w:num w:numId="6" w16cid:durableId="1164206139">
    <w:abstractNumId w:val="4"/>
  </w:num>
  <w:num w:numId="7" w16cid:durableId="1873418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01D"/>
    <w:rsid w:val="000E001D"/>
    <w:rsid w:val="00796788"/>
    <w:rsid w:val="008E1C8E"/>
    <w:rsid w:val="00930BC8"/>
    <w:rsid w:val="00D25D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743C2E"/>
  <w15:chartTrackingRefBased/>
  <w15:docId w15:val="{75041B63-F34B-467F-B096-4F193241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0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0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0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0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0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0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0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0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0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0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0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0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0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0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0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01D"/>
    <w:rPr>
      <w:rFonts w:eastAsiaTheme="majorEastAsia" w:cstheme="majorBidi"/>
      <w:color w:val="272727" w:themeColor="text1" w:themeTint="D8"/>
    </w:rPr>
  </w:style>
  <w:style w:type="paragraph" w:styleId="Title">
    <w:name w:val="Title"/>
    <w:basedOn w:val="Normal"/>
    <w:next w:val="Normal"/>
    <w:link w:val="TitleChar"/>
    <w:uiPriority w:val="10"/>
    <w:qFormat/>
    <w:rsid w:val="000E0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0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01D"/>
    <w:pPr>
      <w:spacing w:before="160"/>
      <w:jc w:val="center"/>
    </w:pPr>
    <w:rPr>
      <w:i/>
      <w:iCs/>
      <w:color w:val="404040" w:themeColor="text1" w:themeTint="BF"/>
    </w:rPr>
  </w:style>
  <w:style w:type="character" w:customStyle="1" w:styleId="QuoteChar">
    <w:name w:val="Quote Char"/>
    <w:basedOn w:val="DefaultParagraphFont"/>
    <w:link w:val="Quote"/>
    <w:uiPriority w:val="29"/>
    <w:rsid w:val="000E001D"/>
    <w:rPr>
      <w:i/>
      <w:iCs/>
      <w:color w:val="404040" w:themeColor="text1" w:themeTint="BF"/>
    </w:rPr>
  </w:style>
  <w:style w:type="paragraph" w:styleId="ListParagraph">
    <w:name w:val="List Paragraph"/>
    <w:basedOn w:val="Normal"/>
    <w:uiPriority w:val="34"/>
    <w:qFormat/>
    <w:rsid w:val="000E001D"/>
    <w:pPr>
      <w:ind w:left="720"/>
      <w:contextualSpacing/>
    </w:pPr>
  </w:style>
  <w:style w:type="character" w:styleId="IntenseEmphasis">
    <w:name w:val="Intense Emphasis"/>
    <w:basedOn w:val="DefaultParagraphFont"/>
    <w:uiPriority w:val="21"/>
    <w:qFormat/>
    <w:rsid w:val="000E001D"/>
    <w:rPr>
      <w:i/>
      <w:iCs/>
      <w:color w:val="0F4761" w:themeColor="accent1" w:themeShade="BF"/>
    </w:rPr>
  </w:style>
  <w:style w:type="paragraph" w:styleId="IntenseQuote">
    <w:name w:val="Intense Quote"/>
    <w:basedOn w:val="Normal"/>
    <w:next w:val="Normal"/>
    <w:link w:val="IntenseQuoteChar"/>
    <w:uiPriority w:val="30"/>
    <w:qFormat/>
    <w:rsid w:val="000E00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01D"/>
    <w:rPr>
      <w:i/>
      <w:iCs/>
      <w:color w:val="0F4761" w:themeColor="accent1" w:themeShade="BF"/>
    </w:rPr>
  </w:style>
  <w:style w:type="character" w:styleId="IntenseReference">
    <w:name w:val="Intense Reference"/>
    <w:basedOn w:val="DefaultParagraphFont"/>
    <w:uiPriority w:val="32"/>
    <w:qFormat/>
    <w:rsid w:val="000E00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600</Words>
  <Characters>4316</Characters>
  <Application>Microsoft Office Word</Application>
  <DocSecurity>0</DocSecurity>
  <Lines>159</Lines>
  <Paragraphs>115</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بهجت عبدالخالق بيومى</dc:creator>
  <cp:keywords/>
  <dc:description/>
  <cp:lastModifiedBy>محمد بهجت عبدالخالق بيومى</cp:lastModifiedBy>
  <cp:revision>3</cp:revision>
  <dcterms:created xsi:type="dcterms:W3CDTF">2025-07-20T20:09:00Z</dcterms:created>
  <dcterms:modified xsi:type="dcterms:W3CDTF">2025-07-20T20:17:00Z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325dcb27-4ee3-4115-9d0b-2374af4b69d5</vt:lpwstr>
  </property>
</Properties>
</file>