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{bedrijf_naam}</w:t>
      </w:r>
    </w:p>
    <w:p>
      <w:pPr>
        <w:spacing w:after="320"/>
      </w:pPr>
      <w:r>
        <w:rPr>
          <w:rFonts w:ascii="Calibri" w:cs="Calibri" w:eastAsia="Calibri" w:hAnsi="Calibri"/>
          <w:sz w:val="22"/>
          <w:szCs w:val="22"/>
        </w:rPr>
        <w:t xml:space="preserve">{bedrijf_plaats}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Aan: {klant_naam}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{handelsnaam}</w:t>
      </w:r>
    </w:p>
    <w:p>
      <w:pPr>
        <w:spacing w:after="320"/>
      </w:pPr>
      <w:r>
        <w:rPr>
          <w:rFonts w:ascii="Calibri" w:cs="Calibri" w:eastAsia="Calibri" w:hAnsi="Calibri"/>
          <w:sz w:val="22"/>
          <w:szCs w:val="22"/>
        </w:rPr>
        <w:t xml:space="preserve">{adres}, {plaats}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Datum: {datum_vandaag}</w:t>
      </w:r>
    </w:p>
    <w:p>
      <w:pPr>
        <w:spacing w:after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Betreft: Advies structuurwijziging {handelsnaam}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Adviesbrief structuurwijziging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Geachte {klant_naam},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Naar aanleiding van ons gesprek adviseren wij u over de omzetting van uw {uitgangssituatie} naar de volgende structuur: {structuur}. Als inbrengvariant is gekozen voor: {inbrengvariant}. De gewenste ingangsdatum is {ingangsdatum_opgemaakt}.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Onroerend goed aanwezig: {vastgoed_aanwezig_tekst}. Personeel aanwezig: {personeel_aanwezig_tekst}.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Aandachtspunten voor dit dossier: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{#signaleringen}– {tekst}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{/signaleringen}</w:t>
      </w:r>
    </w:p>
    <w:p>
      <w:pPr>
        <w:spacing w:after="320"/>
      </w:pPr>
      <w:r>
        <w:rPr>
          <w:rFonts w:ascii="Calibri" w:cs="Calibri" w:eastAsia="Calibri" w:hAnsi="Calibri"/>
          <w:sz w:val="22"/>
          <w:szCs w:val="22"/>
        </w:rPr>
        <w:t xml:space="preserve">Toelichting: {toelichting}</w:t>
      </w:r>
    </w:p>
    <w:p>
      <w:pPr>
        <w:spacing w:after="160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Dit document is een concept, opgesteld ter voorbereiding, en dient inhoudelijk te worden beoordeeld door de behandelaar ({behandelaar}) voordat het extern wordt gebruikt.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Met vriendelijke groet,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{behandelaar}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{bedrijf_naam}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2026-07-30T15:01:44.494Z</dcterms:created>
  <dcterms:modified xsi:type="dcterms:W3CDTF">2026-07-30T15:01:44.494Z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