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B9791F"/>
          <w:spacing w:val="20"/>
          <w:sz w:val="16"/>
          <w:szCs w:val="16"/>
        </w:rPr>
        <w:t xml:space="preserve">TEMPLATE · DOCUMENT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1B1B1A"/>
          <w:sz w:val="44"/>
          <w:szCs w:val="44"/>
        </w:rPr>
        <w:t xml:space="preserve">Accomplishments Tracker Template</w:t>
      </w:r>
    </w:p>
    <w:p>
      <w:pPr>
        <w:pBdr>
          <w:bottom w:val="single" w:color="D8D5CC" w:sz="4" w:space="12"/>
        </w:pBdr>
        <w:spacing w:after="240"/>
      </w:pPr>
      <w:r>
        <w:rPr>
          <w:rFonts w:ascii="Calibri" w:cs="Calibri" w:eastAsia="Calibri" w:hAnsi="Calibri"/>
          <w:i/>
          <w:iCs/>
          <w:color w:val="6B6862"/>
          <w:sz w:val="21"/>
          <w:szCs w:val="21"/>
        </w:rPr>
        <w:t xml:space="preserve">The problem with performance reviews isn't that you didn't do good work — it's that you can't remember all of it eight months later. This fixes that: a running document you update in the moment, not at review time.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B1B1A"/>
          <w:sz w:val="24"/>
          <w:szCs w:val="24"/>
        </w:rPr>
        <w:t xml:space="preserve">Start it now, not at review time</w:t>
      </w:r>
    </w:p>
    <w:p>
      <w:pPr>
        <w:spacing w:after="120"/>
      </w:pPr>
      <w:r>
        <w:rPr>
          <w:rFonts w:ascii="Calibri" w:cs="Calibri" w:eastAsia="Calibri" w:hAnsi="Calibri"/>
          <w:color w:val="1B1B1A"/>
          <w:sz w:val="21"/>
          <w:szCs w:val="21"/>
        </w:rPr>
        <w:t xml:space="preserve">Create the document today, title it clearly, and keep it somewhere you'll actually open — not buried three folders deep.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B1B1A"/>
          <w:sz w:val="24"/>
          <w:szCs w:val="24"/>
        </w:rPr>
        <w:t xml:space="preserve">Add an entry the same week it happens</w:t>
      </w:r>
    </w:p>
    <w:p>
      <w:pPr>
        <w:spacing w:after="120"/>
      </w:pPr>
      <w:r>
        <w:rPr>
          <w:rFonts w:ascii="Calibri" w:cs="Calibri" w:eastAsia="Calibri" w:hAnsi="Calibri"/>
          <w:color w:val="1B1B1A"/>
          <w:sz w:val="21"/>
          <w:szCs w:val="21"/>
        </w:rPr>
        <w:t xml:space="preserve">Memory fades fast. Wait a month and you'll lose the specifics that make an accomplishment credible instead of vague.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B1B1A"/>
          <w:sz w:val="24"/>
          <w:szCs w:val="24"/>
        </w:rPr>
        <w:t xml:space="preserve">Write the impact, not just the task</w:t>
      </w:r>
    </w:p>
    <w:p>
      <w:pPr>
        <w:spacing w:after="120"/>
      </w:pPr>
      <w:r>
        <w:rPr>
          <w:rFonts w:ascii="Calibri" w:cs="Calibri" w:eastAsia="Calibri" w:hAnsi="Calibri"/>
          <w:color w:val="1B1B1A"/>
          <w:sz w:val="21"/>
          <w:szCs w:val="21"/>
        </w:rPr>
        <w:t xml:space="preserve">"Automated the report" is a task. "Automated the report, saving about two minutes per ticket across 1,000 tickets a month" is an accomplishment.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B1B1A"/>
          <w:sz w:val="24"/>
          <w:szCs w:val="24"/>
        </w:rPr>
        <w:t xml:space="preserve">Quantify wherever you honestly can</w:t>
      </w:r>
    </w:p>
    <w:p>
      <w:pPr>
        <w:spacing w:after="120"/>
      </w:pPr>
      <w:r>
        <w:rPr>
          <w:rFonts w:ascii="Calibri" w:cs="Calibri" w:eastAsia="Calibri" w:hAnsi="Calibri"/>
          <w:color w:val="1B1B1A"/>
          <w:sz w:val="21"/>
          <w:szCs w:val="21"/>
        </w:rPr>
        <w:t xml:space="preserve">A real number is more convincing than an adjective — but only use one you can actually stand behind if someone asks how you got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2EF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9791F"/>
                <w:sz w:val="18"/>
                <w:szCs w:val="18"/>
              </w:rPr>
              <w:t xml:space="preserve">Date</w:t>
            </w:r>
          </w:p>
        </w:tc>
        <w:tc>
          <w:tcPr>
            <w:tcW w:type="dxa" w:w="3120"/>
            <w:shd w:fill="F2EF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9791F"/>
                <w:sz w:val="18"/>
                <w:szCs w:val="18"/>
              </w:rPr>
              <w:t xml:space="preserve">What you did</w:t>
            </w:r>
          </w:p>
        </w:tc>
        <w:tc>
          <w:tcPr>
            <w:tcW w:type="dxa" w:w="3120"/>
            <w:shd w:fill="F2EF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9791F"/>
                <w:sz w:val="18"/>
                <w:szCs w:val="18"/>
              </w:rPr>
              <w:t xml:space="preserve">The impact</w:t>
            </w:r>
          </w:p>
        </w:tc>
      </w:tr>
      <w:tr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A"/>
                <w:sz w:val="20"/>
                <w:szCs w:val="20"/>
              </w:rPr>
              <w:t xml:space="preserve">Mar 3</w:t>
            </w:r>
          </w:p>
        </w:tc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A"/>
                <w:sz w:val="20"/>
                <w:szCs w:val="20"/>
              </w:rPr>
              <w:t xml:space="preserve">Automated the handoff between two systems that used to require manual entry</w:t>
            </w:r>
          </w:p>
        </w:tc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A"/>
                <w:sz w:val="20"/>
                <w:szCs w:val="20"/>
              </w:rPr>
              <w:t xml:space="preserve">Saves about 2 minutes per ticket, roughly 1,000 tickets a month</w:t>
            </w:r>
          </w:p>
        </w:tc>
      </w:tr>
      <w:tr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A"/>
                <w:sz w:val="20"/>
                <w:szCs w:val="20"/>
              </w:rPr>
              <w:t xml:space="preserve">[date]</w:t>
            </w:r>
          </w:p>
        </w:tc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A"/>
                <w:sz w:val="20"/>
                <w:szCs w:val="20"/>
              </w:rPr>
              <w:t xml:space="preserve">[specific action you took]</w:t>
            </w:r>
          </w:p>
        </w:tc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A"/>
                <w:sz w:val="20"/>
                <w:szCs w:val="20"/>
              </w:rPr>
              <w:t xml:space="preserve">[what changed as a result]</w:t>
            </w:r>
          </w:p>
        </w:tc>
      </w:tr>
      <w:tr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A"/>
                <w:sz w:val="20"/>
                <w:szCs w:val="20"/>
              </w:rPr>
              <w:t xml:space="preserve">[date]</w:t>
            </w:r>
          </w:p>
        </w:tc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A"/>
                <w:sz w:val="20"/>
                <w:szCs w:val="20"/>
              </w:rPr>
              <w:t xml:space="preserve">[specific action you took]</w:t>
            </w:r>
          </w:p>
        </w:tc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A"/>
                <w:sz w:val="20"/>
                <w:szCs w:val="20"/>
              </w:rPr>
              <w:t xml:space="preserve">[what changed as a result]</w:t>
            </w:r>
          </w:p>
        </w:tc>
      </w:tr>
      <w:tr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A"/>
                <w:sz w:val="20"/>
                <w:szCs w:val="20"/>
              </w:rPr>
              <w:t xml:space="preserve">[date]</w:t>
            </w:r>
          </w:p>
        </w:tc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A"/>
                <w:sz w:val="20"/>
                <w:szCs w:val="20"/>
              </w:rPr>
              <w:t xml:space="preserve">[specific action you took]</w:t>
            </w:r>
          </w:p>
        </w:tc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A"/>
                <w:sz w:val="20"/>
                <w:szCs w:val="20"/>
              </w:rPr>
              <w:t xml:space="preserve">[what changed as a result]</w:t>
            </w:r>
          </w:p>
        </w:tc>
      </w:tr>
      <w:tr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A"/>
                <w:sz w:val="20"/>
                <w:szCs w:val="20"/>
              </w:rPr>
              <w:t xml:space="preserve">[date]</w:t>
            </w:r>
          </w:p>
        </w:tc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A"/>
                <w:sz w:val="20"/>
                <w:szCs w:val="20"/>
              </w:rPr>
              <w:t xml:space="preserve">[specific action you took]</w:t>
            </w:r>
          </w:p>
        </w:tc>
        <w:tc>
          <w:tcPr>
            <w:tcW w:type="dxa" w:w="31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1B1A"/>
                <w:sz w:val="20"/>
                <w:szCs w:val="20"/>
              </w:rPr>
              <w:t xml:space="preserve">[what changed as a result]</w:t>
            </w:r>
          </w:p>
        </w:tc>
      </w:tr>
    </w:tbl>
    <w:p>
      <w:pPr>
        <w:spacing w:after="160"/>
      </w:pPr>
    </w:p>
    <w:p>
      <w:pPr>
        <w:spacing w:after="120" w:before="160"/>
      </w:pPr>
      <w:r>
        <w:rPr>
          <w:rFonts w:ascii="Calibri" w:cs="Calibri" w:eastAsia="Calibri" w:hAnsi="Calibri"/>
          <w:i/>
          <w:iCs/>
          <w:color w:val="6B6862"/>
          <w:sz w:val="18"/>
          <w:szCs w:val="18"/>
        </w:rPr>
        <w:t xml:space="preserve">Keep adding rows through the year. Before a review, sort for the ones that show the clearest before-and-after.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5CC" w:sz="4" w:space="8"/>
      </w:pBdr>
      <w:jc w:val="center"/>
    </w:pPr>
    <w:r>
      <w:rPr>
        <w:rFonts w:ascii="Calibri" w:cs="Calibri" w:eastAsia="Calibri" w:hAnsi="Calibri"/>
        <w:color w:val="6B6862"/>
        <w:sz w:val="16"/>
        <w:szCs w:val="16"/>
      </w:rPr>
      <w:t xml:space="preserve">First-TimeManagers.com</w:t>
    </w:r>
    <w:r>
      <w:rPr>
        <w:rFonts w:ascii="Calibri" w:cs="Calibri" w:eastAsia="Calibri" w:hAnsi="Calibri"/>
        <w:color w:val="6B6862"/>
        <w:sz w:val="16"/>
        <w:szCs w:val="16"/>
      </w:rPr>
      <w:t xml:space="preserve">   ·   free templates for the job nobody trained you for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2026-09-03T13:42:35.117Z</dcterms:created>
  <dcterms:modified xsi:type="dcterms:W3CDTF">2026-09-03T13:42:35.117Z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