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jc w:val="center"/>
        <w:rPr>
          <w:smallCaps w:val="0"/>
        </w:rPr>
      </w:pPr>
      <w:commentRangeStart w:id="0"/>
      <w:r w:rsidDel="00000000" w:rsidR="00000000" w:rsidRPr="00000000">
        <w:rPr>
          <w:smallCaps w:val="0"/>
          <w:rtl w:val="0"/>
        </w:rPr>
        <w:t xml:space="preserve">Criterion E: Evaluation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6"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After having installed the game via USB transfer in my client's computer and giving him some time with the finished game, I met with my client to conduct  our last interview to find out whether we had fulfilled the predetermined success criteria. During the interview, we also talked about potential upgrades. After the interview,  I also used the chance to give myself some personal feedback.</w:t>
      </w:r>
    </w:p>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6" w:right="0" w:firstLine="0"/>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Success Criteria Feedback</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6" w:right="0" w:firstLine="0"/>
        <w:jc w:val="both"/>
        <w:rPr>
          <w:rFonts w:ascii="Arial" w:cs="Arial" w:eastAsia="Arial" w:hAnsi="Arial"/>
          <w:b w:val="1"/>
          <w:sz w:val="28"/>
          <w:szCs w:val="28"/>
        </w:rPr>
      </w:pPr>
      <w:r w:rsidDel="00000000" w:rsidR="00000000" w:rsidRPr="00000000">
        <w:rPr>
          <w:rtl w:val="0"/>
        </w:rPr>
      </w:r>
    </w:p>
    <w:tbl>
      <w:tblPr>
        <w:tblStyle w:val="Table1"/>
        <w:tblW w:w="9780.0" w:type="dxa"/>
        <w:jc w:val="left"/>
        <w:tblInd w:w="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3120"/>
        <w:gridCol w:w="2985"/>
        <w:gridCol w:w="2580"/>
        <w:tblGridChange w:id="0">
          <w:tblGrid>
            <w:gridCol w:w="1095"/>
            <w:gridCol w:w="3120"/>
            <w:gridCol w:w="2985"/>
            <w:gridCol w:w="2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CFS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Success Cruiteria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Client Feedback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Personal Feedback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IF statements will be used for attacking, where it will only be executed when the player has the right combinations of the syntax.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“Yes, this feature was functional in the attack panel. Each time I  selected the incorrect combinations, the game was indicating that I had the wrong syntax every time. This really forced me to learn the IF-Else statement much quicker in order to take less time in turns.”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(Refer to E.1 Final Interview with Client “Evaluation of the game”,Q1)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This shows the feature reinforces learning by</w:t>
            </w:r>
          </w:p>
          <w:p w:rsidR="00000000" w:rsidDel="00000000" w:rsidP="00000000" w:rsidRDefault="00000000" w:rsidRPr="00000000" w14:paraId="0000001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requiring correct syntax before an attack move,</w:t>
            </w:r>
          </w:p>
          <w:p w:rsidR="00000000" w:rsidDel="00000000" w:rsidP="00000000" w:rsidRDefault="00000000" w:rsidRPr="00000000" w14:paraId="0000001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aligning with Luke's request for strategy-based play</w:t>
            </w:r>
          </w:p>
          <w:p w:rsidR="00000000" w:rsidDel="00000000" w:rsidP="00000000" w:rsidRDefault="00000000" w:rsidRPr="00000000" w14:paraId="0000001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from Criteria 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While loops</w:t>
            </w:r>
            <w:r w:rsidDel="00000000" w:rsidR="00000000" w:rsidRPr="00000000">
              <w:rPr>
                <w:rFonts w:ascii="Arial" w:cs="Arial" w:eastAsia="Arial" w:hAnsi="Arial"/>
                <w:sz w:val="24"/>
                <w:szCs w:val="24"/>
                <w:rtl w:val="0"/>
              </w:rPr>
              <w:t xml:space="preserve"> will be used in the same way for block and evade, where these moves will only be executed  when the player has the correct arrangements of their respective syntax. </w:t>
            </w:r>
            <w:r w:rsidDel="00000000" w:rsidR="00000000" w:rsidRPr="00000000">
              <w:rPr>
                <w:rFonts w:ascii="Arial" w:cs="Arial" w:eastAsia="Arial" w:hAnsi="Arial"/>
                <w:sz w:val="24"/>
                <w:szCs w:val="24"/>
                <w:rtl w:val="0"/>
              </w:rPr>
              <w:t xml:space="preserve">While loops</w:t>
            </w:r>
            <w:r w:rsidDel="00000000" w:rsidR="00000000" w:rsidRPr="00000000">
              <w:rPr>
                <w:rFonts w:ascii="Arial" w:cs="Arial" w:eastAsia="Arial" w:hAnsi="Arial"/>
                <w:sz w:val="24"/>
                <w:szCs w:val="24"/>
                <w:rtl w:val="0"/>
              </w:rPr>
              <w:t xml:space="preserve"> will be used in parry, where a parry iteration will only be executed when the player has the right combinations of the syntax.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sz w:val="24"/>
                <w:szCs w:val="24"/>
                <w:rtl w:val="0"/>
              </w:rPr>
              <w:t xml:space="preserve">“Yes, this feature worked in its respective panels. It worked exactly the same as the attack panel. Particularly this feature, made me become more vigilant and carefully inspect each  dropdown option especially for the parry panels which had more dropdowns.” </w:t>
            </w:r>
            <w:r w:rsidDel="00000000" w:rsidR="00000000" w:rsidRPr="00000000">
              <w:rPr>
                <w:rFonts w:ascii="Arial" w:cs="Arial" w:eastAsia="Arial" w:hAnsi="Arial"/>
                <w:b w:val="1"/>
                <w:sz w:val="24"/>
                <w:szCs w:val="24"/>
                <w:rtl w:val="0"/>
              </w:rPr>
              <w:t xml:space="preserve">(Refer to E.1 Final Interview with Client “Evaluation of the game”,Q2)</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shows the feature reinforces learning by</w:t>
            </w:r>
          </w:p>
          <w:p w:rsidR="00000000" w:rsidDel="00000000" w:rsidP="00000000" w:rsidRDefault="00000000" w:rsidRPr="00000000" w14:paraId="0000002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requiring correct syntax before an defensive move,</w:t>
            </w:r>
          </w:p>
          <w:p w:rsidR="00000000" w:rsidDel="00000000" w:rsidP="00000000" w:rsidRDefault="00000000" w:rsidRPr="00000000" w14:paraId="0000002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aligning with Luke's request for strategy-based play</w:t>
            </w:r>
          </w:p>
          <w:p w:rsidR="00000000" w:rsidDel="00000000" w:rsidP="00000000" w:rsidRDefault="00000000" w:rsidRPr="00000000" w14:paraId="0000002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from Criteria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There will be a pop-up question which appears randomly after the AI’s turn where if answered correctly will result in a gain of 10 HP if the player's HP is less or equal to 90 HP; if HP greater than 90, it increases to 100 HP.  If HP is already full, it does not increase.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sz w:val="24"/>
                <w:szCs w:val="24"/>
                <w:rtl w:val="0"/>
              </w:rPr>
              <w:t xml:space="preserve">“This requirement was met, at the beginning of turns, the HP question randomly pops up. The questions were thought-provoking and after a couple completed playthroughs, I actually learnt new information related to programming and the way it was presented was quite innovative and a fun way to learn as it gives the incentive of earning more HP, especially when my HP is lower than the AI.” </w:t>
            </w:r>
            <w:r w:rsidDel="00000000" w:rsidR="00000000" w:rsidRPr="00000000">
              <w:rPr>
                <w:rFonts w:ascii="Arial" w:cs="Arial" w:eastAsia="Arial" w:hAnsi="Arial"/>
                <w:b w:val="1"/>
                <w:sz w:val="24"/>
                <w:szCs w:val="24"/>
                <w:rtl w:val="0"/>
              </w:rPr>
              <w:t xml:space="preserve">(Refer to E.1 Final Interview with Client “Evaluation of the game”,Q3)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With questions appearing at random and answer validation operating as anticipated, the HP panel logic operated correctly. The player was successfully encouraged to provide an accurate response by the incentive-based HP gain and the added diversity provided by the randomisation.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guided tutorial (in the form of a video explaining the premise and mechanics of the game) will appear before the first battle starts only if the player clicks on yes to a question asking whether the latter wants a tutorial.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sz w:val="24"/>
                <w:szCs w:val="24"/>
                <w:rtl w:val="0"/>
              </w:rPr>
              <w:t xml:space="preserve">“Yes, the video is shown only when I click on yes to the question asking whether I want to view the tutorial. When I press on next irrespective where the video has reached, it directs to the wait panel immediately without any bugs. When I click on No, it directly goes to the wait panel. The video actually explains the premise of the game thoroughly.” </w:t>
            </w:r>
            <w:r w:rsidDel="00000000" w:rsidR="00000000" w:rsidRPr="00000000">
              <w:rPr>
                <w:rFonts w:ascii="Arial" w:cs="Arial" w:eastAsia="Arial" w:hAnsi="Arial"/>
                <w:b w:val="1"/>
                <w:sz w:val="24"/>
                <w:szCs w:val="24"/>
                <w:rtl w:val="0"/>
              </w:rPr>
              <w:t xml:space="preserve">(Refer to E.1 Final Interview with Client “Evaluation of the game”,Q4)</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The navigation between the tutorial, skip option, and following panels functioned well, and the guided instruction only showed up when asked. In the tutorial video, the game's concept and mechanics were explained in detail, making it easier for new players to understand.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When the player has zero HP, a retry question will appear where if answered correctly will refill the HP and SP of the player and the battle resumes. If answered incorrectly, the player loses the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sz w:val="24"/>
                <w:szCs w:val="24"/>
                <w:rtl w:val="0"/>
              </w:rPr>
              <w:t xml:space="preserve">“This feature works well. Initially, I was losing to the AI and this feature is quite innovative; it forces me to learn and the correct answer in order to prevent restarting the whole game. I also love the win and lose panels, they are quite unique.” </w:t>
            </w:r>
            <w:r w:rsidDel="00000000" w:rsidR="00000000" w:rsidRPr="00000000">
              <w:rPr>
                <w:rFonts w:ascii="Arial" w:cs="Arial" w:eastAsia="Arial" w:hAnsi="Arial"/>
                <w:b w:val="1"/>
                <w:sz w:val="24"/>
                <w:szCs w:val="24"/>
                <w:rtl w:val="0"/>
              </w:rPr>
              <w:t xml:space="preserve">(Refer to E.1 Final Interview with Client “Evaluation of the game”,Q5)</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retry panel reliably triggered at zero HP, and the game transitions after answering were in the</w:t>
            </w:r>
          </w:p>
          <w:p w:rsidR="00000000" w:rsidDel="00000000" w:rsidP="00000000" w:rsidRDefault="00000000" w:rsidRPr="00000000" w14:paraId="0000003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correct sequence. This feature added replay value while reinforcing leaming under pressure.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Arial" w:cs="Arial" w:eastAsia="Arial" w:hAnsi="Arial"/>
                <w:sz w:val="24"/>
                <w:szCs w:val="24"/>
              </w:rPr>
            </w:pPr>
            <w:r w:rsidDel="00000000" w:rsidR="00000000" w:rsidRPr="00000000">
              <w:rPr>
                <w:rFonts w:ascii="Arial" w:cs="Arial" w:eastAsia="Arial" w:hAnsi="Arial"/>
                <w:sz w:val="24"/>
                <w:szCs w:val="24"/>
                <w:rtl w:val="0"/>
              </w:rPr>
              <w:t xml:space="preserve">For parrying, the player will enter a number from 1 to 10 where the game will only accept an integer with this range. When the player successfully parries, the latter will gain 10 SP. The parry iteration will execute if the entered number does not equal a number  that is randomly generated by the game.  After a successful iteration, the player can choose to continue or stop the while loop by clicking on the options yes or no respectively. If SP is already full, it does not increase.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sz w:val="24"/>
                <w:szCs w:val="24"/>
                <w:rtl w:val="0"/>
              </w:rPr>
              <w:t xml:space="preserve">“This feature works quite well also. It is actually my favourite feature of the whole game, I actually think is quite creative and it makes the game more fun. There is a feeling of anticipation because you don't know if the number matched or not before pressing “No” or “confirm”  and the probability of them matching increases after each parry.” </w:t>
            </w:r>
            <w:r w:rsidDel="00000000" w:rsidR="00000000" w:rsidRPr="00000000">
              <w:rPr>
                <w:rFonts w:ascii="Arial" w:cs="Arial" w:eastAsia="Arial" w:hAnsi="Arial"/>
                <w:b w:val="1"/>
                <w:sz w:val="24"/>
                <w:szCs w:val="24"/>
                <w:rtl w:val="0"/>
              </w:rPr>
              <w:t xml:space="preserve">(Refer to E.1 Final Interview with Client “Evaluation of the game”,Q6)</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With proper number range enforcement, SP gain, and iteration management, the parry logic performed without a hitch. Player engagement was increased by the suspense and strategic depth the randomisation produced.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If the player does not have enough SP to execute an attack, blockcycle or evadecycle, an appropriate message will be displayed in the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sz w:val="24"/>
                <w:szCs w:val="24"/>
                <w:rtl w:val="0"/>
              </w:rPr>
              <w:t xml:space="preserve">“This requirement is met, at the later stage of a battle, this is more prevalent. This makes me  strategise my playthrough and always double-check if the chosen move is a good choice.”  </w:t>
            </w:r>
            <w:r w:rsidDel="00000000" w:rsidR="00000000" w:rsidRPr="00000000">
              <w:rPr>
                <w:rFonts w:ascii="Arial" w:cs="Arial" w:eastAsia="Arial" w:hAnsi="Arial"/>
                <w:b w:val="1"/>
                <w:sz w:val="24"/>
                <w:szCs w:val="24"/>
                <w:rtl w:val="0"/>
              </w:rPr>
              <w:t xml:space="preserve">(Refer to E.1 Final Interview with Client “Evaluation of the game”,Q7)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When stamina was insufficient, the SP-check mechanism correctly stopped invalid moves. This added an essential element of resource management by forcing the player to plan their actions more thoroughly.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 AI opponent will have the same attack logic as the player. If one’s prediction is correct then they will deal a 50% increase in damage to their respective advisory, (if the latter uses a defend move, the cycle breaks; being susceptible to the former’s attack). If one's prediction is incorrect, their chosen second attack is executed without any changes (if the latter uses a defend move,their iteration is successful). This game logic should be demonstrated during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sz w:val="24"/>
                <w:szCs w:val="24"/>
                <w:rtl w:val="0"/>
              </w:rPr>
              <w:t xml:space="preserve">“Yes, this feature works. It was a great introduction to getting to know the structure of an If-Else statement and it is quite captivating and makes learning conditional statements more fun and interactive. It’s great. “</w:t>
            </w:r>
            <w:r w:rsidDel="00000000" w:rsidR="00000000" w:rsidRPr="00000000">
              <w:rPr>
                <w:rFonts w:ascii="Arial" w:cs="Arial" w:eastAsia="Arial" w:hAnsi="Arial"/>
                <w:b w:val="1"/>
                <w:sz w:val="24"/>
                <w:szCs w:val="24"/>
                <w:rtl w:val="0"/>
              </w:rPr>
              <w:t xml:space="preserve">(Refer to E.1 Final Interview with Client “Evaluation of the game”,Q8)</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The attack's logic was well-balanced and logical, correctly applying penalties or damage increases according to the results of predictions. This technique maintained gameplay dynamics while successfully reinforcing conditional thinking.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 the first battle, a help button will be displayed in the attack panel, evade panel, block panel and parry panel which will direct to its respective syntax when clicked on to act as guide on how to choose the correct combinations.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sz w:val="24"/>
                <w:szCs w:val="24"/>
                <w:rtl w:val="0"/>
              </w:rPr>
              <w:t xml:space="preserve">“This feature was an essential aspect of learning, it was so helpful at first. I can't explain how many times I had to check the help panels to ensure that the syntax was correct. Then removing this in the second battle, made me become more independent and start applying what I learnt. This feature is important for new players and for me at first.” </w:t>
            </w:r>
            <w:r w:rsidDel="00000000" w:rsidR="00000000" w:rsidRPr="00000000">
              <w:rPr>
                <w:rFonts w:ascii="Arial" w:cs="Arial" w:eastAsia="Arial" w:hAnsi="Arial"/>
                <w:b w:val="1"/>
                <w:sz w:val="24"/>
                <w:szCs w:val="24"/>
                <w:rtl w:val="0"/>
              </w:rPr>
              <w:t xml:space="preserve">(Refer to E.1 Final Interview with Client “Evaluation of the game”,Q9)</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help button system consistently opened the correct syntax panels during the first battle. This gradual removal of guidance reinforced independent learning while</w:t>
            </w:r>
          </w:p>
          <w:p w:rsidR="00000000" w:rsidDel="00000000" w:rsidP="00000000" w:rsidRDefault="00000000" w:rsidRPr="00000000" w14:paraId="0000004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maintaining early accessibility.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 game will follow a turn-based combat between the player and the AI opponent where it will strictly have the player’s turn before the opponent’s 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sz w:val="24"/>
                <w:szCs w:val="24"/>
                <w:rtl w:val="0"/>
              </w:rPr>
              <w:t xml:space="preserve">“This requirement was met during all the battles I played, there was no glitch since there were no double turns.” </w:t>
            </w:r>
            <w:r w:rsidDel="00000000" w:rsidR="00000000" w:rsidRPr="00000000">
              <w:rPr>
                <w:rFonts w:ascii="Arial" w:cs="Arial" w:eastAsia="Arial" w:hAnsi="Arial"/>
                <w:b w:val="1"/>
                <w:sz w:val="24"/>
                <w:szCs w:val="24"/>
                <w:rtl w:val="0"/>
              </w:rPr>
              <w:t xml:space="preserve">(Refer to E.1 Final Interview with Client “Evaluation of the game”,Q10)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Turn-based combat worked flawlessly, ensuring that there were no glitches in the rigid player—Al alternation, maintaining battle fairness and tempo.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Labels for the HP and SP bars will be used to keep track of the current condition of the player and the AI opponent and will display the changes in the respective bars during the battle.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sz w:val="24"/>
                <w:szCs w:val="24"/>
                <w:rtl w:val="0"/>
              </w:rPr>
              <w:t xml:space="preserve">“This feature worked fine and made the combat more engaging as it was vital to know if I am winning or losing the battle. It is very important as the choices of my moves depend on how much SP and HP I have.” </w:t>
            </w:r>
            <w:r w:rsidDel="00000000" w:rsidR="00000000" w:rsidRPr="00000000">
              <w:rPr>
                <w:rFonts w:ascii="Arial" w:cs="Arial" w:eastAsia="Arial" w:hAnsi="Arial"/>
                <w:b w:val="1"/>
                <w:sz w:val="24"/>
                <w:szCs w:val="24"/>
                <w:rtl w:val="0"/>
              </w:rPr>
              <w:t xml:space="preserve">(Refer to E.1 Final Interview with Client “Evaluation of the game”,Q11)</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Following move execution , HP/SP label updates precisely matched their bars, providing players with the status data they need to make wise strategic choices in combat. </w:t>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6" w:right="0" w:firstLine="0"/>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6" w:right="0" w:firstLine="0"/>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Recommendations for Further Development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6" w:right="0" w:firstLine="0"/>
        <w:jc w:val="both"/>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Adding fighter types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6" w:right="0" w:firstLine="0"/>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Introducing distinct fighter types for both the player and AI, each with a unique move set, strengths and weaknesses over certain fighter types. The player would select a fighter type at the start, encouraging strategic choice-making. This feature would diversify gameplay, increase replay value, and require the player to adapt tactics based on opponent type. </w:t>
      </w:r>
      <w:r w:rsidDel="00000000" w:rsidR="00000000" w:rsidRPr="00000000">
        <w:rPr>
          <w:rFonts w:ascii="Arial" w:cs="Arial" w:eastAsia="Arial" w:hAnsi="Arial"/>
          <w:b w:val="1"/>
          <w:sz w:val="24"/>
          <w:szCs w:val="24"/>
          <w:rtl w:val="0"/>
        </w:rPr>
        <w:t xml:space="preserve">(Refer to E.1 Final Interview with Client “Evaluation of the game”,Q12)</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6" w:right="0" w:firstLine="0"/>
        <w:jc w:val="both"/>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Adding progress in the status of the player</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6"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After each successful battle, the player will increase in level the HP and SP of the player will increase and their character will evolve both in design visually and will unlock different moves at different levels. This would create a sense of achievement, motivate continued play, and provide a tangible link between learning progress and in-game rewards.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6"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spacing w:after="0" w:before="100" w:line="240" w:lineRule="auto"/>
        <w:ind w:left="6" w:firstLine="0"/>
        <w:jc w:val="both"/>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Increasing the scale of the game</w:t>
      </w:r>
    </w:p>
    <w:p w:rsidR="00000000" w:rsidDel="00000000" w:rsidP="00000000" w:rsidRDefault="00000000" w:rsidRPr="00000000" w14:paraId="00000060">
      <w:pPr>
        <w:spacing w:after="0" w:before="100" w:line="240" w:lineRule="auto"/>
        <w:ind w:left="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More battles could be added with each battle having their respective AI opponent that uses different strategies and different moves that the player has to overcome. Change the UI background for each battle to make it more interesting. This expansion would extend gameplay duration, prevent repetition, and offer new tactical challenges to the player.</w:t>
      </w:r>
    </w:p>
    <w:p w:rsidR="00000000" w:rsidDel="00000000" w:rsidP="00000000" w:rsidRDefault="00000000" w:rsidRPr="00000000" w14:paraId="00000061">
      <w:pPr>
        <w:spacing w:after="0" w:before="100"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spacing w:after="0" w:before="100" w:line="240" w:lineRule="auto"/>
        <w:ind w:left="6" w:firstLine="0"/>
        <w:jc w:val="both"/>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More implementation of programming concepts </w:t>
      </w:r>
    </w:p>
    <w:p w:rsidR="00000000" w:rsidDel="00000000" w:rsidP="00000000" w:rsidRDefault="00000000" w:rsidRPr="00000000" w14:paraId="00000063">
      <w:pPr>
        <w:spacing w:after="0" w:before="100" w:line="240" w:lineRule="auto"/>
        <w:ind w:left="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Arrays, lists and OOP can be added as different aspects of gameplay. One of them can be used as a special attack that can be used when HP reaches below a certain level. This will make the game more dynamic and can be introduced in the middle of the game to increase difficulty. Introducing these elements mid-game would raise the difficulty curve, deepen educational value, and better prepare the player for more complex coding concepts.</w:t>
      </w:r>
    </w:p>
    <w:p w:rsidR="00000000" w:rsidDel="00000000" w:rsidP="00000000" w:rsidRDefault="00000000" w:rsidRPr="00000000" w14:paraId="00000064">
      <w:pPr>
        <w:spacing w:after="0" w:before="100" w:line="240" w:lineRule="auto"/>
        <w:ind w:left="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6" w:right="0" w:firstLine="0"/>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lind Beegadhur" w:id="0" w:date="2025-08-12T20:41:17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Word count of 306 words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480" w:lineRule="auto"/>
    </w:pPr>
    <w:rPr>
      <w:rFonts w:ascii="Cambria" w:cs="Cambria" w:eastAsia="Cambria" w:hAnsi="Cambria"/>
      <w:b w:val="1"/>
      <w:smallCaps w:val="0"/>
      <w:color w:val="365f91"/>
      <w:sz w:val="28"/>
      <w:szCs w:val="28"/>
    </w:rPr>
  </w:style>
  <w:style w:type="paragraph" w:styleId="Heading2">
    <w:name w:val="heading 2"/>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200" w:lineRule="auto"/>
    </w:pPr>
    <w:rPr>
      <w:rFonts w:ascii="Cambria" w:cs="Cambria" w:eastAsia="Cambria" w:hAnsi="Cambria"/>
      <w:b w:val="1"/>
      <w:smallCaps w:val="0"/>
      <w:color w:val="4f81bd"/>
      <w:sz w:val="26"/>
      <w:szCs w:val="26"/>
    </w:rPr>
  </w:style>
  <w:style w:type="paragraph" w:styleId="Heading3">
    <w:name w:val="heading 3"/>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200" w:lineRule="auto"/>
    </w:pPr>
    <w:rPr>
      <w:rFonts w:ascii="Cambria" w:cs="Cambria" w:eastAsia="Cambria" w:hAnsi="Cambria"/>
      <w:b w:val="1"/>
      <w:smallCaps w:val="0"/>
      <w:color w:val="4f81bd"/>
    </w:rPr>
  </w:style>
  <w:style w:type="paragraph" w:styleId="Heading4">
    <w:name w:val="heading 4"/>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200" w:lineRule="auto"/>
    </w:pPr>
    <w:rPr>
      <w:rFonts w:ascii="Cambria" w:cs="Cambria" w:eastAsia="Cambria" w:hAnsi="Cambria"/>
      <w:b w:val="1"/>
      <w:i w:val="1"/>
      <w:smallCaps w:val="0"/>
      <w:color w:val="4f81bd"/>
    </w:rPr>
  </w:style>
  <w:style w:type="paragraph" w:styleId="Heading5">
    <w:name w:val="heading 5"/>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200" w:lineRule="auto"/>
    </w:pPr>
    <w:rPr>
      <w:rFonts w:ascii="Cambria" w:cs="Cambria" w:eastAsia="Cambria" w:hAnsi="Cambria"/>
      <w:smallCaps w:val="0"/>
      <w:color w:val="243f60"/>
    </w:rPr>
  </w:style>
  <w:style w:type="paragraph" w:styleId="Heading6">
    <w:name w:val="heading 6"/>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200" w:lineRule="auto"/>
    </w:pPr>
    <w:rPr>
      <w:rFonts w:ascii="Cambria" w:cs="Cambria" w:eastAsia="Cambria" w:hAnsi="Cambria"/>
      <w:i w:val="1"/>
      <w:smallCaps w:val="0"/>
      <w:color w:val="243f6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300" w:line="240" w:lineRule="auto"/>
    </w:pPr>
    <w:rPr>
      <w:rFonts w:ascii="Cambria" w:cs="Cambria" w:eastAsia="Cambria" w:hAnsi="Cambria"/>
      <w:smallCaps w:val="0"/>
      <w:color w:val="17365d"/>
      <w:sz w:val="52"/>
      <w:szCs w:val="5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pPr>
    <w:rPr>
      <w:rFonts w:ascii="Cambria" w:cs="Cambria" w:eastAsia="Cambria" w:hAnsi="Cambria"/>
      <w:i w:val="1"/>
      <w:smallCaps w:val="0"/>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