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EA1D1" w14:textId="77777777" w:rsidR="007A4019" w:rsidRDefault="004364E9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用户使用说明报告</w:t>
      </w:r>
    </w:p>
    <w:p w14:paraId="7952AB16" w14:textId="77777777" w:rsidR="007A4019" w:rsidRDefault="004364E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预先在目标文件夹中打开终端，“</w:t>
      </w:r>
      <w:r>
        <w:rPr>
          <w:rFonts w:hint="eastAsia"/>
          <w:sz w:val="24"/>
          <w:szCs w:val="24"/>
        </w:rPr>
        <w:t>npm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install</w:t>
      </w:r>
      <w:r>
        <w:rPr>
          <w:rFonts w:hint="eastAsia"/>
          <w:sz w:val="24"/>
          <w:szCs w:val="24"/>
        </w:rPr>
        <w:t>”，然后输入“</w:t>
      </w:r>
      <w:r>
        <w:rPr>
          <w:rFonts w:hint="eastAsia"/>
          <w:sz w:val="24"/>
          <w:szCs w:val="24"/>
        </w:rPr>
        <w:t>npm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run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start</w:t>
      </w:r>
      <w:r>
        <w:rPr>
          <w:rFonts w:hint="eastAsia"/>
          <w:sz w:val="24"/>
          <w:szCs w:val="24"/>
        </w:rPr>
        <w:t>”启动。浏览器打开</w:t>
      </w:r>
      <w:r>
        <w:rPr>
          <w:rFonts w:hint="eastAsia"/>
          <w:sz w:val="24"/>
          <w:szCs w:val="24"/>
        </w:rPr>
        <w:t xml:space="preserve"> locathost:</w:t>
      </w:r>
      <w:r>
        <w:rPr>
          <w:sz w:val="24"/>
          <w:szCs w:val="24"/>
        </w:rPr>
        <w:t xml:space="preserve">3000 </w:t>
      </w:r>
      <w:r>
        <w:rPr>
          <w:rFonts w:hint="eastAsia"/>
          <w:sz w:val="24"/>
          <w:szCs w:val="24"/>
        </w:rPr>
        <w:t>进入系统页面</w:t>
      </w:r>
    </w:p>
    <w:p w14:paraId="737A54DD" w14:textId="77777777" w:rsidR="007A4019" w:rsidRDefault="007A4019">
      <w:pPr>
        <w:jc w:val="left"/>
        <w:rPr>
          <w:sz w:val="24"/>
          <w:szCs w:val="24"/>
        </w:rPr>
      </w:pPr>
    </w:p>
    <w:p w14:paraId="37169573" w14:textId="77777777" w:rsidR="007A4019" w:rsidRDefault="004364E9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一、登录</w:t>
      </w:r>
    </w:p>
    <w:p w14:paraId="78703DA8" w14:textId="77777777" w:rsidR="007A4019" w:rsidRDefault="004364E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初始页面如下所示，为登录页面，必须登录才能使用功能</w:t>
      </w:r>
    </w:p>
    <w:p w14:paraId="04FA50EB" w14:textId="77777777" w:rsidR="007A4019" w:rsidRDefault="004364E9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F71C14C" wp14:editId="3A11585A">
            <wp:extent cx="5274310" cy="24123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F6A7" w14:textId="77777777" w:rsidR="007A4019" w:rsidRDefault="004364E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输入学号和密码登录，</w:t>
      </w:r>
    </w:p>
    <w:p w14:paraId="7D492FBE" w14:textId="77777777" w:rsidR="007A4019" w:rsidRDefault="004364E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管理员账号为</w:t>
      </w:r>
      <w:r>
        <w:rPr>
          <w:rFonts w:hint="eastAsia"/>
          <w:sz w:val="24"/>
          <w:szCs w:val="24"/>
        </w:rPr>
        <w:t>admin</w:t>
      </w:r>
      <w:r>
        <w:rPr>
          <w:rFonts w:hint="eastAsia"/>
          <w:sz w:val="24"/>
          <w:szCs w:val="24"/>
        </w:rPr>
        <w:t>，管理员密码为</w:t>
      </w:r>
      <w:r>
        <w:rPr>
          <w:rFonts w:hint="eastAsia"/>
          <w:sz w:val="24"/>
          <w:szCs w:val="24"/>
        </w:rPr>
        <w:t xml:space="preserve"> admin</w:t>
      </w:r>
    </w:p>
    <w:p w14:paraId="7BB98C5F" w14:textId="77777777" w:rsidR="007A4019" w:rsidRDefault="004364E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一个学生账号是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2020211546 </w:t>
      </w:r>
      <w:r>
        <w:rPr>
          <w:rFonts w:hint="eastAsia"/>
          <w:sz w:val="24"/>
          <w:szCs w:val="24"/>
        </w:rPr>
        <w:t>，密码是</w:t>
      </w:r>
      <w:r>
        <w:rPr>
          <w:rFonts w:hint="eastAsia"/>
          <w:sz w:val="24"/>
          <w:szCs w:val="24"/>
        </w:rPr>
        <w:t xml:space="preserve"> asdf</w:t>
      </w:r>
    </w:p>
    <w:p w14:paraId="184B1E90" w14:textId="77777777" w:rsidR="007A4019" w:rsidRDefault="007A4019">
      <w:pPr>
        <w:jc w:val="left"/>
        <w:rPr>
          <w:sz w:val="24"/>
          <w:szCs w:val="24"/>
        </w:rPr>
      </w:pPr>
    </w:p>
    <w:p w14:paraId="14E02C25" w14:textId="77777777" w:rsidR="007A4019" w:rsidRDefault="004364E9">
      <w:pPr>
        <w:pStyle w:val="a7"/>
        <w:numPr>
          <w:ilvl w:val="0"/>
          <w:numId w:val="1"/>
        </w:numPr>
        <w:ind w:firstLine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主</w:t>
      </w:r>
      <w:r>
        <w:rPr>
          <w:rFonts w:hint="eastAsia"/>
          <w:b/>
          <w:bCs/>
          <w:sz w:val="24"/>
          <w:szCs w:val="24"/>
        </w:rPr>
        <w:t>页面介绍</w:t>
      </w:r>
    </w:p>
    <w:p w14:paraId="770A32E6" w14:textId="77777777" w:rsidR="007A4019" w:rsidRDefault="004364E9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6774312" wp14:editId="6854E33A">
            <wp:extent cx="5274310" cy="26993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88E1" w14:textId="77777777" w:rsidR="007A4019" w:rsidRDefault="004364E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左侧一列标签可以通过点击，切换课程管理、活动管理、课表查看、校园导航、闹钟等各主要功能的页面。</w:t>
      </w:r>
    </w:p>
    <w:p w14:paraId="4F430C29" w14:textId="77777777" w:rsidR="007A4019" w:rsidRDefault="004364E9">
      <w:pPr>
        <w:jc w:val="left"/>
        <w:rPr>
          <w:sz w:val="24"/>
          <w:szCs w:val="24"/>
        </w:rPr>
      </w:pPr>
      <w:r>
        <w:rPr>
          <w:sz w:val="24"/>
          <w:szCs w:val="24"/>
        </w:rPr>
        <w:t>2.</w:t>
      </w:r>
      <w:r>
        <w:rPr>
          <w:rFonts w:hint="eastAsia"/>
          <w:sz w:val="24"/>
          <w:szCs w:val="24"/>
        </w:rPr>
        <w:t>中心是主页面。某一模块被选中时，其对应的操作界面显示在主页面当中，刚登陆时默认展示模块是课程管理模块。</w:t>
      </w:r>
    </w:p>
    <w:p w14:paraId="5A36545D" w14:textId="77777777" w:rsidR="007A4019" w:rsidRDefault="004364E9">
      <w:pPr>
        <w:jc w:val="left"/>
        <w:rPr>
          <w:sz w:val="24"/>
          <w:szCs w:val="24"/>
        </w:rPr>
      </w:pPr>
      <w:r>
        <w:rPr>
          <w:sz w:val="24"/>
          <w:szCs w:val="24"/>
        </w:rPr>
        <w:t>3.</w:t>
      </w:r>
      <w:r>
        <w:rPr>
          <w:rFonts w:hint="eastAsia"/>
          <w:sz w:val="24"/>
          <w:szCs w:val="24"/>
        </w:rPr>
        <w:t>上方的深蓝色横条显示了时间、设置按钮和用户名。其中，点击设置按钮可以打开设置菜单，菜单有“调试模式”、“修改密码”和“退出”三个选项。</w:t>
      </w:r>
    </w:p>
    <w:p w14:paraId="714F5AF5" w14:textId="77777777" w:rsidR="007A4019" w:rsidRDefault="004364E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）点击进入调试模式，可以调节系统时间。包括暂停时间、恢复本地时间、快进时间。可以再点设置按钮，选择关闭调试模式</w:t>
      </w:r>
    </w:p>
    <w:p w14:paraId="0C616DC8" w14:textId="77777777" w:rsidR="007A4019" w:rsidRDefault="004364E9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9E122C" wp14:editId="1A2BDD41">
            <wp:extent cx="5274310" cy="5905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400A" w14:textId="77777777" w:rsidR="007A4019" w:rsidRDefault="004364E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）“修改信息”中，可以修改密码</w:t>
      </w:r>
    </w:p>
    <w:p w14:paraId="474E83D1" w14:textId="77777777" w:rsidR="007A4019" w:rsidRDefault="004364E9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FD3D417" wp14:editId="1C7C4927">
            <wp:extent cx="5274310" cy="24320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CE01" w14:textId="77777777" w:rsidR="007A4019" w:rsidRDefault="004364E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）“</w:t>
      </w:r>
      <w:r>
        <w:rPr>
          <w:rFonts w:hint="eastAsia"/>
          <w:sz w:val="24"/>
          <w:szCs w:val="24"/>
        </w:rPr>
        <w:t>退出”将回到登录界面，需要重新登录进入</w:t>
      </w:r>
    </w:p>
    <w:p w14:paraId="3AA2D77A" w14:textId="77777777" w:rsidR="007A4019" w:rsidRDefault="007A4019">
      <w:pPr>
        <w:jc w:val="left"/>
        <w:rPr>
          <w:sz w:val="24"/>
          <w:szCs w:val="24"/>
        </w:rPr>
      </w:pPr>
    </w:p>
    <w:p w14:paraId="1431385E" w14:textId="77777777" w:rsidR="007A4019" w:rsidRDefault="004364E9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三、课程管理模块</w:t>
      </w:r>
    </w:p>
    <w:p w14:paraId="3F4C27D8" w14:textId="77777777" w:rsidR="007A4019" w:rsidRDefault="004364E9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0F2BFE" wp14:editId="4C178C69">
            <wp:extent cx="5274310" cy="26993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课程管理模块最上方一行是课程搜索功能。在搜索栏输入搜索内容，选择“名称搜索”或“模糊搜索”搜索课程。“名称搜索”必须完全匹配课程的</w:t>
      </w:r>
      <w:r>
        <w:rPr>
          <w:rFonts w:hint="eastAsia"/>
          <w:sz w:val="24"/>
          <w:szCs w:val="24"/>
        </w:rPr>
        <w:t>name</w:t>
      </w:r>
      <w:r>
        <w:rPr>
          <w:rFonts w:hint="eastAsia"/>
          <w:sz w:val="24"/>
          <w:szCs w:val="24"/>
        </w:rPr>
        <w:t>项才显示该课程，“模糊搜索”只要课程的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name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teacher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time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place</w:t>
      </w:r>
      <w:r>
        <w:rPr>
          <w:rFonts w:hint="eastAsia"/>
          <w:sz w:val="24"/>
          <w:szCs w:val="24"/>
        </w:rPr>
        <w:t>等任一属性中有输入的关键字，就能够匹配并显示。</w:t>
      </w:r>
    </w:p>
    <w:p w14:paraId="67A15E10" w14:textId="77777777" w:rsidR="007A4019" w:rsidRDefault="004364E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中央部分是课程的展示，可以看到所有课程的有关数据。</w:t>
      </w:r>
    </w:p>
    <w:p w14:paraId="34A2686D" w14:textId="77777777" w:rsidR="007A4019" w:rsidRDefault="004364E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管理员才有右边</w:t>
      </w:r>
      <w:r>
        <w:rPr>
          <w:rFonts w:hint="eastAsia"/>
          <w:sz w:val="24"/>
          <w:szCs w:val="24"/>
        </w:rPr>
        <w:t>edit</w:t>
      </w:r>
      <w:r>
        <w:rPr>
          <w:rFonts w:hint="eastAsia"/>
          <w:sz w:val="24"/>
          <w:szCs w:val="24"/>
        </w:rPr>
        <w:t>的“修改”、“删除”按钮，而学生的界面只有</w:t>
      </w:r>
      <w:r>
        <w:rPr>
          <w:sz w:val="24"/>
          <w:szCs w:val="24"/>
        </w:rPr>
        <w:t>id</w:t>
      </w:r>
      <w:r>
        <w:rPr>
          <w:sz w:val="24"/>
          <w:szCs w:val="24"/>
        </w:rPr>
        <w:t>、</w:t>
      </w:r>
      <w:r>
        <w:rPr>
          <w:sz w:val="24"/>
          <w:szCs w:val="24"/>
        </w:rPr>
        <w:t>name</w:t>
      </w:r>
      <w:r>
        <w:rPr>
          <w:sz w:val="24"/>
          <w:szCs w:val="24"/>
        </w:rPr>
        <w:t>、</w:t>
      </w:r>
      <w:r>
        <w:rPr>
          <w:sz w:val="24"/>
          <w:szCs w:val="24"/>
        </w:rPr>
        <w:lastRenderedPageBreak/>
        <w:t>teacher</w:t>
      </w:r>
      <w:r>
        <w:rPr>
          <w:sz w:val="24"/>
          <w:szCs w:val="24"/>
        </w:rPr>
        <w:t>、</w:t>
      </w:r>
      <w:r>
        <w:rPr>
          <w:sz w:val="24"/>
          <w:szCs w:val="24"/>
        </w:rPr>
        <w:t>time</w:t>
      </w:r>
      <w:r>
        <w:rPr>
          <w:sz w:val="24"/>
          <w:szCs w:val="24"/>
        </w:rPr>
        <w:t>、</w:t>
      </w:r>
      <w:r>
        <w:rPr>
          <w:sz w:val="24"/>
          <w:szCs w:val="24"/>
        </w:rPr>
        <w:t>plac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url</w:t>
      </w:r>
      <w:r>
        <w:rPr>
          <w:rFonts w:hint="eastAsia"/>
          <w:sz w:val="24"/>
          <w:szCs w:val="24"/>
        </w:rPr>
        <w:t>六项。</w:t>
      </w:r>
    </w:p>
    <w:p w14:paraId="558CE48E" w14:textId="77777777" w:rsidR="007A4019" w:rsidRDefault="004364E9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726984" wp14:editId="4646D0D5">
            <wp:extent cx="5274310" cy="20046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F5F4" w14:textId="77777777" w:rsidR="007A4019" w:rsidRDefault="004364E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其中，点击</w:t>
      </w:r>
      <w:r>
        <w:rPr>
          <w:sz w:val="24"/>
          <w:szCs w:val="24"/>
        </w:rPr>
        <w:t>url</w:t>
      </w:r>
      <w:r>
        <w:rPr>
          <w:sz w:val="24"/>
          <w:szCs w:val="24"/>
        </w:rPr>
        <w:t>下的</w:t>
      </w:r>
      <w:r>
        <w:rPr>
          <w:sz w:val="24"/>
          <w:szCs w:val="24"/>
        </w:rPr>
        <w:t>“</w:t>
      </w:r>
      <w:r>
        <w:rPr>
          <w:sz w:val="24"/>
          <w:szCs w:val="24"/>
        </w:rPr>
        <w:t>详情</w:t>
      </w:r>
      <w:r>
        <w:rPr>
          <w:sz w:val="24"/>
          <w:szCs w:val="24"/>
        </w:rPr>
        <w:t>”</w:t>
      </w:r>
      <w:r>
        <w:rPr>
          <w:sz w:val="24"/>
          <w:szCs w:val="24"/>
        </w:rPr>
        <w:t>，可以跳到该门课程的详细信息展示页面</w:t>
      </w:r>
      <w:r>
        <w:rPr>
          <w:rFonts w:hint="eastAsia"/>
          <w:sz w:val="24"/>
          <w:szCs w:val="24"/>
        </w:rPr>
        <w:t>，该界面内有该课程的详细信息。可以在该</w:t>
      </w:r>
      <w:r>
        <w:rPr>
          <w:sz w:val="24"/>
          <w:szCs w:val="24"/>
        </w:rPr>
        <w:t>界面</w:t>
      </w:r>
      <w:r>
        <w:rPr>
          <w:rFonts w:hint="eastAsia"/>
          <w:sz w:val="24"/>
          <w:szCs w:val="24"/>
        </w:rPr>
        <w:t>下载资料和上传作业</w:t>
      </w:r>
      <w:r>
        <w:rPr>
          <w:sz w:val="24"/>
          <w:szCs w:val="24"/>
        </w:rPr>
        <w:t>。可以点击左上角</w:t>
      </w:r>
      <w:r>
        <w:rPr>
          <w:sz w:val="24"/>
          <w:szCs w:val="24"/>
        </w:rPr>
        <w:t>“</w:t>
      </w:r>
      <w:r>
        <w:rPr>
          <w:sz w:val="24"/>
          <w:szCs w:val="24"/>
        </w:rPr>
        <w:t>返回</w:t>
      </w:r>
      <w:r>
        <w:rPr>
          <w:sz w:val="24"/>
          <w:szCs w:val="24"/>
        </w:rPr>
        <w:t>”</w:t>
      </w:r>
      <w:r>
        <w:rPr>
          <w:sz w:val="24"/>
          <w:szCs w:val="24"/>
        </w:rPr>
        <w:t>或者左下角</w:t>
      </w:r>
      <w:r>
        <w:rPr>
          <w:sz w:val="24"/>
          <w:szCs w:val="24"/>
        </w:rPr>
        <w:t>“</w:t>
      </w:r>
      <w:r>
        <w:rPr>
          <w:sz w:val="24"/>
          <w:szCs w:val="24"/>
        </w:rPr>
        <w:t>确认</w:t>
      </w:r>
      <w:r>
        <w:rPr>
          <w:sz w:val="24"/>
          <w:szCs w:val="24"/>
        </w:rPr>
        <w:t>”</w:t>
      </w:r>
      <w:r>
        <w:rPr>
          <w:sz w:val="24"/>
          <w:szCs w:val="24"/>
        </w:rPr>
        <w:t>，返回课程管理页面。</w:t>
      </w:r>
    </w:p>
    <w:p w14:paraId="5370475D" w14:textId="77777777" w:rsidR="007A4019" w:rsidRDefault="004364E9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C65A17" wp14:editId="457AEE9C">
            <wp:extent cx="5274310" cy="19659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9DB2" w14:textId="77777777" w:rsidR="007A4019" w:rsidRDefault="004364E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管理员的课程管理页面右侧有“修改”和“删除”按钮。点击“删除”，则删除对应课程。如果点击“修改”，则跳到详细信息的修改页面，允许修改课程相关信息，包括上课时间、上课地点等。在这个界面的左下方，管理员可以上传资料、发布作业，供学生下载；右下方的“下载作业”板块中，可以下载学生的作业。</w:t>
      </w:r>
    </w:p>
    <w:p w14:paraId="4FA46026" w14:textId="77777777" w:rsidR="007A4019" w:rsidRDefault="004364E9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820B0BD" wp14:editId="392902E0">
            <wp:extent cx="5274310" cy="24803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6B44" w14:textId="77777777" w:rsidR="007A4019" w:rsidRDefault="004364E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管理员的课程管理模块的最下方是“添加”按钮，点击进入添加课程的页面，可以在这里输入课程的有关信息，点击“确认”则添加一门课程</w:t>
      </w:r>
    </w:p>
    <w:p w14:paraId="34650B43" w14:textId="77777777" w:rsidR="007A4019" w:rsidRDefault="004364E9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5601866" wp14:editId="0294F6C5">
            <wp:extent cx="5274310" cy="20148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D10C" w14:textId="77777777" w:rsidR="007A4019" w:rsidRDefault="007A4019">
      <w:pPr>
        <w:jc w:val="left"/>
        <w:rPr>
          <w:sz w:val="24"/>
          <w:szCs w:val="24"/>
        </w:rPr>
      </w:pPr>
    </w:p>
    <w:p w14:paraId="46F98CAE" w14:textId="77777777" w:rsidR="007A4019" w:rsidRDefault="004364E9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四、活动管理模块</w:t>
      </w:r>
    </w:p>
    <w:p w14:paraId="6E96C873" w14:textId="77777777" w:rsidR="007A4019" w:rsidRDefault="004364E9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7CBA4D5" wp14:editId="4A7F3AE0">
            <wp:extent cx="5274310" cy="26371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CA6E" w14:textId="77777777" w:rsidR="007A4019" w:rsidRDefault="004364E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活动管理模块展示活动情况，点击下方“添加活动”按钮，输入有关信息，</w:t>
      </w:r>
      <w:r>
        <w:rPr>
          <w:rFonts w:hint="eastAsia"/>
          <w:sz w:val="24"/>
          <w:szCs w:val="24"/>
        </w:rPr>
        <w:t>手动添加活动。添加后活动会显示在列表中，并自动与课程、跟其它活动对比，在“冲突”一栏显示是否冲突。活动创建者可以删除自己创建的活动</w:t>
      </w:r>
    </w:p>
    <w:p w14:paraId="4C26B21B" w14:textId="77777777" w:rsidR="007A4019" w:rsidRDefault="004364E9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027666" wp14:editId="0F84E46D">
            <wp:extent cx="5274310" cy="20510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8EFA" w14:textId="77777777" w:rsidR="007A4019" w:rsidRDefault="007A4019">
      <w:pPr>
        <w:jc w:val="left"/>
        <w:rPr>
          <w:sz w:val="24"/>
          <w:szCs w:val="24"/>
        </w:rPr>
      </w:pPr>
    </w:p>
    <w:p w14:paraId="1BF8C625" w14:textId="77777777" w:rsidR="007A4019" w:rsidRDefault="004364E9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五、课表展示</w:t>
      </w:r>
    </w:p>
    <w:p w14:paraId="31D62B32" w14:textId="7975BED6" w:rsidR="007A4019" w:rsidRDefault="004364E9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83BD401" wp14:editId="2A412339">
            <wp:extent cx="5274310" cy="23310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9E7" w:rsidRPr="001459E7">
        <w:rPr>
          <w:rFonts w:hint="eastAsia"/>
          <w:sz w:val="24"/>
          <w:szCs w:val="24"/>
        </w:rPr>
        <w:t>课表模块是课程模块的形象化展示，课程模块中的课程数据会以课程表的形式展示在这里。点击具体课程，可以进入课程详细信息的页面，看详细信息并进行有关操作。</w:t>
      </w:r>
    </w:p>
    <w:p w14:paraId="0043E806" w14:textId="7D035987" w:rsidR="007A4019" w:rsidRDefault="004364E9">
      <w:pPr>
        <w:jc w:val="left"/>
        <w:rPr>
          <w:sz w:val="24"/>
          <w:szCs w:val="24"/>
        </w:rPr>
      </w:pPr>
      <w:r w:rsidRPr="0016199E">
        <w:rPr>
          <w:noProof/>
          <w:sz w:val="24"/>
          <w:szCs w:val="24"/>
        </w:rPr>
        <w:drawing>
          <wp:inline distT="0" distB="0" distL="0" distR="0" wp14:anchorId="16AE1F00" wp14:editId="20F1F2FB">
            <wp:extent cx="5274310" cy="20199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81CA" w14:textId="77777777" w:rsidR="004364E9" w:rsidRDefault="004364E9">
      <w:pPr>
        <w:jc w:val="left"/>
        <w:rPr>
          <w:rFonts w:hint="eastAsia"/>
          <w:sz w:val="24"/>
          <w:szCs w:val="24"/>
        </w:rPr>
      </w:pPr>
    </w:p>
    <w:p w14:paraId="4828CCE6" w14:textId="77777777" w:rsidR="007A4019" w:rsidRDefault="004364E9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六、校园导航模块</w:t>
      </w:r>
    </w:p>
    <w:p w14:paraId="60497F87" w14:textId="77777777" w:rsidR="007A4019" w:rsidRDefault="004364E9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FF11B19" wp14:editId="7FA95C4E">
            <wp:extent cx="5274310" cy="28695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3C73" w14:textId="77777777" w:rsidR="007A4019" w:rsidRDefault="004364E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校园导航模块的主体部分是两校区的平面图，进行导航时，将会在这幅图上连线，显示从出发地到结束地的导航路径。</w:t>
      </w:r>
    </w:p>
    <w:p w14:paraId="7D5202E2" w14:textId="77777777" w:rsidR="007A4019" w:rsidRDefault="004364E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右下方用于输入导航的起止信息。出发地在第一个下拉框的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00</w:t>
      </w:r>
      <w:r>
        <w:rPr>
          <w:rFonts w:hint="eastAsia"/>
          <w:sz w:val="24"/>
          <w:szCs w:val="24"/>
        </w:rPr>
        <w:t>余个点中选择。而结束地的选择有以下几种方式，</w:t>
      </w:r>
      <w:r>
        <w:rPr>
          <w:rFonts w:hint="eastAsia"/>
          <w:sz w:val="24"/>
          <w:szCs w:val="24"/>
        </w:rPr>
        <w:t>一是在第二个下拉框拉选课程名称，此时“上课时间”和“上课地点”会自动填上；二是拉选“上课时间”，“课程名称”和“上课地点”会自动填上；三是单独拉选“地点”，直接决定目的地。而只有课程模块中出现的课程名称和上课时间才会出现在下拉框中。另外，拉下拉框时，可以输入一些关键字，对选项进行过滤，只有符合要求的才出现。</w:t>
      </w:r>
    </w:p>
    <w:p w14:paraId="4E4582B9" w14:textId="77777777" w:rsidR="007A4019" w:rsidRDefault="004364E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最下方，可以选择导航模式，有“最短时间”、“最短距离”还是“骑车</w:t>
      </w:r>
      <w:r>
        <w:rPr>
          <w:rFonts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>步行最短时间”三种方式供选择。一切设置完成后，可以点击“开始导航”执行。</w:t>
      </w:r>
    </w:p>
    <w:p w14:paraId="5BB4DF54" w14:textId="77777777" w:rsidR="007A4019" w:rsidRDefault="004364E9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114300" distR="114300" wp14:anchorId="1F470E74" wp14:editId="04024432">
            <wp:extent cx="5264785" cy="2785745"/>
            <wp:effectExtent l="0" t="0" r="5715" b="8255"/>
            <wp:docPr id="3" name="图片 3" descr="Q%}VOGQINFU})@Q(EO4(XN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%}VOGQINFU})@Q(EO4(XNW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导航给出的方式是在当前的系统时间出发，从出发地前往目的地。导</w:t>
      </w:r>
      <w:r>
        <w:rPr>
          <w:rFonts w:hint="eastAsia"/>
          <w:sz w:val="24"/>
          <w:szCs w:val="24"/>
        </w:rPr>
        <w:t>航用蓝线显示</w:t>
      </w:r>
      <w:r>
        <w:rPr>
          <w:rFonts w:hint="eastAsia"/>
          <w:sz w:val="24"/>
          <w:szCs w:val="24"/>
        </w:rPr>
        <w:t>步行</w:t>
      </w:r>
      <w:r>
        <w:rPr>
          <w:rFonts w:hint="eastAsia"/>
          <w:sz w:val="24"/>
          <w:szCs w:val="24"/>
        </w:rPr>
        <w:t>路径，用绿线显示</w:t>
      </w:r>
      <w:r>
        <w:rPr>
          <w:rFonts w:hint="eastAsia"/>
          <w:sz w:val="24"/>
          <w:szCs w:val="24"/>
        </w:rPr>
        <w:t>骑车</w:t>
      </w:r>
      <w:r>
        <w:rPr>
          <w:rFonts w:hint="eastAsia"/>
          <w:sz w:val="24"/>
          <w:szCs w:val="24"/>
        </w:rPr>
        <w:t>路径，而拥堵的部分用红色显示。导航会一并在上方弹出预计到达时间，如果跨校区通勤，会提示交通方式。</w:t>
      </w:r>
    </w:p>
    <w:p w14:paraId="44E8777A" w14:textId="04F08D3D" w:rsidR="007A4019" w:rsidRDefault="004364E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如果不点击最下方的“结束导航”按钮清除所有路径，导航路径会一直叠加在平面图中，方便比较不同模式的走法并选择最适宜的办法。</w:t>
      </w:r>
      <w:r>
        <w:rPr>
          <w:rFonts w:hint="eastAsia"/>
          <w:noProof/>
          <w:sz w:val="24"/>
          <w:szCs w:val="24"/>
        </w:rPr>
        <w:drawing>
          <wp:inline distT="0" distB="0" distL="114300" distR="114300" wp14:anchorId="65FEF3A6" wp14:editId="00D61E12">
            <wp:extent cx="5264785" cy="2444115"/>
            <wp:effectExtent l="0" t="0" r="5715" b="6985"/>
            <wp:docPr id="7" name="图片 7" descr="(8AVQ`WL[MNFS6C(0W74]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(8AVQ`WL[MNFS6C(0W74]9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549F" w14:textId="77777777" w:rsidR="007A4019" w:rsidRDefault="007A4019">
      <w:pPr>
        <w:jc w:val="left"/>
        <w:rPr>
          <w:sz w:val="24"/>
          <w:szCs w:val="24"/>
        </w:rPr>
      </w:pPr>
    </w:p>
    <w:p w14:paraId="16870E50" w14:textId="77777777" w:rsidR="007A4019" w:rsidRDefault="004364E9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七、闹钟设置</w:t>
      </w:r>
    </w:p>
    <w:p w14:paraId="563CCF87" w14:textId="77777777" w:rsidR="007A4019" w:rsidRDefault="004364E9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14C4832" wp14:editId="567A6DB9">
            <wp:extent cx="5274310" cy="22593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5E48" w14:textId="77777777" w:rsidR="007A4019" w:rsidRDefault="004364E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闹钟设置界面的上部是闹钟列表，可以手动取消</w:t>
      </w:r>
    </w:p>
    <w:p w14:paraId="6E17F41A" w14:textId="77777777" w:rsidR="007A4019" w:rsidRDefault="004364E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下部设置闹钟属性，包括闹钟名、时间、周期（仅一次、每天一次、每周一次）。点击“开始闹钟”将开始一个闹钟，并显示在闹钟列表内。</w:t>
      </w:r>
    </w:p>
    <w:p w14:paraId="27FC84B4" w14:textId="77777777" w:rsidR="007A4019" w:rsidRDefault="004364E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系统时间到了闹钟时间的话，会在页面内弹出“时间到了”的提醒，并在扬声</w:t>
      </w:r>
      <w:r>
        <w:rPr>
          <w:rFonts w:hint="eastAsia"/>
          <w:sz w:val="24"/>
          <w:szCs w:val="24"/>
        </w:rPr>
        <w:t>器发出声音。</w:t>
      </w:r>
    </w:p>
    <w:p w14:paraId="1D7BBF97" w14:textId="77777777" w:rsidR="007A4019" w:rsidRDefault="004364E9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D02318" wp14:editId="18DF1973">
            <wp:extent cx="5274310" cy="20021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40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3D4AFC"/>
    <w:multiLevelType w:val="multilevel"/>
    <w:tmpl w:val="673D4AFC"/>
    <w:lvl w:ilvl="0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1550320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1BDC"/>
    <w:rsid w:val="000261C4"/>
    <w:rsid w:val="000B011D"/>
    <w:rsid w:val="000E1716"/>
    <w:rsid w:val="00100E6C"/>
    <w:rsid w:val="00126FD2"/>
    <w:rsid w:val="001459E7"/>
    <w:rsid w:val="001524F9"/>
    <w:rsid w:val="00175CAF"/>
    <w:rsid w:val="001771C1"/>
    <w:rsid w:val="001A69C4"/>
    <w:rsid w:val="001C653B"/>
    <w:rsid w:val="001F61AC"/>
    <w:rsid w:val="00221F69"/>
    <w:rsid w:val="002231EA"/>
    <w:rsid w:val="002548FC"/>
    <w:rsid w:val="002651B4"/>
    <w:rsid w:val="00283646"/>
    <w:rsid w:val="002A2316"/>
    <w:rsid w:val="002D0777"/>
    <w:rsid w:val="0031567B"/>
    <w:rsid w:val="003906ED"/>
    <w:rsid w:val="003C3371"/>
    <w:rsid w:val="003E10AB"/>
    <w:rsid w:val="0040259A"/>
    <w:rsid w:val="00424CA4"/>
    <w:rsid w:val="00430E6E"/>
    <w:rsid w:val="004364E9"/>
    <w:rsid w:val="00484435"/>
    <w:rsid w:val="00495C66"/>
    <w:rsid w:val="004A09E9"/>
    <w:rsid w:val="004F7CD1"/>
    <w:rsid w:val="00505E20"/>
    <w:rsid w:val="00574C3C"/>
    <w:rsid w:val="00591EF6"/>
    <w:rsid w:val="00594606"/>
    <w:rsid w:val="005D3DC8"/>
    <w:rsid w:val="005F0A7A"/>
    <w:rsid w:val="005F6620"/>
    <w:rsid w:val="00622AC8"/>
    <w:rsid w:val="006355B2"/>
    <w:rsid w:val="00644508"/>
    <w:rsid w:val="006C27DF"/>
    <w:rsid w:val="006C73DA"/>
    <w:rsid w:val="006D3C4F"/>
    <w:rsid w:val="006E3559"/>
    <w:rsid w:val="006E7F9B"/>
    <w:rsid w:val="00721004"/>
    <w:rsid w:val="0073373F"/>
    <w:rsid w:val="00735A04"/>
    <w:rsid w:val="0076623B"/>
    <w:rsid w:val="007A2108"/>
    <w:rsid w:val="007A35BA"/>
    <w:rsid w:val="007A4019"/>
    <w:rsid w:val="007C07C1"/>
    <w:rsid w:val="007D3CEB"/>
    <w:rsid w:val="007E3AD1"/>
    <w:rsid w:val="00820D44"/>
    <w:rsid w:val="008255A2"/>
    <w:rsid w:val="00850D17"/>
    <w:rsid w:val="00874828"/>
    <w:rsid w:val="00877C59"/>
    <w:rsid w:val="00893179"/>
    <w:rsid w:val="009134D1"/>
    <w:rsid w:val="00996DC0"/>
    <w:rsid w:val="009A3508"/>
    <w:rsid w:val="009A54FA"/>
    <w:rsid w:val="009A7CC3"/>
    <w:rsid w:val="009E5195"/>
    <w:rsid w:val="00A01944"/>
    <w:rsid w:val="00A03597"/>
    <w:rsid w:val="00A1687A"/>
    <w:rsid w:val="00A250C3"/>
    <w:rsid w:val="00A30AE8"/>
    <w:rsid w:val="00A31221"/>
    <w:rsid w:val="00A4225A"/>
    <w:rsid w:val="00A82D77"/>
    <w:rsid w:val="00AB2873"/>
    <w:rsid w:val="00AC1109"/>
    <w:rsid w:val="00B61598"/>
    <w:rsid w:val="00B84276"/>
    <w:rsid w:val="00B842B0"/>
    <w:rsid w:val="00B961D4"/>
    <w:rsid w:val="00BC3E1A"/>
    <w:rsid w:val="00BD6027"/>
    <w:rsid w:val="00C163C7"/>
    <w:rsid w:val="00C33186"/>
    <w:rsid w:val="00C67A46"/>
    <w:rsid w:val="00C73567"/>
    <w:rsid w:val="00CE1DFF"/>
    <w:rsid w:val="00CE5EA0"/>
    <w:rsid w:val="00D103B7"/>
    <w:rsid w:val="00D24D53"/>
    <w:rsid w:val="00D61E79"/>
    <w:rsid w:val="00D85582"/>
    <w:rsid w:val="00DD69DE"/>
    <w:rsid w:val="00DE27E9"/>
    <w:rsid w:val="00E047D2"/>
    <w:rsid w:val="00E13DB1"/>
    <w:rsid w:val="00E31BDC"/>
    <w:rsid w:val="00E33B04"/>
    <w:rsid w:val="00E451B2"/>
    <w:rsid w:val="00E63BF6"/>
    <w:rsid w:val="00EA3D28"/>
    <w:rsid w:val="00EA3DF6"/>
    <w:rsid w:val="00EC5520"/>
    <w:rsid w:val="00EE1E63"/>
    <w:rsid w:val="00EF06F6"/>
    <w:rsid w:val="00F1026E"/>
    <w:rsid w:val="00F6124D"/>
    <w:rsid w:val="00F866C2"/>
    <w:rsid w:val="00F94B76"/>
    <w:rsid w:val="00FB3FD8"/>
    <w:rsid w:val="00FD6D2E"/>
    <w:rsid w:val="00FF30A2"/>
    <w:rsid w:val="00FF4B21"/>
    <w:rsid w:val="0B1430FC"/>
    <w:rsid w:val="6F2E6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8D2A8"/>
  <w15:docId w15:val="{06D30A3B-C6FE-484E-BBBE-192F972C3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278</Words>
  <Characters>1587</Characters>
  <Application>Microsoft Office Word</Application>
  <DocSecurity>0</DocSecurity>
  <Lines>13</Lines>
  <Paragraphs>3</Paragraphs>
  <ScaleCrop>false</ScaleCrop>
  <Company/>
  <LinksUpToDate>false</LinksUpToDate>
  <CharactersWithSpaces>1862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meihao</dc:creator>
  <cp:lastModifiedBy>meihao</cp:lastModifiedBy>
  <cp:revision>99</cp:revision>
  <dcterms:created xsi:type="dcterms:W3CDTF">2022-06-13T06:28:00Z</dcterms:created>
  <dcterms:modified xsi:type="dcterms:W3CDTF">2022-06-14T16:11:00Z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