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jc w:val="center"/>
        <w:rPr>
          <w:rFonts w:ascii="Arial" w:cs="Arial" w:eastAsia="Arial" w:hAnsi="Arial"/>
          <w:color w:val="1f1f1f"/>
          <w:sz w:val="44"/>
          <w:szCs w:val="44"/>
        </w:rPr>
      </w:pPr>
      <w:r w:rsidDel="00000000" w:rsidR="00000000" w:rsidRPr="00000000">
        <w:rPr>
          <w:rFonts w:ascii="Arial" w:cs="Arial" w:eastAsia="Arial" w:hAnsi="Arial"/>
          <w:color w:val="1f1f1f"/>
          <w:sz w:val="44"/>
          <w:szCs w:val="44"/>
          <w:rtl w:val="0"/>
        </w:rPr>
        <w:t xml:space="preserve">Master Technical Specification &amp; Architecture Blueprint: Unified POS System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Target Platform:</w:t>
      </w:r>
      <w:r w:rsidDel="00000000" w:rsidR="00000000" w:rsidRPr="00000000">
        <w:rPr>
          <w:rFonts w:ascii="Arial" w:cs="Arial" w:eastAsia="Arial" w:hAnsi="Arial"/>
          <w:color w:val="1f1f1f"/>
          <w:rtl w:val="0"/>
        </w:rPr>
        <w:t xml:space="preserve"> Windows POS Terminals (.NET 8 Native + Embedded SQLite)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Backend:</w:t>
      </w:r>
      <w:r w:rsidDel="00000000" w:rsidR="00000000" w:rsidRPr="00000000">
        <w:rPr>
          <w:rFonts w:ascii="Arial" w:cs="Arial" w:eastAsia="Arial" w:hAnsi="Arial"/>
          <w:color w:val="1f1f1f"/>
          <w:rtl w:val="0"/>
        </w:rPr>
        <w:t xml:space="preserve"> ERPNext v14/v15 REST Engine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Deployment Phases: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Phase 1A:</w:t>
      </w:r>
      <w:r w:rsidDel="00000000" w:rsidR="00000000" w:rsidRPr="00000000">
        <w:rPr>
          <w:rFonts w:ascii="Arial" w:cs="Arial" w:eastAsia="Arial" w:hAnsi="Arial"/>
          <w:color w:val="1f1f1f"/>
          <w:rtl w:val="0"/>
        </w:rPr>
        <w:t xml:space="preserve"> Al Ain Market Cash Counters (Offline-first Supermarket MVP)</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Phase 1B:</w:t>
      </w:r>
      <w:r w:rsidDel="00000000" w:rsidR="00000000" w:rsidRPr="00000000">
        <w:rPr>
          <w:rFonts w:ascii="Arial" w:cs="Arial" w:eastAsia="Arial" w:hAnsi="Arial"/>
          <w:color w:val="1f1f1f"/>
          <w:rtl w:val="0"/>
        </w:rPr>
        <w:t xml:space="preserve"> QuickGroc Dark Store &amp; E-Commerce Picker Fulfillment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Phase 2:</w:t>
      </w:r>
      <w:r w:rsidDel="00000000" w:rsidR="00000000" w:rsidRPr="00000000">
        <w:rPr>
          <w:rFonts w:ascii="Arial" w:cs="Arial" w:eastAsia="Arial" w:hAnsi="Arial"/>
          <w:color w:val="1f1f1f"/>
          <w:rtl w:val="0"/>
        </w:rPr>
        <w:t xml:space="preserve"> Kattcho Multi-Brand Virtual Cloud Kitchen (KOT &amp; Aggregators)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Stakeholders:</w:t>
      </w:r>
      <w:r w:rsidDel="00000000" w:rsidR="00000000" w:rsidRPr="00000000">
        <w:rPr>
          <w:rFonts w:ascii="Arial" w:cs="Arial" w:eastAsia="Arial" w:hAnsi="Arial"/>
          <w:color w:val="1f1f1f"/>
          <w:rtl w:val="0"/>
        </w:rPr>
        <w:t xml:space="preserve"> Jawad Jahangir (Product Owner), Babar (Lead Developer), Shibin (Technical Architect &amp; QA)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ind w:left="0" w:firstLine="0"/>
        <w:rPr>
          <w:color w:val="1f1f1f"/>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System Architecture &amp; Performance Benchmarks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native desktop architecture eliminates web browser runtime overhead on low-spec Intel Celeron J1900/J6412 terminals (4GB RAM). It replaces the Chromium-based stack with a compiled C# .NET 8 native application (WPF/WinUI 3) backed by an in-process SQLite database operating in Write-Ahead Logging (WAL) mode.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ind w:left="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ind w:left="480" w:firstLine="0"/>
        <w:jc w:val="center"/>
        <w:rPr>
          <w:rFonts w:ascii="Arial" w:cs="Arial" w:eastAsia="Arial" w:hAnsi="Arial"/>
          <w:color w:val="1f1f1f"/>
        </w:rPr>
      </w:pPr>
      <w:r w:rsidDel="00000000" w:rsidR="00000000" w:rsidRPr="00000000">
        <w:rPr/>
        <w:drawing>
          <wp:inline distB="19050" distT="19050" distL="19050" distR="19050">
            <wp:extent cx="5519738" cy="4391025"/>
            <wp:effectExtent b="0" l="0" r="0" t="0"/>
            <wp:docPr descr="A clean, professional architecture diagram illustrating the Local POS Terminal system structure. At the top, the 'UI Layer' displays WPF/WinUI 3 Frontend with dual input and checkout layouts. Below, the 'Core Local Application Engine' shows modules for Payment Processing, Special Rates, Loyalty Ledger, and Scale Barcode Decoding. At the bottom, 'Hardware Services' (ESC/POS Printer, RS-232 Scale, Cash Drawer, Barcode Scanner) and 'Local Data Engine' (SQLite WAL Mode) sit side-by-side. On the right, a 'Background Sync Agent' connects bi-directionally to 'Central ERPNext Cloud'." id="1" name="image2.jpg"/>
            <a:graphic>
              <a:graphicData uri="http://schemas.openxmlformats.org/drawingml/2006/picture">
                <pic:pic>
                  <pic:nvPicPr>
                    <pic:cNvPr descr="A clean, professional architecture diagram illustrating the Local POS Terminal system structure. At the top, the 'UI Layer' displays WPF/WinUI 3 Frontend with dual input and checkout layouts. Below, the 'Core Local Application Engine' shows modules for Payment Processing, Special Rates, Loyalty Ledger, and Scale Barcode Decoding. At the bottom, 'Hardware Services' (ESC/POS Printer, RS-232 Scale, Cash Drawer, Barcode Scanner) and 'Local Data Engine' (SQLite WAL Mode) sit side-by-side. On the right, a 'Background Sync Agent' connects bi-directionally to 'Central ERPNext Cloud'." id="0" name="image2.jpg"/>
                    <pic:cNvPicPr preferRelativeResize="0"/>
                  </pic:nvPicPr>
                  <pic:blipFill>
                    <a:blip r:embed="rId6"/>
                    <a:srcRect b="0" l="0" r="0" t="0"/>
                    <a:stretch>
                      <a:fillRect/>
                    </a:stretch>
                  </pic:blipFill>
                  <pic:spPr>
                    <a:xfrm>
                      <a:off x="0" y="0"/>
                      <a:ext cx="5519738"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Execution Benchmarks</w:t>
      </w:r>
    </w:p>
    <w:p w:rsidR="00000000" w:rsidDel="00000000" w:rsidP="00000000" w:rsidRDefault="00000000" w:rsidRPr="00000000" w14:paraId="0000000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Memory Budget:</w:t>
      </w:r>
      <w:r w:rsidDel="00000000" w:rsidR="00000000" w:rsidRPr="00000000">
        <w:rPr>
          <w:rFonts w:ascii="Arial" w:cs="Arial" w:eastAsia="Arial" w:hAnsi="Arial"/>
          <w:color w:val="1f1f1f"/>
          <w:rtl w:val="0"/>
        </w:rPr>
        <w:t xml:space="preserve"> Strictly $\le 90$ MB RAM working set under 10-hour continuous shifts.</w:t>
      </w:r>
    </w:p>
    <w:p w:rsidR="00000000" w:rsidDel="00000000" w:rsidP="00000000" w:rsidRDefault="00000000" w:rsidRPr="00000000" w14:paraId="0000000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Scan-to-Cart Pipeline:</w:t>
      </w:r>
      <w:r w:rsidDel="00000000" w:rsidR="00000000" w:rsidRPr="00000000">
        <w:rPr>
          <w:rFonts w:ascii="Arial" w:cs="Arial" w:eastAsia="Arial" w:hAnsi="Arial"/>
          <w:color w:val="1f1f1f"/>
          <w:rtl w:val="0"/>
        </w:rPr>
        <w:t xml:space="preserve"> $\le 15$ ms total execution time from barcode scanner input to UI render.</w:t>
      </w:r>
    </w:p>
    <w:p w:rsidR="00000000" w:rsidDel="00000000" w:rsidP="00000000" w:rsidRDefault="00000000" w:rsidRPr="00000000" w14:paraId="0000001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Database Query Latency:</w:t>
      </w:r>
      <w:r w:rsidDel="00000000" w:rsidR="00000000" w:rsidRPr="00000000">
        <w:rPr>
          <w:rFonts w:ascii="Arial" w:cs="Arial" w:eastAsia="Arial" w:hAnsi="Arial"/>
          <w:color w:val="1f1f1f"/>
          <w:rtl w:val="0"/>
        </w:rPr>
        <w:t xml:space="preserve"> $\le 1$ ms local lookup on an indexed 20,000-SKU SQLite table.</w:t>
      </w:r>
    </w:p>
    <w:p w:rsidR="00000000" w:rsidDel="00000000" w:rsidP="00000000" w:rsidRDefault="00000000" w:rsidRPr="00000000" w14:paraId="0000001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Receipt Execution:</w:t>
      </w:r>
      <w:r w:rsidDel="00000000" w:rsidR="00000000" w:rsidRPr="00000000">
        <w:rPr>
          <w:rFonts w:ascii="Arial" w:cs="Arial" w:eastAsia="Arial" w:hAnsi="Arial"/>
          <w:color w:val="1f1f1f"/>
          <w:rtl w:val="0"/>
        </w:rPr>
        <w:t xml:space="preserve"> $\le 200$ ms from tender commit to physical thermal paper feed.</w:t>
      </w:r>
    </w:p>
    <w:p w:rsidR="00000000" w:rsidDel="00000000" w:rsidP="00000000" w:rsidRDefault="00000000" w:rsidRPr="00000000" w14:paraId="0000001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Offline Autonomy:</w:t>
      </w:r>
      <w:r w:rsidDel="00000000" w:rsidR="00000000" w:rsidRPr="00000000">
        <w:rPr>
          <w:rFonts w:ascii="Arial" w:cs="Arial" w:eastAsia="Arial" w:hAnsi="Arial"/>
          <w:color w:val="1f1f1f"/>
          <w:rtl w:val="0"/>
        </w:rPr>
        <w:t xml:space="preserve"> 100% functionality maintained during complete internet outages.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ind w:left="0" w:firstLine="0"/>
        <w:rPr>
          <w:color w:val="1f1f1f"/>
        </w:rPr>
      </w:pP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Hardware Peripheral Integration Directives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All peripheral communication routes through low-level C# libraries, bypassing Windows print spoolers and browser sandboxes.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Hardware Device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Communication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Implementation Directive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80mm Thermal Receipt Printer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Raw ESC/POS Byte Stream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Direct byte pipe over USB/Network (RawPrinterHelper). Streams text, cuts paper, and outputs UAE FTA TLV QR codes without print dialogs.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RJ11 Cash Drawer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Printer Pin 2 Pulse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Commands ESC p 0 25 250. </w:t>
            </w:r>
            <w:r w:rsidDel="00000000" w:rsidR="00000000" w:rsidRPr="00000000">
              <w:rPr>
                <w:rFonts w:ascii="Arial" w:cs="Arial" w:eastAsia="Arial" w:hAnsi="Arial"/>
                <w:b w:val="1"/>
                <w:bCs w:val="1"/>
                <w:color w:val="1f1f1f"/>
                <w:rtl w:val="0"/>
              </w:rPr>
              <w:t xml:space="preserve">Strict Condition:</w:t>
            </w:r>
            <w:r w:rsidDel="00000000" w:rsidR="00000000" w:rsidRPr="00000000">
              <w:rPr>
                <w:rFonts w:ascii="Arial" w:cs="Arial" w:eastAsia="Arial" w:hAnsi="Arial"/>
                <w:color w:val="1f1f1f"/>
                <w:rtl w:val="0"/>
              </w:rPr>
              <w:t xml:space="preserve"> Trigger ONLY on Cash transactions. Completely suppress kick-out for Card, Loyalty, or Hotel Room charges.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Bench Weighing Scale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RS-232 / Virtual COM 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Direct System.IO.Ports.SerialPort streaming (9600 baud, 8-N-1). Reads ASCII protocols (CAS, Dibal, Mettler Toledo). Extracts stable net weight; blocks un-stabilized reads.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Barcode Scanner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USB HID Keyboard Wedge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Low-level keyboard hook intercepting rapid keystrokes ($&lt;50$ ms threshold) to capture scans without requiring text box focus.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Customer Pole Display (VFD)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Serial COM / USB Pass-Through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20x2 character VFD. Line 1: Scanned item &amp; price. Line 2: Running subtotal or change due in AED.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Shift-in-Charge Access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USB HID Reader / Scanner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Intercepts RFID badge scans, magnetic cards, or supervisor 2D employee barcodes for zero-touch managerial authorizations.</w:t>
            </w:r>
          </w:p>
        </w:tc>
      </w:tr>
    </w:tbl>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Financial, UAE Tax, and Payment Engine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UAE FTA VAT Compliance (5% Statutory Tax)</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All catalog shelf prices are stored as </w:t>
      </w:r>
      <w:r w:rsidDel="00000000" w:rsidR="00000000" w:rsidRPr="00000000">
        <w:rPr>
          <w:rFonts w:ascii="Arial" w:cs="Arial" w:eastAsia="Arial" w:hAnsi="Arial"/>
          <w:b w:val="1"/>
          <w:bCs w:val="1"/>
          <w:color w:val="1f1f1f"/>
          <w:rtl w:val="0"/>
        </w:rPr>
        <w:t xml:space="preserve">VAT-inclusive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 core checkout calculation engine applies: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$$\text{Net Price} = \frac{\text{Gross Price}}{1.05}$$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$$\text{VAT Amount} = \text{Gross Price} - \text{Net Price}$$</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Thermal receipts must include a UAE FTA-compliant TLV Base64 QR Code containing:</w:t>
      </w:r>
    </w:p>
    <w:p w:rsidR="00000000" w:rsidDel="00000000" w:rsidP="00000000" w:rsidRDefault="00000000" w:rsidRPr="00000000" w14:paraId="00000030">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Seller Name (AL AIN MARKETING L.L.C)</w:t>
      </w:r>
    </w:p>
    <w:p w:rsidR="00000000" w:rsidDel="00000000" w:rsidP="00000000" w:rsidRDefault="00000000" w:rsidRPr="00000000" w14:paraId="00000031">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VAT Registration Number (TRN)</w:t>
      </w:r>
    </w:p>
    <w:p w:rsidR="00000000" w:rsidDel="00000000" w:rsidP="00000000" w:rsidRDefault="00000000" w:rsidRPr="00000000" w14:paraId="00000032">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Invoice Timestamp (YYYY-MM-DDTHH:mm:ssZ)</w:t>
      </w:r>
    </w:p>
    <w:p w:rsidR="00000000" w:rsidDel="00000000" w:rsidP="00000000" w:rsidRDefault="00000000" w:rsidRPr="00000000" w14:paraId="00000033">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Invoice Total (VAT-inclusive)</w:t>
      </w:r>
    </w:p>
    <w:p w:rsidR="00000000" w:rsidDel="00000000" w:rsidP="00000000" w:rsidRDefault="00000000" w:rsidRPr="00000000" w14:paraId="00000034">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Total VAT Amount</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0" w:before="0" w:line="275.9999942779541"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Dual Rounding Logic (Cash vs. Card)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Different tenders handle fractional decimals under specific rounding rules: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ind w:left="0" w:firstLine="0"/>
        <w:rPr>
          <w:rFonts w:ascii="Arial" w:cs="Arial" w:eastAsia="Arial" w:hAnsi="Arial"/>
          <w:color w:val="1f1f1f"/>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wp:posOffset>
            </wp:positionH>
            <wp:positionV relativeFrom="paragraph">
              <wp:posOffset>152400</wp:posOffset>
            </wp:positionV>
            <wp:extent cx="5815013" cy="3667125"/>
            <wp:effectExtent b="0" l="0" r="0" t="0"/>
            <wp:wrapTopAndBottom distB="19050" distT="19050"/>
            <wp:docPr descr="A clean, professionally designed flowchart diagram illustrating the Dual Rounding Logic for Point of Sale transactions. At the top, a starting block represents 'Gross Total: 14.37 AED'. The flow splits into two distinct paths: On the left, 'CASH PAYMENT' follows the 'Nearest 0.25 AED Rule', resulting in '14.37 -&gt; 14.50 AED' with a note 'Round-off: +0.13 AED posted'. On the right, 'CARD PAYMENT' follows 'Exact Decimal Precision', resulting in 'Charge exact 14.37 AED' with a note 'Round-off: 0.00 AED'." id="3" name="image3.jpg"/>
            <a:graphic>
              <a:graphicData uri="http://schemas.openxmlformats.org/drawingml/2006/picture">
                <pic:pic>
                  <pic:nvPicPr>
                    <pic:cNvPr descr="A clean, professionally designed flowchart diagram illustrating the Dual Rounding Logic for Point of Sale transactions. At the top, a starting block represents 'Gross Total: 14.37 AED'. The flow splits into two distinct paths: On the left, 'CASH PAYMENT' follows the 'Nearest 0.25 AED Rule', resulting in '14.37 -&gt; 14.50 AED' with a note 'Round-off: +0.13 AED posted'. On the right, 'CARD PAYMENT' follows 'Exact Decimal Precision', resulting in 'Charge exact 14.37 AED' with a note 'Round-off: 0.00 AED'." id="0" name="image3.jpg"/>
                    <pic:cNvPicPr preferRelativeResize="0"/>
                  </pic:nvPicPr>
                  <pic:blipFill>
                    <a:blip r:embed="rId7"/>
                    <a:srcRect b="0" l="0" r="0" t="0"/>
                    <a:stretch>
                      <a:fillRect/>
                    </a:stretch>
                  </pic:blipFill>
                  <pic:spPr>
                    <a:xfrm>
                      <a:off x="0" y="0"/>
                      <a:ext cx="5815013" cy="3667125"/>
                    </a:xfrm>
                    <a:prstGeom prst="rect"/>
                    <a:ln/>
                  </pic:spPr>
                </pic:pic>
              </a:graphicData>
            </a:graphic>
          </wp:anchor>
        </w:drawing>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A">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Cash Payments:</w:t>
      </w:r>
    </w:p>
    <w:p w:rsidR="00000000" w:rsidDel="00000000" w:rsidP="00000000" w:rsidRDefault="00000000" w:rsidRPr="00000000" w14:paraId="0000003B">
      <w:pPr>
        <w:numPr>
          <w:ilvl w:val="1"/>
          <w:numId w:val="1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Apply mathematical rounding to the nearest </w:t>
      </w:r>
      <w:r w:rsidDel="00000000" w:rsidR="00000000" w:rsidRPr="00000000">
        <w:rPr>
          <w:rFonts w:ascii="Arial" w:cs="Arial" w:eastAsia="Arial" w:hAnsi="Arial"/>
          <w:b w:val="1"/>
          <w:bCs w:val="1"/>
          <w:color w:val="1f1f1f"/>
          <w:rtl w:val="0"/>
        </w:rPr>
        <w:t xml:space="preserve">0.25 AED</w:t>
      </w:r>
      <w:r w:rsidDel="00000000" w:rsidR="00000000" w:rsidRPr="00000000">
        <w:rPr>
          <w:rFonts w:ascii="Arial" w:cs="Arial" w:eastAsia="Arial" w:hAnsi="Arial"/>
          <w:color w:val="1f1f1f"/>
          <w:rtl w:val="0"/>
        </w:rPr>
        <w:t xml:space="preserve"> (or configurable 0.05 AED):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$$\text{Payable Cash} = \text{Round}\left(\frac{\text{Gross Amount}}{0.25}\right) \times 0.25$$</w:t>
      </w:r>
    </w:p>
    <w:p w:rsidR="00000000" w:rsidDel="00000000" w:rsidP="00000000" w:rsidRDefault="00000000" w:rsidRPr="00000000" w14:paraId="0000003C">
      <w:pPr>
        <w:numPr>
          <w:ilvl w:val="1"/>
          <w:numId w:val="1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Post rounding variance to the ERPNext Round Off account.</w:t>
      </w:r>
    </w:p>
    <w:p w:rsidR="00000000" w:rsidDel="00000000" w:rsidP="00000000" w:rsidRDefault="00000000" w:rsidRPr="00000000" w14:paraId="0000003D">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Debit &amp; Credit Cards:</w:t>
      </w:r>
    </w:p>
    <w:p w:rsidR="00000000" w:rsidDel="00000000" w:rsidP="00000000" w:rsidRDefault="00000000" w:rsidRPr="00000000" w14:paraId="0000003E">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b w:val="1"/>
          <w:bCs w:val="1"/>
          <w:color w:val="1f1f1f"/>
          <w:rtl w:val="0"/>
        </w:rPr>
        <w:t xml:space="preserve">Strict Rule:</w:t>
      </w:r>
      <w:r w:rsidDel="00000000" w:rsidR="00000000" w:rsidRPr="00000000">
        <w:rPr>
          <w:rFonts w:ascii="Arial" w:cs="Arial" w:eastAsia="Arial" w:hAnsi="Arial"/>
          <w:color w:val="1f1f1f"/>
          <w:rtl w:val="0"/>
        </w:rPr>
        <w:t xml:space="preserve"> Zero rounding applied. The exact unrounded decimal total (e.g., 14.37 AED) is processed.</w:t>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Split Payments:</w:t>
      </w:r>
    </w:p>
    <w:p w:rsidR="00000000" w:rsidDel="00000000" w:rsidP="00000000" w:rsidRDefault="00000000" w:rsidRPr="00000000" w14:paraId="00000040">
      <w:pPr>
        <w:numPr>
          <w:ilvl w:val="1"/>
          <w:numId w:val="1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Card portion processes at exact value.</w:t>
      </w:r>
    </w:p>
    <w:p w:rsidR="00000000" w:rsidDel="00000000" w:rsidP="00000000" w:rsidRDefault="00000000" w:rsidRPr="00000000" w14:paraId="00000041">
      <w:pPr>
        <w:numPr>
          <w:ilvl w:val="1"/>
          <w:numId w:val="1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The remaining balance applies Cash rounding: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$$\text{Remaining Gross} = \text{Gross Total} - \text{Card Amount}$$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$$\text{Cash Due} = \text{Round}\left(\frac{\text{Remaining Gross}}{0.25}\right) \times 0.25$$</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0" w:before="0" w:line="275.9999942779541"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Special Commercial Programs</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Customer Loyalty Points Program</w:t>
      </w:r>
    </w:p>
    <w:p w:rsidR="00000000" w:rsidDel="00000000" w:rsidP="00000000" w:rsidRDefault="00000000" w:rsidRPr="00000000" w14:paraId="00000045">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Earning Mechanics:</w:t>
      </w:r>
      <w:r w:rsidDel="00000000" w:rsidR="00000000" w:rsidRPr="00000000">
        <w:rPr>
          <w:rFonts w:ascii="Arial" w:cs="Arial" w:eastAsia="Arial" w:hAnsi="Arial"/>
          <w:color w:val="1f1f1f"/>
          <w:rtl w:val="0"/>
        </w:rPr>
        <w:t xml:space="preserve"> Customers earn points per dirham spent (e.g., 1 Point per 10 AED). Points calculate against net payable totals, excluding tax-exempt fees.</w:t>
      </w:r>
    </w:p>
    <w:p w:rsidR="00000000" w:rsidDel="00000000" w:rsidP="00000000" w:rsidRDefault="00000000" w:rsidRPr="00000000" w14:paraId="00000046">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Redemption Rules:</w:t>
      </w:r>
    </w:p>
    <w:p w:rsidR="00000000" w:rsidDel="00000000" w:rsidP="00000000" w:rsidRDefault="00000000" w:rsidRPr="00000000" w14:paraId="00000047">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Points redeem at a fixed conversion rate (e.g., 100 Points = 5.00 AED credit).</w:t>
      </w:r>
    </w:p>
    <w:p w:rsidR="00000000" w:rsidDel="00000000" w:rsidP="00000000" w:rsidRDefault="00000000" w:rsidRPr="00000000" w14:paraId="00000048">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System requires customer mobile number lookup and enforces minimum redemption thresholds.</w:t>
      </w:r>
    </w:p>
    <w:p w:rsidR="00000000" w:rsidDel="00000000" w:rsidP="00000000" w:rsidRDefault="00000000" w:rsidRPr="00000000" w14:paraId="00000049">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Point redemptions register as a payment tender method (Loyalty Points), reducing the remaining balance.</w:t>
      </w:r>
    </w:p>
    <w:p w:rsidR="00000000" w:rsidDel="00000000" w:rsidP="00000000" w:rsidRDefault="00000000" w:rsidRPr="00000000" w14:paraId="0000004A">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Offline Safeguards:</w:t>
      </w:r>
      <w:r w:rsidDel="00000000" w:rsidR="00000000" w:rsidRPr="00000000">
        <w:rPr>
          <w:rFonts w:ascii="Arial" w:cs="Arial" w:eastAsia="Arial" w:hAnsi="Arial"/>
          <w:color w:val="1f1f1f"/>
          <w:rtl w:val="0"/>
        </w:rPr>
        <w:t xml:space="preserve"> Local SQLite caches customer balances. When offline, point redemptions are capped at a safety threshold (e.g., max 20.00 AED per offline receipt) to prevent point-replay fraud across different registers.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Group Staff Discount Program</w:t>
      </w:r>
    </w:p>
    <w:p w:rsidR="00000000" w:rsidDel="00000000" w:rsidP="00000000" w:rsidRDefault="00000000" w:rsidRPr="00000000" w14:paraId="0000004C">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Eligibility:</w:t>
      </w:r>
      <w:r w:rsidDel="00000000" w:rsidR="00000000" w:rsidRPr="00000000">
        <w:rPr>
          <w:rFonts w:ascii="Arial" w:cs="Arial" w:eastAsia="Arial" w:hAnsi="Arial"/>
          <w:color w:val="1f1f1f"/>
          <w:rtl w:val="0"/>
        </w:rPr>
        <w:t xml:space="preserve"> Staff across group sister companies (Bright Way Detergents, Al Ain Group, AIJ Trading) receive fixed corporate discounts (e.g., 10% to 15%).</w:t>
      </w:r>
    </w:p>
    <w:p w:rsidR="00000000" w:rsidDel="00000000" w:rsidP="00000000" w:rsidRDefault="00000000" w:rsidRPr="00000000" w14:paraId="0000004D">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Verification:</w:t>
      </w:r>
      <w:r w:rsidDel="00000000" w:rsidR="00000000" w:rsidRPr="00000000">
        <w:rPr>
          <w:rFonts w:ascii="Arial" w:cs="Arial" w:eastAsia="Arial" w:hAnsi="Arial"/>
          <w:color w:val="1f1f1f"/>
          <w:rtl w:val="0"/>
        </w:rPr>
        <w:t xml:space="preserve"> Cashier selects Staff Discount and scans the employee's corporate ID card or enters their Employee ID.</w:t>
      </w:r>
    </w:p>
    <w:p w:rsidR="00000000" w:rsidDel="00000000" w:rsidP="00000000" w:rsidRDefault="00000000" w:rsidRPr="00000000" w14:paraId="0000004E">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Calculation:</w:t>
      </w:r>
      <w:r w:rsidDel="00000000" w:rsidR="00000000" w:rsidRPr="00000000">
        <w:rPr>
          <w:rFonts w:ascii="Arial" w:cs="Arial" w:eastAsia="Arial" w:hAnsi="Arial"/>
          <w:color w:val="1f1f1f"/>
          <w:rtl w:val="0"/>
        </w:rPr>
        <w:t xml:space="preserve"> The discount applies to the Gross Price of eligible items before line subtotal generation. Items on active promotional offer ("Super Sale") are flagged as non-discountable in SQLite to prevent negative margin loss.</w:t>
      </w:r>
    </w:p>
    <w:p w:rsidR="00000000" w:rsidDel="00000000" w:rsidP="00000000" w:rsidRDefault="00000000" w:rsidRPr="00000000" w14:paraId="0000004F">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Auditing:</w:t>
      </w:r>
      <w:r w:rsidDel="00000000" w:rsidR="00000000" w:rsidRPr="00000000">
        <w:rPr>
          <w:rFonts w:ascii="Arial" w:cs="Arial" w:eastAsia="Arial" w:hAnsi="Arial"/>
          <w:color w:val="1f1f1f"/>
          <w:rtl w:val="0"/>
        </w:rPr>
        <w:t xml:space="preserve"> Invoices record custom_employee_id and custom_staff_company for internal HR auditing.</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Group Hotel Guest Discount Program</w:t>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Eligibility:</w:t>
      </w:r>
      <w:r w:rsidDel="00000000" w:rsidR="00000000" w:rsidRPr="00000000">
        <w:rPr>
          <w:rFonts w:ascii="Arial" w:cs="Arial" w:eastAsia="Arial" w:hAnsi="Arial"/>
          <w:color w:val="1f1f1f"/>
          <w:rtl w:val="0"/>
        </w:rPr>
        <w:t xml:space="preserve"> Guests staying at group-partner hotels qualify for retail promotions.</w:t>
      </w:r>
    </w:p>
    <w:p w:rsidR="00000000" w:rsidDel="00000000" w:rsidP="00000000" w:rsidRDefault="00000000" w:rsidRPr="00000000" w14:paraId="00000052">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Verification:</w:t>
      </w:r>
      <w:r w:rsidDel="00000000" w:rsidR="00000000" w:rsidRPr="00000000">
        <w:rPr>
          <w:rFonts w:ascii="Arial" w:cs="Arial" w:eastAsia="Arial" w:hAnsi="Arial"/>
          <w:color w:val="1f1f1f"/>
          <w:rtl w:val="0"/>
        </w:rPr>
        <w:t xml:space="preserve"> Cashier selects Hotel Guest Discount, inputs the guest's Room Number, and selects the Hotel Entity (or scans a hotel voucher barcode).</w:t>
      </w:r>
    </w:p>
    <w:p w:rsidR="00000000" w:rsidDel="00000000" w:rsidP="00000000" w:rsidRDefault="00000000" w:rsidRPr="00000000" w14:paraId="00000053">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Execution:</w:t>
      </w:r>
      <w:r w:rsidDel="00000000" w:rsidR="00000000" w:rsidRPr="00000000">
        <w:rPr>
          <w:rFonts w:ascii="Arial" w:cs="Arial" w:eastAsia="Arial" w:hAnsi="Arial"/>
          <w:color w:val="1f1f1f"/>
          <w:rtl w:val="0"/>
        </w:rPr>
        <w:t xml:space="preserve"> System applies configured hotel tier discounts (e.g., 10% discount on non-promotional goods). The invoice metadata tags the hotel reference ID, enabling back-to-back cross-entity marketing analysis in ERPNext.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ind w:left="0" w:firstLine="0"/>
        <w:rPr>
          <w:color w:val="1f1f1f"/>
        </w:rPr>
      </w:pPr>
      <w:r w:rsidDel="00000000" w:rsidR="00000000" w:rsidRPr="00000000">
        <w:rPr>
          <w:rtl w:val="0"/>
        </w:rPr>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Security, Auditing &amp; Access Control (Shift-in-Charge Privileges)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prevent cash register shrinkage and unverified stock deductions, administrative operational overrides are locked behind authentication gates: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Restricted Actions</w:t>
      </w:r>
      <w:r w:rsidDel="00000000" w:rsidR="00000000" w:rsidRPr="00000000">
        <w:drawing>
          <wp:anchor allowOverlap="1" behindDoc="0" distB="19050" distT="19050" distL="19050" distR="19050" hidden="0" layoutInCell="1" locked="0" relativeHeight="0" simplePos="0">
            <wp:simplePos x="0" y="0"/>
            <wp:positionH relativeFrom="column">
              <wp:posOffset>-166687</wp:posOffset>
            </wp:positionH>
            <wp:positionV relativeFrom="paragraph">
              <wp:posOffset>19050</wp:posOffset>
            </wp:positionV>
            <wp:extent cx="6510338" cy="4086225"/>
            <wp:effectExtent b="0" l="0" r="0" t="0"/>
            <wp:wrapTopAndBottom distB="19050" distT="19050"/>
            <wp:docPr descr="A clean, modern, and professionally designed architectural flowchart illustrating the Security &amp; Shift-in-Charge Authorization flow for a Point of Sale system. At the top, a process box labeled 'Cashier Session Active' points down to a decision node for restricted actions ('Attempting: Line Void / Bill Cancel / Return / No-Sale Drawer Open'). This connects to a step labeled 'Security Challenge Prompt' with two parallel validation inputs: 'Scan Shift-in-Charge Badge (RFID / Barcode)' and 'Enter Supervisor Master PIN'. Both paths converge at 'Validation Success', leading to two parallel outcome actions: 'Execute Action Immediately' and 'Write Record to tbl_void_logs (Supervisor ID, Reason, Timestamp, Amount)'. The diagram uses clean rounded rectangles, clear directional arrows, dark text on crisp light backgrounds, and subtle professional color highlights." id="2" name="image1.jpg"/>
            <a:graphic>
              <a:graphicData uri="http://schemas.openxmlformats.org/drawingml/2006/picture">
                <pic:pic>
                  <pic:nvPicPr>
                    <pic:cNvPr descr="A clean, modern, and professionally designed architectural flowchart illustrating the Security &amp; Shift-in-Charge Authorization flow for a Point of Sale system. At the top, a process box labeled 'Cashier Session Active' points down to a decision node for restricted actions ('Attempting: Line Void / Bill Cancel / Return / No-Sale Drawer Open'). This connects to a step labeled 'Security Challenge Prompt' with two parallel validation inputs: 'Scan Shift-in-Charge Badge (RFID / Barcode)' and 'Enter Supervisor Master PIN'. Both paths converge at 'Validation Success', leading to two parallel outcome actions: 'Execute Action Immediately' and 'Write Record to tbl_void_logs (Supervisor ID, Reason, Timestamp, Amount)'. The diagram uses clean rounded rectangles, clear directional arrows, dark text on crisp light backgrounds, and subtle professional color highlights." id="0" name="image1.jpg"/>
                    <pic:cNvPicPr preferRelativeResize="0"/>
                  </pic:nvPicPr>
                  <pic:blipFill>
                    <a:blip r:embed="rId8"/>
                    <a:srcRect b="0" l="0" r="0" t="0"/>
                    <a:stretch>
                      <a:fillRect/>
                    </a:stretch>
                  </pic:blipFill>
                  <pic:spPr>
                    <a:xfrm>
                      <a:off x="0" y="0"/>
                      <a:ext cx="6510338" cy="4086225"/>
                    </a:xfrm>
                    <a:prstGeom prst="rect"/>
                    <a:ln/>
                  </pic:spPr>
                </pic:pic>
              </a:graphicData>
            </a:graphic>
          </wp:anchor>
        </w:drawing>
      </w:r>
    </w:p>
    <w:p w:rsidR="00000000" w:rsidDel="00000000" w:rsidP="00000000" w:rsidRDefault="00000000" w:rsidRPr="00000000" w14:paraId="0000005C">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Single Line Void:</w:t>
      </w:r>
      <w:r w:rsidDel="00000000" w:rsidR="00000000" w:rsidRPr="00000000">
        <w:rPr>
          <w:rFonts w:ascii="Arial" w:cs="Arial" w:eastAsia="Arial" w:hAnsi="Arial"/>
          <w:color w:val="1f1f1f"/>
          <w:rtl w:val="0"/>
        </w:rPr>
        <w:t xml:space="preserve"> Removing an item already added to an active cart.</w:t>
      </w:r>
    </w:p>
    <w:p w:rsidR="00000000" w:rsidDel="00000000" w:rsidP="00000000" w:rsidRDefault="00000000" w:rsidRPr="00000000" w14:paraId="0000005D">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Total Bill Cancellation:</w:t>
      </w:r>
      <w:r w:rsidDel="00000000" w:rsidR="00000000" w:rsidRPr="00000000">
        <w:rPr>
          <w:rFonts w:ascii="Arial" w:cs="Arial" w:eastAsia="Arial" w:hAnsi="Arial"/>
          <w:color w:val="1f1f1f"/>
          <w:rtl w:val="0"/>
        </w:rPr>
        <w:t xml:space="preserve"> Voiding an entire order with multiple scanned products.</w:t>
      </w:r>
    </w:p>
    <w:p w:rsidR="00000000" w:rsidDel="00000000" w:rsidP="00000000" w:rsidRDefault="00000000" w:rsidRPr="00000000" w14:paraId="0000005E">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Product Returns &amp; Refunds:</w:t>
      </w:r>
      <w:r w:rsidDel="00000000" w:rsidR="00000000" w:rsidRPr="00000000">
        <w:rPr>
          <w:rFonts w:ascii="Arial" w:cs="Arial" w:eastAsia="Arial" w:hAnsi="Arial"/>
          <w:color w:val="1f1f1f"/>
          <w:rtl w:val="0"/>
        </w:rPr>
        <w:t xml:space="preserve"> Processing item returns without an original invoice lookup, or returns exceeding 50 AED.</w:t>
      </w:r>
    </w:p>
    <w:p w:rsidR="00000000" w:rsidDel="00000000" w:rsidP="00000000" w:rsidRDefault="00000000" w:rsidRPr="00000000" w14:paraId="0000005F">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Manual Line Discount:</w:t>
      </w:r>
      <w:r w:rsidDel="00000000" w:rsidR="00000000" w:rsidRPr="00000000">
        <w:rPr>
          <w:rFonts w:ascii="Arial" w:cs="Arial" w:eastAsia="Arial" w:hAnsi="Arial"/>
          <w:color w:val="1f1f1f"/>
          <w:rtl w:val="0"/>
        </w:rPr>
        <w:t xml:space="preserve"> Overriding standard cashier discount thresholds ($&gt;5\%$).</w:t>
      </w:r>
    </w:p>
    <w:p w:rsidR="00000000" w:rsidDel="00000000" w:rsidP="00000000" w:rsidRDefault="00000000" w:rsidRPr="00000000" w14:paraId="00000060">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No-Sale Drawer Open:</w:t>
      </w:r>
      <w:r w:rsidDel="00000000" w:rsidR="00000000" w:rsidRPr="00000000">
        <w:rPr>
          <w:rFonts w:ascii="Arial" w:cs="Arial" w:eastAsia="Arial" w:hAnsi="Arial"/>
          <w:color w:val="1f1f1f"/>
          <w:rtl w:val="0"/>
        </w:rPr>
        <w:t xml:space="preserve"> Popping the cash drawer without an active sale.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Verification Flow</w:t>
      </w:r>
    </w:p>
    <w:p w:rsidR="00000000" w:rsidDel="00000000" w:rsidP="00000000" w:rsidRDefault="00000000" w:rsidRPr="00000000" w14:paraId="00000062">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 register displays an overlay challenge modal.</w:t>
      </w:r>
    </w:p>
    <w:p w:rsidR="00000000" w:rsidDel="00000000" w:rsidP="00000000" w:rsidRDefault="00000000" w:rsidRPr="00000000" w14:paraId="00000063">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 Shift-in-Charge either swipes their RFID/magnetic badge, scans their supervisor barcode, or enters a 4-to-6-digit PIN.</w:t>
      </w:r>
    </w:p>
    <w:p w:rsidR="00000000" w:rsidDel="00000000" w:rsidP="00000000" w:rsidRDefault="00000000" w:rsidRPr="00000000" w14:paraId="00000064">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Every approved event logs locally to tbl_void_logs and syncs to ERPNext as a child log on the cashier's shift closing entry.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ind w:left="0" w:firstLine="0"/>
        <w:rPr>
          <w:color w:val="1f1f1f"/>
        </w:rPr>
      </w:pPr>
      <w:r w:rsidDel="00000000" w:rsidR="00000000" w:rsidRPr="00000000">
        <w:rPr>
          <w:rtl w:val="0"/>
        </w:rPr>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Supermarket Features &amp; Register Controls (Phase 1A)</w:t>
      </w:r>
    </w:p>
    <w:p w:rsidR="00000000" w:rsidDel="00000000" w:rsidP="00000000" w:rsidRDefault="00000000" w:rsidRPr="00000000" w14:paraId="00000067">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Produce Scale Barcode Parsing (EAN-13 Prefixes 20 &amp; 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$$\underbrace{\text{20 / 22}}_{\text{Scale Identifier (2)}} \quad \underbrace{\text{XXXXX}}_{\text{PLU Code (5)}} \quad \underbrace{\text{YYYYY}}_{\text{Weight (g) or Price (cents) (5)}} \quad \underbrace{\text{C}}_{\text{Checksum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The engine dynamically parses the PLU, retrieves the base item code, calculates weight ($\text{Weight} = YYYYY / 1000 \text{ kg}$), and computes totals on the fly without dedicated database SKUs for each weighed label.</w:t>
      </w:r>
    </w:p>
    <w:p w:rsidR="00000000" w:rsidDel="00000000" w:rsidP="00000000" w:rsidRDefault="00000000" w:rsidRPr="00000000" w14:paraId="00000068">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Cart Parking (Hold &amp; Recall):</w:t>
      </w:r>
      <w:r w:rsidDel="00000000" w:rsidR="00000000" w:rsidRPr="00000000">
        <w:rPr>
          <w:rFonts w:ascii="Arial" w:cs="Arial" w:eastAsia="Arial" w:hAnsi="Arial"/>
          <w:color w:val="1f1f1f"/>
          <w:rtl w:val="0"/>
        </w:rPr>
        <w:t xml:space="preserve"> Instant one-touch cart hold (F5) writes current lines to SQLite, freeing the terminal for the next customer. Rapid recall (F7) restores held baskets.</w:t>
      </w:r>
    </w:p>
    <w:p w:rsidR="00000000" w:rsidDel="00000000" w:rsidP="00000000" w:rsidRDefault="00000000" w:rsidRPr="00000000" w14:paraId="00000069">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Price Check Mode (F4):</w:t>
      </w:r>
      <w:r w:rsidDel="00000000" w:rsidR="00000000" w:rsidRPr="00000000">
        <w:rPr>
          <w:rFonts w:ascii="Arial" w:cs="Arial" w:eastAsia="Arial" w:hAnsi="Arial"/>
          <w:color w:val="1f1f1f"/>
          <w:rtl w:val="0"/>
        </w:rPr>
        <w:t xml:space="preserve"> Scans an item to display its description, VAT-inclusive price, promotion status, and available stock on an overlay without modifying the active cart.</w:t>
      </w:r>
    </w:p>
    <w:p w:rsidR="00000000" w:rsidDel="00000000" w:rsidP="00000000" w:rsidRDefault="00000000" w:rsidRPr="00000000" w14:paraId="0000006A">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Multi-Currency Cash Acceptance:</w:t>
      </w:r>
      <w:r w:rsidDel="00000000" w:rsidR="00000000" w:rsidRPr="00000000">
        <w:rPr>
          <w:rFonts w:ascii="Arial" w:cs="Arial" w:eastAsia="Arial" w:hAnsi="Arial"/>
          <w:color w:val="1f1f1f"/>
          <w:rtl w:val="0"/>
        </w:rPr>
        <w:t xml:space="preserve"> Accepts GCC Currencies (SAR, OMR, BHD, KWD) and USD using synced exchange rates. System auto-converts to AED, applies cash rounding, and displays change due in </w:t>
      </w:r>
      <w:r w:rsidDel="00000000" w:rsidR="00000000" w:rsidRPr="00000000">
        <w:rPr>
          <w:rFonts w:ascii="Arial" w:cs="Arial" w:eastAsia="Arial" w:hAnsi="Arial"/>
          <w:b w:val="1"/>
          <w:bCs w:val="1"/>
          <w:color w:val="1f1f1f"/>
          <w:rtl w:val="0"/>
        </w:rPr>
        <w:t xml:space="preserve">AED</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B">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Blind Cash Count (Shift Z-Report):</w:t>
      </w:r>
      <w:r w:rsidDel="00000000" w:rsidR="00000000" w:rsidRPr="00000000">
        <w:rPr>
          <w:rFonts w:ascii="Arial" w:cs="Arial" w:eastAsia="Arial" w:hAnsi="Arial"/>
          <w:color w:val="1f1f1f"/>
          <w:rtl w:val="0"/>
        </w:rPr>
        <w:t xml:space="preserve"> During shift reconciliation, the cashier enters physical cash counts by denomination without viewing the system's expected total. This prevents cash skimming and provides clean variance reporting (Over/Short) to ERPNext.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ind w:left="0" w:firstLine="0"/>
        <w:rPr>
          <w:color w:val="1f1f1f"/>
        </w:rPr>
      </w:pPr>
      <w:r w:rsidDel="00000000" w:rsidR="00000000" w:rsidRPr="00000000">
        <w:rPr>
          <w:rtl w:val="0"/>
        </w:rPr>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Multi-Phase System Expansion</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1B: QuickGroc E-Commerce Dark Store Picker Mode</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Mode Toggle (F10: Picker Mode):</w:t>
      </w:r>
      <w:r w:rsidDel="00000000" w:rsidR="00000000" w:rsidRPr="00000000">
        <w:rPr>
          <w:rFonts w:ascii="Arial" w:cs="Arial" w:eastAsia="Arial" w:hAnsi="Arial"/>
          <w:color w:val="1f1f1f"/>
          <w:rtl w:val="0"/>
        </w:rPr>
        <w:t xml:space="preserve"> Replaces the register screen with a warehouse fulfillment interface.</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ERPNext Order Stream:</w:t>
      </w:r>
      <w:r w:rsidDel="00000000" w:rsidR="00000000" w:rsidRPr="00000000">
        <w:rPr>
          <w:rFonts w:ascii="Arial" w:cs="Arial" w:eastAsia="Arial" w:hAnsi="Arial"/>
          <w:color w:val="1f1f1f"/>
          <w:rtl w:val="0"/>
        </w:rPr>
        <w:t xml:space="preserve"> Ingests unfulfilled online delivery orders.</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Aisle Routing:</w:t>
      </w:r>
      <w:r w:rsidDel="00000000" w:rsidR="00000000" w:rsidRPr="00000000">
        <w:rPr>
          <w:rFonts w:ascii="Arial" w:cs="Arial" w:eastAsia="Arial" w:hAnsi="Arial"/>
          <w:color w:val="1f1f1f"/>
          <w:rtl w:val="0"/>
        </w:rPr>
        <w:t xml:space="preserve"> Orders sort automatically by warehouse bin location (Aisle $\rightarrow$ Rack $\rightarrow$ Shelf).</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Scan-to-Pack Validation:</w:t>
      </w:r>
      <w:r w:rsidDel="00000000" w:rsidR="00000000" w:rsidRPr="00000000">
        <w:rPr>
          <w:rFonts w:ascii="Arial" w:cs="Arial" w:eastAsia="Arial" w:hAnsi="Arial"/>
          <w:color w:val="1f1f1f"/>
          <w:rtl w:val="0"/>
        </w:rPr>
        <w:t xml:space="preserve"> Pickers must scan item barcodes; mismatch scans trigger audio and visual alerts.</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Produce Tolerance Check:</w:t>
      </w:r>
      <w:r w:rsidDel="00000000" w:rsidR="00000000" w:rsidRPr="00000000">
        <w:rPr>
          <w:rFonts w:ascii="Arial" w:cs="Arial" w:eastAsia="Arial" w:hAnsi="Arial"/>
          <w:color w:val="1f1f1f"/>
          <w:rtl w:val="0"/>
        </w:rPr>
        <w:t xml:space="preserve"> Weighs produce against ordered quantities, allowing an automated variance tolerance of $\pm 10\%$.</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2: Kattcho Virtual Kitchen System</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Kitchen Order Ticket (KOT) Routing:</w:t>
      </w:r>
      <w:r w:rsidDel="00000000" w:rsidR="00000000" w:rsidRPr="00000000">
        <w:rPr>
          <w:rFonts w:ascii="Arial" w:cs="Arial" w:eastAsia="Arial" w:hAnsi="Arial"/>
          <w:color w:val="1f1f1f"/>
          <w:rtl w:val="0"/>
        </w:rPr>
        <w:t xml:space="preserve"> Dispatches food orders to network ESC/POS thermal printers (TCP port 9100) filtered by station (Grill, Fryer, Assembly, Beverage).</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Variant &amp; Modifier Trees:</w:t>
      </w:r>
      <w:r w:rsidDel="00000000" w:rsidR="00000000" w:rsidRPr="00000000">
        <w:rPr>
          <w:rFonts w:ascii="Arial" w:cs="Arial" w:eastAsia="Arial" w:hAnsi="Arial"/>
          <w:color w:val="1f1f1f"/>
          <w:rtl w:val="0"/>
        </w:rPr>
        <w:t xml:space="preserve"> Supports multi-tiered parent-child modifiers (e.g., </w:t>
      </w:r>
      <w:r w:rsidDel="00000000" w:rsidR="00000000" w:rsidRPr="00000000">
        <w:rPr>
          <w:rFonts w:ascii="Arial" w:cs="Arial" w:eastAsia="Arial" w:hAnsi="Arial"/>
          <w:i w:val="1"/>
          <w:iCs w:val="1"/>
          <w:color w:val="1f1f1f"/>
          <w:rtl w:val="0"/>
        </w:rPr>
        <w:t xml:space="preserve">Burger $\rightarrow$ Patty Doneness $\rightarrow$ Add Cheese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Aggregator Ingestion:</w:t>
      </w:r>
      <w:r w:rsidDel="00000000" w:rsidR="00000000" w:rsidRPr="00000000">
        <w:rPr>
          <w:rFonts w:ascii="Arial" w:cs="Arial" w:eastAsia="Arial" w:hAnsi="Arial"/>
          <w:color w:val="1f1f1f"/>
          <w:rtl w:val="0"/>
        </w:rPr>
        <w:t xml:space="preserve"> An API listener ingests webhooks from food delivery platforms (Talabat, Deliveroo, Noon, Careem), printing tickets directly in the kitchen.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ind w:left="0" w:firstLine="0"/>
        <w:rPr>
          <w:color w:val="1f1f1f"/>
        </w:rPr>
      </w:pPr>
      <w:r w:rsidDel="00000000" w:rsidR="00000000" w:rsidRPr="00000000">
        <w:rPr>
          <w:rtl w:val="0"/>
        </w:rPr>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Embedded SQLite Schema &amp; Sync Protocol</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ind w:left="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rPr>
      </w:pPr>
      <w:r w:rsidDel="00000000" w:rsidR="00000000" w:rsidRPr="00000000">
        <w:rPr>
          <w:rFonts w:ascii="Arial" w:cs="Arial" w:eastAsia="Arial" w:hAnsi="Arial"/>
          <w:rtl w:val="0"/>
        </w:rPr>
        <w:t xml:space="preserve">SQL</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rtl w:val="0"/>
        </w:rPr>
        <w:t xml:space="preserve">PRAGMA journal_mode </w:t>
      </w:r>
      <w:r w:rsidDel="00000000" w:rsidR="00000000" w:rsidRPr="00000000">
        <w:rPr>
          <w:rFonts w:ascii="Arial" w:cs="Arial" w:eastAsia="Arial" w:hAnsi="Arial"/>
          <w:i w:val="0"/>
          <w:iCs w:val="0"/>
          <w:color w:val="ffffff"/>
          <w:sz w:val="20"/>
          <w:szCs w:val="20"/>
          <w:rtl w:val="0"/>
        </w:rPr>
        <w:t xml:space="preserve">=</w:t>
      </w:r>
      <w:r w:rsidDel="00000000" w:rsidR="00000000" w:rsidRPr="00000000">
        <w:rPr>
          <w:rFonts w:ascii="Arial" w:cs="Arial" w:eastAsia="Arial" w:hAnsi="Arial"/>
          <w:color w:val="1f1f1f"/>
          <w:rtl w:val="0"/>
        </w:rPr>
        <w:t xml:space="preserve"> WAL;</w:t>
        <w:br w:type="textWrapping"/>
        <w:t xml:space="preserve">PRAGMA synchronous </w:t>
      </w:r>
      <w:r w:rsidDel="00000000" w:rsidR="00000000" w:rsidRPr="00000000">
        <w:rPr>
          <w:rFonts w:ascii="Arial" w:cs="Arial" w:eastAsia="Arial" w:hAnsi="Arial"/>
          <w:i w:val="0"/>
          <w:iCs w:val="0"/>
          <w:color w:val="ffffff"/>
          <w:sz w:val="20"/>
          <w:szCs w:val="20"/>
          <w:rtl w:val="0"/>
        </w:rPr>
        <w:t xml:space="preserve">=</w:t>
      </w:r>
      <w:r w:rsidDel="00000000" w:rsidR="00000000" w:rsidRPr="00000000">
        <w:rPr>
          <w:rFonts w:ascii="Arial" w:cs="Arial" w:eastAsia="Arial" w:hAnsi="Arial"/>
          <w:color w:val="1f1f1f"/>
          <w:rtl w:val="0"/>
        </w:rPr>
        <w:t xml:space="preserve"> NORMAL;</w:t>
        <w:br w:type="textWrapping"/>
        <w:t xml:space="preserve">PRAGMA cache_size </w:t>
      </w:r>
      <w:r w:rsidDel="00000000" w:rsidR="00000000" w:rsidRPr="00000000">
        <w:rPr>
          <w:rFonts w:ascii="Arial" w:cs="Arial" w:eastAsia="Arial" w:hAnsi="Arial"/>
          <w:i w:val="0"/>
          <w:iCs w:val="0"/>
          <w:color w:val="ffffff"/>
          <w:sz w:val="20"/>
          <w:szCs w:val="20"/>
          <w:rtl w:val="0"/>
        </w:rPr>
        <w:t xml:space="preserv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96da"/>
          <w:sz w:val="20"/>
          <w:szCs w:val="20"/>
          <w:rtl w:val="0"/>
        </w:rPr>
        <w:t xml:space="preserve">10000</w:t>
      </w:r>
      <w:r w:rsidDel="00000000" w:rsidR="00000000" w:rsidRPr="00000000">
        <w:rPr>
          <w:rFonts w:ascii="Arial" w:cs="Arial" w:eastAsia="Arial" w:hAnsi="Arial"/>
          <w:color w:val="1f1f1f"/>
          <w:rtl w:val="0"/>
        </w:rPr>
        <w:t xml:space="preserve">;</w:t>
        <w:br w:type="textWrapping"/>
        <w:t xml:space="preserve">PRAGMA temp_store </w:t>
      </w:r>
      <w:r w:rsidDel="00000000" w:rsidR="00000000" w:rsidRPr="00000000">
        <w:rPr>
          <w:rFonts w:ascii="Arial" w:cs="Arial" w:eastAsia="Arial" w:hAnsi="Arial"/>
          <w:i w:val="0"/>
          <w:iCs w:val="0"/>
          <w:color w:val="ffffff"/>
          <w:sz w:val="20"/>
          <w:szCs w:val="20"/>
          <w:rtl w:val="0"/>
        </w:rPr>
        <w:t xml:space="preserve">=</w:t>
      </w:r>
      <w:r w:rsidDel="00000000" w:rsidR="00000000" w:rsidRPr="00000000">
        <w:rPr>
          <w:rFonts w:ascii="Arial" w:cs="Arial" w:eastAsia="Arial" w:hAnsi="Arial"/>
          <w:color w:val="1f1f1f"/>
          <w:rtl w:val="0"/>
        </w:rPr>
        <w:t xml:space="preserve"> MEMORY;</w:t>
        <w:br w:type="textWrapping"/>
        <w:br w:type="textWrapping"/>
      </w:r>
      <w:r w:rsidDel="00000000" w:rsidR="00000000" w:rsidRPr="00000000">
        <w:rPr>
          <w:rFonts w:ascii="Arial" w:cs="Arial" w:eastAsia="Arial" w:hAnsi="Arial"/>
          <w:i w:val="0"/>
          <w:iCs w:val="0"/>
          <w:color w:val="808080"/>
          <w:sz w:val="20"/>
          <w:szCs w:val="20"/>
          <w:rtl w:val="0"/>
        </w:rPr>
        <w:t xml:space="preserve">-- Core Catalog Table</w:t>
      </w:r>
      <w:r w:rsidDel="00000000" w:rsidR="00000000" w:rsidRPr="00000000">
        <w:rPr>
          <w:rFonts w:ascii="Arial" w:cs="Arial" w:eastAsia="Arial" w:hAnsi="Arial"/>
          <w:color w:val="1f1f1f"/>
          <w:rtl w:val="0"/>
        </w:rPr>
        <w:br w:type="textWrapping"/>
      </w:r>
      <w:r w:rsidDel="00000000" w:rsidR="00000000" w:rsidRPr="00000000">
        <w:rPr>
          <w:rFonts w:ascii="Arial" w:cs="Arial" w:eastAsia="Arial" w:hAnsi="Arial"/>
          <w:i w:val="0"/>
          <w:iCs w:val="0"/>
          <w:color w:val="969dff"/>
          <w:sz w:val="20"/>
          <w:szCs w:val="20"/>
          <w:rtl w:val="0"/>
        </w:rPr>
        <w:t xml:space="preserve">CREATE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969dff"/>
          <w:sz w:val="20"/>
          <w:szCs w:val="20"/>
          <w:rtl w:val="0"/>
        </w:rPr>
        <w:t xml:space="preserve">TABLE</w:t>
      </w:r>
      <w:r w:rsidDel="00000000" w:rsidR="00000000" w:rsidRPr="00000000">
        <w:rPr>
          <w:rFonts w:ascii="Arial" w:cs="Arial" w:eastAsia="Arial" w:hAnsi="Arial"/>
          <w:color w:val="1f1f1f"/>
          <w:rtl w:val="0"/>
        </w:rPr>
        <w:t xml:space="preserve"> tbl_items (</w:t>
        <w:br w:type="textWrapping"/>
        <w:t xml:space="preserve">    item_code TEXT </w:t>
      </w:r>
      <w:r w:rsidDel="00000000" w:rsidR="00000000" w:rsidRPr="00000000">
        <w:rPr>
          <w:rFonts w:ascii="Arial" w:cs="Arial" w:eastAsia="Arial" w:hAnsi="Arial"/>
          <w:i w:val="0"/>
          <w:iCs w:val="0"/>
          <w:color w:val="969dff"/>
          <w:sz w:val="20"/>
          <w:szCs w:val="20"/>
          <w:rtl w:val="0"/>
        </w:rPr>
        <w:t xml:space="preserve">PRIMARY</w:t>
      </w:r>
      <w:r w:rsidDel="00000000" w:rsidR="00000000" w:rsidRPr="00000000">
        <w:rPr>
          <w:rFonts w:ascii="Arial" w:cs="Arial" w:eastAsia="Arial" w:hAnsi="Arial"/>
          <w:color w:val="1f1f1f"/>
          <w:rtl w:val="0"/>
        </w:rPr>
        <w:t xml:space="preserve"> KEY,</w:t>
        <w:br w:type="textWrapping"/>
        <w:t xml:space="preserve">    item_name TEXT </w:t>
      </w:r>
      <w:r w:rsidDel="00000000" w:rsidR="00000000" w:rsidRPr="00000000">
        <w:rPr>
          <w:rFonts w:ascii="Arial" w:cs="Arial" w:eastAsia="Arial" w:hAnsi="Arial"/>
          <w:i w:val="0"/>
          <w:iCs w:val="0"/>
          <w:color w:val="969dff"/>
          <w:sz w:val="20"/>
          <w:szCs w:val="20"/>
          <w:rtl w:val="0"/>
        </w:rPr>
        <w:t xml:space="preserve">NOT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969dff"/>
          <w:sz w:val="20"/>
          <w:szCs w:val="20"/>
          <w:rtl w:val="0"/>
        </w:rPr>
        <w:t xml:space="preserve">NULL</w:t>
      </w:r>
      <w:r w:rsidDel="00000000" w:rsidR="00000000" w:rsidRPr="00000000">
        <w:rPr>
          <w:rFonts w:ascii="Arial" w:cs="Arial" w:eastAsia="Arial" w:hAnsi="Arial"/>
          <w:color w:val="1f1f1f"/>
          <w:rtl w:val="0"/>
        </w:rPr>
        <w:t xml:space="preserve">,</w:t>
        <w:br w:type="textWrapping"/>
        <w:t xml:space="preserve">    uom TEXT </w:t>
      </w:r>
      <w:r w:rsidDel="00000000" w:rsidR="00000000" w:rsidRPr="00000000">
        <w:rPr>
          <w:rFonts w:ascii="Arial" w:cs="Arial" w:eastAsia="Arial" w:hAnsi="Arial"/>
          <w:i w:val="0"/>
          <w:iCs w:val="0"/>
          <w:color w:val="969dff"/>
          <w:sz w:val="20"/>
          <w:szCs w:val="20"/>
          <w:rtl w:val="0"/>
        </w:rPr>
        <w:t xml:space="preserve">NOT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969dff"/>
          <w:sz w:val="20"/>
          <w:szCs w:val="20"/>
          <w:rtl w:val="0"/>
        </w:rPr>
        <w:t xml:space="preserve">NULL</w:t>
      </w:r>
      <w:r w:rsidDel="00000000" w:rsidR="00000000" w:rsidRPr="00000000">
        <w:rPr>
          <w:rFonts w:ascii="Arial" w:cs="Arial" w:eastAsia="Arial" w:hAnsi="Arial"/>
          <w:color w:val="1f1f1f"/>
          <w:rtl w:val="0"/>
        </w:rPr>
        <w:t xml:space="preserve">,</w:t>
        <w:br w:type="textWrapping"/>
        <w:t xml:space="preserve">    is_stock_item </w:t>
      </w:r>
      <w:r w:rsidDel="00000000" w:rsidR="00000000" w:rsidRPr="00000000">
        <w:rPr>
          <w:rFonts w:ascii="Arial" w:cs="Arial" w:eastAsia="Arial" w:hAnsi="Arial"/>
          <w:i w:val="0"/>
          <w:iCs w:val="0"/>
          <w:color w:val="969dff"/>
          <w:sz w:val="20"/>
          <w:szCs w:val="20"/>
          <w:rtl w:val="0"/>
        </w:rPr>
        <w:t xml:space="preserve">INTEGER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969dff"/>
          <w:sz w:val="20"/>
          <w:szCs w:val="20"/>
          <w:rtl w:val="0"/>
        </w:rPr>
        <w:t xml:space="preserve">DEFAULT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96da"/>
          <w:sz w:val="20"/>
          <w:szCs w:val="20"/>
          <w:rtl w:val="0"/>
        </w:rPr>
        <w:t xml:space="preserve">1</w:t>
      </w:r>
      <w:r w:rsidDel="00000000" w:rsidR="00000000" w:rsidRPr="00000000">
        <w:rPr>
          <w:rFonts w:ascii="Arial" w:cs="Arial" w:eastAsia="Arial" w:hAnsi="Arial"/>
          <w:color w:val="1f1f1f"/>
          <w:rtl w:val="0"/>
        </w:rPr>
        <w:t xml:space="preserve">,</w:t>
        <w:br w:type="textWrapping"/>
        <w:t xml:space="preserve">    is_scale_item </w:t>
      </w:r>
      <w:r w:rsidDel="00000000" w:rsidR="00000000" w:rsidRPr="00000000">
        <w:rPr>
          <w:rFonts w:ascii="Arial" w:cs="Arial" w:eastAsia="Arial" w:hAnsi="Arial"/>
          <w:i w:val="0"/>
          <w:iCs w:val="0"/>
          <w:color w:val="969dff"/>
          <w:sz w:val="20"/>
          <w:szCs w:val="20"/>
          <w:rtl w:val="0"/>
        </w:rPr>
        <w:t xml:space="preserve">INTEGER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969dff"/>
          <w:sz w:val="20"/>
          <w:szCs w:val="20"/>
          <w:rtl w:val="0"/>
        </w:rPr>
        <w:t xml:space="preserve">DEFAULT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96da"/>
          <w:sz w:val="20"/>
          <w:szCs w:val="20"/>
          <w:rtl w:val="0"/>
        </w:rPr>
        <w:t xml:space="preserve">0</w:t>
      </w:r>
      <w:r w:rsidDel="00000000" w:rsidR="00000000" w:rsidRPr="00000000">
        <w:rPr>
          <w:rFonts w:ascii="Arial" w:cs="Arial" w:eastAsia="Arial" w:hAnsi="Arial"/>
          <w:color w:val="1f1f1f"/>
          <w:rtl w:val="0"/>
        </w:rPr>
        <w:t xml:space="preserve">,</w:t>
        <w:br w:type="textWrapping"/>
        <w:t xml:space="preserve">    non_discountable </w:t>
      </w:r>
      <w:r w:rsidDel="00000000" w:rsidR="00000000" w:rsidRPr="00000000">
        <w:rPr>
          <w:rFonts w:ascii="Arial" w:cs="Arial" w:eastAsia="Arial" w:hAnsi="Arial"/>
          <w:i w:val="0"/>
          <w:iCs w:val="0"/>
          <w:color w:val="969dff"/>
          <w:sz w:val="20"/>
          <w:szCs w:val="20"/>
          <w:rtl w:val="0"/>
        </w:rPr>
        <w:t xml:space="preserve">INTEGER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969dff"/>
          <w:sz w:val="20"/>
          <w:szCs w:val="20"/>
          <w:rtl w:val="0"/>
        </w:rPr>
        <w:t xml:space="preserve">DEFAULT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96da"/>
          <w:sz w:val="20"/>
          <w:szCs w:val="20"/>
          <w:rtl w:val="0"/>
        </w:rPr>
        <w:t xml:space="preserve">0</w:t>
      </w:r>
      <w:r w:rsidDel="00000000" w:rsidR="00000000" w:rsidRPr="00000000">
        <w:rPr>
          <w:rFonts w:ascii="Arial" w:cs="Arial" w:eastAsia="Arial" w:hAnsi="Arial"/>
          <w:color w:val="1f1f1f"/>
          <w:rtl w:val="0"/>
        </w:rPr>
        <w:br w:type="textWrapping"/>
        <w:t xml:space="preserve">);</w:t>
        <w:br w:type="textWrapping"/>
        <w:br w:type="textWrapping"/>
      </w:r>
      <w:r w:rsidDel="00000000" w:rsidR="00000000" w:rsidRPr="00000000">
        <w:rPr>
          <w:rFonts w:ascii="Arial" w:cs="Arial" w:eastAsia="Arial" w:hAnsi="Arial"/>
          <w:i w:val="0"/>
          <w:iCs w:val="0"/>
          <w:color w:val="808080"/>
          <w:sz w:val="20"/>
          <w:szCs w:val="20"/>
          <w:rtl w:val="0"/>
        </w:rPr>
        <w:t xml:space="preserve">-- Barcode Mapping Table</w:t>
      </w:r>
      <w:r w:rsidDel="00000000" w:rsidR="00000000" w:rsidRPr="00000000">
        <w:rPr>
          <w:rFonts w:ascii="Arial" w:cs="Arial" w:eastAsia="Arial" w:hAnsi="Arial"/>
          <w:color w:val="1f1f1f"/>
          <w:rtl w:val="0"/>
        </w:rPr>
        <w:br w:type="textWrapping"/>
      </w:r>
      <w:r w:rsidDel="00000000" w:rsidR="00000000" w:rsidRPr="00000000">
        <w:rPr>
          <w:rFonts w:ascii="Arial" w:cs="Arial" w:eastAsia="Arial" w:hAnsi="Arial"/>
          <w:i w:val="0"/>
          <w:iCs w:val="0"/>
          <w:color w:val="969dff"/>
          <w:sz w:val="20"/>
          <w:szCs w:val="20"/>
          <w:rtl w:val="0"/>
        </w:rPr>
        <w:t xml:space="preserve">CREATE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969dff"/>
          <w:sz w:val="20"/>
          <w:szCs w:val="20"/>
          <w:rtl w:val="0"/>
        </w:rPr>
        <w:t xml:space="preserve">TABLE</w:t>
      </w:r>
      <w:r w:rsidDel="00000000" w:rsidR="00000000" w:rsidRPr="00000000">
        <w:rPr>
          <w:rFonts w:ascii="Arial" w:cs="Arial" w:eastAsia="Arial" w:hAnsi="Arial"/>
          <w:color w:val="1f1f1f"/>
          <w:rtl w:val="0"/>
        </w:rPr>
        <w:t xml:space="preserve"> tbl_barcodes (</w:t>
        <w:br w:type="textWrapping"/>
        <w:t xml:space="preserve">    barcode TEXT </w:t>
      </w:r>
      <w:r w:rsidDel="00000000" w:rsidR="00000000" w:rsidRPr="00000000">
        <w:rPr>
          <w:rFonts w:ascii="Arial" w:cs="Arial" w:eastAsia="Arial" w:hAnsi="Arial"/>
          <w:i w:val="0"/>
          <w:iCs w:val="0"/>
          <w:color w:val="969dff"/>
          <w:sz w:val="20"/>
          <w:szCs w:val="20"/>
          <w:rtl w:val="0"/>
        </w:rPr>
        <w:t xml:space="preserve">PRIMARY</w:t>
      </w:r>
      <w:r w:rsidDel="00000000" w:rsidR="00000000" w:rsidRPr="00000000">
        <w:rPr>
          <w:rFonts w:ascii="Arial" w:cs="Arial" w:eastAsia="Arial" w:hAnsi="Arial"/>
          <w:color w:val="1f1f1f"/>
          <w:rtl w:val="0"/>
        </w:rPr>
        <w:t xml:space="preserve"> KEY,</w:t>
        <w:br w:type="textWrapping"/>
        <w:t xml:space="preserve">    item_code TEXT </w:t>
      </w:r>
      <w:r w:rsidDel="00000000" w:rsidR="00000000" w:rsidRPr="00000000">
        <w:rPr>
          <w:rFonts w:ascii="Arial" w:cs="Arial" w:eastAsia="Arial" w:hAnsi="Arial"/>
          <w:i w:val="0"/>
          <w:iCs w:val="0"/>
          <w:color w:val="969dff"/>
          <w:sz w:val="20"/>
          <w:szCs w:val="20"/>
          <w:rtl w:val="0"/>
        </w:rPr>
        <w:t xml:space="preserve">NOT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969dff"/>
          <w:sz w:val="20"/>
          <w:szCs w:val="20"/>
          <w:rtl w:val="0"/>
        </w:rPr>
        <w:t xml:space="preserve">NULL</w:t>
      </w:r>
      <w:r w:rsidDel="00000000" w:rsidR="00000000" w:rsidRPr="00000000">
        <w:rPr>
          <w:rFonts w:ascii="Arial" w:cs="Arial" w:eastAsia="Arial" w:hAnsi="Arial"/>
          <w:color w:val="1f1f1f"/>
          <w:rtl w:val="0"/>
        </w:rPr>
        <w:t xml:space="preserve">,</w:t>
        <w:br w:type="textWrapping"/>
        <w:t xml:space="preserve">    uom TEXT,</w:t>
        <w:br w:type="textWrapping"/>
        <w:t xml:space="preserve">    </w:t>
      </w:r>
      <w:r w:rsidDel="00000000" w:rsidR="00000000" w:rsidRPr="00000000">
        <w:rPr>
          <w:rFonts w:ascii="Arial" w:cs="Arial" w:eastAsia="Arial" w:hAnsi="Arial"/>
          <w:i w:val="0"/>
          <w:iCs w:val="0"/>
          <w:color w:val="969dff"/>
          <w:sz w:val="20"/>
          <w:szCs w:val="20"/>
          <w:rtl w:val="0"/>
        </w:rPr>
        <w:t xml:space="preserve">FOREIGN</w:t>
      </w:r>
      <w:r w:rsidDel="00000000" w:rsidR="00000000" w:rsidRPr="00000000">
        <w:rPr>
          <w:rFonts w:ascii="Arial" w:cs="Arial" w:eastAsia="Arial" w:hAnsi="Arial"/>
          <w:color w:val="1f1f1f"/>
          <w:rtl w:val="0"/>
        </w:rPr>
        <w:t xml:space="preserve"> KEY(item_code) </w:t>
      </w:r>
      <w:r w:rsidDel="00000000" w:rsidR="00000000" w:rsidRPr="00000000">
        <w:rPr>
          <w:rFonts w:ascii="Arial" w:cs="Arial" w:eastAsia="Arial" w:hAnsi="Arial"/>
          <w:i w:val="0"/>
          <w:iCs w:val="0"/>
          <w:color w:val="969dff"/>
          <w:sz w:val="20"/>
          <w:szCs w:val="20"/>
          <w:rtl w:val="0"/>
        </w:rPr>
        <w:t xml:space="preserve">REFERENCES</w:t>
      </w:r>
      <w:r w:rsidDel="00000000" w:rsidR="00000000" w:rsidRPr="00000000">
        <w:rPr>
          <w:rFonts w:ascii="Arial" w:cs="Arial" w:eastAsia="Arial" w:hAnsi="Arial"/>
          <w:color w:val="1f1f1f"/>
          <w:rtl w:val="0"/>
        </w:rPr>
        <w:t xml:space="preserve"> tbl_items(item_code)</w:t>
        <w:br w:type="textWrapping"/>
        <w:t xml:space="preserve">);</w:t>
        <w:br w:type="textWrapping"/>
      </w:r>
      <w:r w:rsidDel="00000000" w:rsidR="00000000" w:rsidRPr="00000000">
        <w:rPr>
          <w:rFonts w:ascii="Arial" w:cs="Arial" w:eastAsia="Arial" w:hAnsi="Arial"/>
          <w:i w:val="0"/>
          <w:iCs w:val="0"/>
          <w:color w:val="969dff"/>
          <w:sz w:val="20"/>
          <w:szCs w:val="20"/>
          <w:rtl w:val="0"/>
        </w:rPr>
        <w:t xml:space="preserve">CREATE</w:t>
      </w:r>
      <w:r w:rsidDel="00000000" w:rsidR="00000000" w:rsidRPr="00000000">
        <w:rPr>
          <w:rFonts w:ascii="Arial" w:cs="Arial" w:eastAsia="Arial" w:hAnsi="Arial"/>
          <w:color w:val="1f1f1f"/>
          <w:rtl w:val="0"/>
        </w:rPr>
        <w:t xml:space="preserve"> INDEX idx_barcodes_lookup </w:t>
      </w:r>
      <w:r w:rsidDel="00000000" w:rsidR="00000000" w:rsidRPr="00000000">
        <w:rPr>
          <w:rFonts w:ascii="Arial" w:cs="Arial" w:eastAsia="Arial" w:hAnsi="Arial"/>
          <w:i w:val="0"/>
          <w:iCs w:val="0"/>
          <w:color w:val="969dff"/>
          <w:sz w:val="20"/>
          <w:szCs w:val="20"/>
          <w:rtl w:val="0"/>
        </w:rPr>
        <w:t xml:space="preserve">ON</w:t>
      </w:r>
      <w:r w:rsidDel="00000000" w:rsidR="00000000" w:rsidRPr="00000000">
        <w:rPr>
          <w:rFonts w:ascii="Arial" w:cs="Arial" w:eastAsia="Arial" w:hAnsi="Arial"/>
          <w:color w:val="1f1f1f"/>
          <w:rtl w:val="0"/>
        </w:rPr>
        <w:t xml:space="preserve"> tbl_barcodes(barcode);</w:t>
        <w:br w:type="textWrapping"/>
        <w:br w:type="textWrapping"/>
      </w:r>
      <w:r w:rsidDel="00000000" w:rsidR="00000000" w:rsidRPr="00000000">
        <w:rPr>
          <w:rFonts w:ascii="Arial" w:cs="Arial" w:eastAsia="Arial" w:hAnsi="Arial"/>
          <w:i w:val="0"/>
          <w:iCs w:val="0"/>
          <w:color w:val="808080"/>
          <w:sz w:val="20"/>
          <w:szCs w:val="20"/>
          <w:rtl w:val="0"/>
        </w:rPr>
        <w:t xml:space="preserve">-- Retail Price Table (Standard Selling)</w:t>
      </w:r>
      <w:r w:rsidDel="00000000" w:rsidR="00000000" w:rsidRPr="00000000">
        <w:rPr>
          <w:rFonts w:ascii="Arial" w:cs="Arial" w:eastAsia="Arial" w:hAnsi="Arial"/>
          <w:color w:val="1f1f1f"/>
          <w:rtl w:val="0"/>
        </w:rPr>
        <w:br w:type="textWrapping"/>
      </w:r>
      <w:r w:rsidDel="00000000" w:rsidR="00000000" w:rsidRPr="00000000">
        <w:rPr>
          <w:rFonts w:ascii="Arial" w:cs="Arial" w:eastAsia="Arial" w:hAnsi="Arial"/>
          <w:i w:val="0"/>
          <w:iCs w:val="0"/>
          <w:color w:val="969dff"/>
          <w:sz w:val="20"/>
          <w:szCs w:val="20"/>
          <w:rtl w:val="0"/>
        </w:rPr>
        <w:t xml:space="preserve">CREATE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969dff"/>
          <w:sz w:val="20"/>
          <w:szCs w:val="20"/>
          <w:rtl w:val="0"/>
        </w:rPr>
        <w:t xml:space="preserve">TABLE</w:t>
      </w:r>
      <w:r w:rsidDel="00000000" w:rsidR="00000000" w:rsidRPr="00000000">
        <w:rPr>
          <w:rFonts w:ascii="Arial" w:cs="Arial" w:eastAsia="Arial" w:hAnsi="Arial"/>
          <w:color w:val="1f1f1f"/>
          <w:rtl w:val="0"/>
        </w:rPr>
        <w:t xml:space="preserve"> tbl_prices (</w:t>
        <w:br w:type="textWrapping"/>
        <w:t xml:space="preserve">    item_code TEXT </w:t>
      </w:r>
      <w:r w:rsidDel="00000000" w:rsidR="00000000" w:rsidRPr="00000000">
        <w:rPr>
          <w:rFonts w:ascii="Arial" w:cs="Arial" w:eastAsia="Arial" w:hAnsi="Arial"/>
          <w:i w:val="0"/>
          <w:iCs w:val="0"/>
          <w:color w:val="969dff"/>
          <w:sz w:val="20"/>
          <w:szCs w:val="20"/>
          <w:rtl w:val="0"/>
        </w:rPr>
        <w:t xml:space="preserve">PRIMARY</w:t>
      </w:r>
      <w:r w:rsidDel="00000000" w:rsidR="00000000" w:rsidRPr="00000000">
        <w:rPr>
          <w:rFonts w:ascii="Arial" w:cs="Arial" w:eastAsia="Arial" w:hAnsi="Arial"/>
          <w:color w:val="1f1f1f"/>
          <w:rtl w:val="0"/>
        </w:rPr>
        <w:t xml:space="preserve"> KEY,</w:t>
        <w:br w:type="textWrapping"/>
        <w:t xml:space="preserve">    price_list_rate </w:t>
      </w:r>
      <w:r w:rsidDel="00000000" w:rsidR="00000000" w:rsidRPr="00000000">
        <w:rPr>
          <w:rFonts w:ascii="Arial" w:cs="Arial" w:eastAsia="Arial" w:hAnsi="Arial"/>
          <w:i w:val="0"/>
          <w:iCs w:val="0"/>
          <w:color w:val="969dff"/>
          <w:sz w:val="20"/>
          <w:szCs w:val="20"/>
          <w:rtl w:val="0"/>
        </w:rPr>
        <w:t xml:space="preserve">REAL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969dff"/>
          <w:sz w:val="20"/>
          <w:szCs w:val="20"/>
          <w:rtl w:val="0"/>
        </w:rPr>
        <w:t xml:space="preserve">NOT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969dff"/>
          <w:sz w:val="20"/>
          <w:szCs w:val="20"/>
          <w:rtl w:val="0"/>
        </w:rPr>
        <w:t xml:space="preserve">NULL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808080"/>
          <w:sz w:val="20"/>
          <w:szCs w:val="20"/>
          <w:rtl w:val="0"/>
        </w:rPr>
        <w:t xml:space="preserve">-- Stored VAT-Inclusive</w:t>
      </w:r>
      <w:r w:rsidDel="00000000" w:rsidR="00000000" w:rsidRPr="00000000">
        <w:rPr>
          <w:rFonts w:ascii="Arial" w:cs="Arial" w:eastAsia="Arial" w:hAnsi="Arial"/>
          <w:color w:val="1f1f1f"/>
          <w:rtl w:val="0"/>
        </w:rPr>
        <w:br w:type="textWrapping"/>
        <w:t xml:space="preserve">    </w:t>
      </w:r>
      <w:r w:rsidDel="00000000" w:rsidR="00000000" w:rsidRPr="00000000">
        <w:rPr>
          <w:rFonts w:ascii="Arial" w:cs="Arial" w:eastAsia="Arial" w:hAnsi="Arial"/>
          <w:i w:val="0"/>
          <w:iCs w:val="0"/>
          <w:color w:val="969dff"/>
          <w:sz w:val="20"/>
          <w:szCs w:val="20"/>
          <w:rtl w:val="0"/>
        </w:rPr>
        <w:t xml:space="preserve">FOREIGN</w:t>
      </w:r>
      <w:r w:rsidDel="00000000" w:rsidR="00000000" w:rsidRPr="00000000">
        <w:rPr>
          <w:rFonts w:ascii="Arial" w:cs="Arial" w:eastAsia="Arial" w:hAnsi="Arial"/>
          <w:color w:val="1f1f1f"/>
          <w:rtl w:val="0"/>
        </w:rPr>
        <w:t xml:space="preserve"> KEY(item_code) </w:t>
      </w:r>
      <w:r w:rsidDel="00000000" w:rsidR="00000000" w:rsidRPr="00000000">
        <w:rPr>
          <w:rFonts w:ascii="Arial" w:cs="Arial" w:eastAsia="Arial" w:hAnsi="Arial"/>
          <w:i w:val="0"/>
          <w:iCs w:val="0"/>
          <w:color w:val="969dff"/>
          <w:sz w:val="20"/>
          <w:szCs w:val="20"/>
          <w:rtl w:val="0"/>
        </w:rPr>
        <w:t xml:space="preserve">REFERENCES</w:t>
      </w:r>
      <w:r w:rsidDel="00000000" w:rsidR="00000000" w:rsidRPr="00000000">
        <w:rPr>
          <w:rFonts w:ascii="Arial" w:cs="Arial" w:eastAsia="Arial" w:hAnsi="Arial"/>
          <w:color w:val="1f1f1f"/>
          <w:rtl w:val="0"/>
        </w:rPr>
        <w:t xml:space="preserve"> tbl_items(item_code)</w:t>
        <w:br w:type="textWrapping"/>
        <w:t xml:space="preserve">);</w:t>
        <w:br w:type="textWrapping"/>
        <w:br w:type="textWrapping"/>
      </w:r>
      <w:r w:rsidDel="00000000" w:rsidR="00000000" w:rsidRPr="00000000">
        <w:rPr>
          <w:rFonts w:ascii="Arial" w:cs="Arial" w:eastAsia="Arial" w:hAnsi="Arial"/>
          <w:i w:val="0"/>
          <w:iCs w:val="0"/>
          <w:color w:val="808080"/>
          <w:sz w:val="20"/>
          <w:szCs w:val="20"/>
          <w:rtl w:val="0"/>
        </w:rPr>
        <w:t xml:space="preserve">-- Customers and Loyalty Points</w:t>
      </w:r>
      <w:r w:rsidDel="00000000" w:rsidR="00000000" w:rsidRPr="00000000">
        <w:rPr>
          <w:rFonts w:ascii="Arial" w:cs="Arial" w:eastAsia="Arial" w:hAnsi="Arial"/>
          <w:color w:val="1f1f1f"/>
          <w:rtl w:val="0"/>
        </w:rPr>
        <w:br w:type="textWrapping"/>
      </w:r>
      <w:r w:rsidDel="00000000" w:rsidR="00000000" w:rsidRPr="00000000">
        <w:rPr>
          <w:rFonts w:ascii="Arial" w:cs="Arial" w:eastAsia="Arial" w:hAnsi="Arial"/>
          <w:i w:val="0"/>
          <w:iCs w:val="0"/>
          <w:color w:val="969dff"/>
          <w:sz w:val="20"/>
          <w:szCs w:val="20"/>
          <w:rtl w:val="0"/>
        </w:rPr>
        <w:t xml:space="preserve">CREATE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969dff"/>
          <w:sz w:val="20"/>
          <w:szCs w:val="20"/>
          <w:rtl w:val="0"/>
        </w:rPr>
        <w:t xml:space="preserve">TABLE</w:t>
      </w:r>
      <w:r w:rsidDel="00000000" w:rsidR="00000000" w:rsidRPr="00000000">
        <w:rPr>
          <w:rFonts w:ascii="Arial" w:cs="Arial" w:eastAsia="Arial" w:hAnsi="Arial"/>
          <w:color w:val="1f1f1f"/>
          <w:rtl w:val="0"/>
        </w:rPr>
        <w:t xml:space="preserve"> tbl_customers (</w:t>
        <w:br w:type="textWrapping"/>
        <w:t xml:space="preserve">    phone TEXT </w:t>
      </w:r>
      <w:r w:rsidDel="00000000" w:rsidR="00000000" w:rsidRPr="00000000">
        <w:rPr>
          <w:rFonts w:ascii="Arial" w:cs="Arial" w:eastAsia="Arial" w:hAnsi="Arial"/>
          <w:i w:val="0"/>
          <w:iCs w:val="0"/>
          <w:color w:val="969dff"/>
          <w:sz w:val="20"/>
          <w:szCs w:val="20"/>
          <w:rtl w:val="0"/>
        </w:rPr>
        <w:t xml:space="preserve">PRIMARY</w:t>
      </w:r>
      <w:r w:rsidDel="00000000" w:rsidR="00000000" w:rsidRPr="00000000">
        <w:rPr>
          <w:rFonts w:ascii="Arial" w:cs="Arial" w:eastAsia="Arial" w:hAnsi="Arial"/>
          <w:color w:val="1f1f1f"/>
          <w:rtl w:val="0"/>
        </w:rPr>
        <w:t xml:space="preserve"> KEY,</w:t>
        <w:br w:type="textWrapping"/>
        <w:t xml:space="preserve">    customer_name TEXT </w:t>
      </w:r>
      <w:r w:rsidDel="00000000" w:rsidR="00000000" w:rsidRPr="00000000">
        <w:rPr>
          <w:rFonts w:ascii="Arial" w:cs="Arial" w:eastAsia="Arial" w:hAnsi="Arial"/>
          <w:i w:val="0"/>
          <w:iCs w:val="0"/>
          <w:color w:val="969dff"/>
          <w:sz w:val="20"/>
          <w:szCs w:val="20"/>
          <w:rtl w:val="0"/>
        </w:rPr>
        <w:t xml:space="preserve">NOT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969dff"/>
          <w:sz w:val="20"/>
          <w:szCs w:val="20"/>
          <w:rtl w:val="0"/>
        </w:rPr>
        <w:t xml:space="preserve">NULL</w:t>
      </w:r>
      <w:r w:rsidDel="00000000" w:rsidR="00000000" w:rsidRPr="00000000">
        <w:rPr>
          <w:rFonts w:ascii="Arial" w:cs="Arial" w:eastAsia="Arial" w:hAnsi="Arial"/>
          <w:color w:val="1f1f1f"/>
          <w:rtl w:val="0"/>
        </w:rPr>
        <w:t xml:space="preserve">,</w:t>
        <w:br w:type="textWrapping"/>
        <w:t xml:space="preserve">    loyalty_points </w:t>
      </w:r>
      <w:r w:rsidDel="00000000" w:rsidR="00000000" w:rsidRPr="00000000">
        <w:rPr>
          <w:rFonts w:ascii="Arial" w:cs="Arial" w:eastAsia="Arial" w:hAnsi="Arial"/>
          <w:i w:val="0"/>
          <w:iCs w:val="0"/>
          <w:color w:val="969dff"/>
          <w:sz w:val="20"/>
          <w:szCs w:val="20"/>
          <w:rtl w:val="0"/>
        </w:rPr>
        <w:t xml:space="preserve">INTEGER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969dff"/>
          <w:sz w:val="20"/>
          <w:szCs w:val="20"/>
          <w:rtl w:val="0"/>
        </w:rPr>
        <w:t xml:space="preserve">DEFAULT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96da"/>
          <w:sz w:val="20"/>
          <w:szCs w:val="20"/>
          <w:rtl w:val="0"/>
        </w:rPr>
        <w:t xml:space="preserve">0</w:t>
      </w:r>
      <w:r w:rsidDel="00000000" w:rsidR="00000000" w:rsidRPr="00000000">
        <w:rPr>
          <w:rFonts w:ascii="Arial" w:cs="Arial" w:eastAsia="Arial" w:hAnsi="Arial"/>
          <w:color w:val="1f1f1f"/>
          <w:rtl w:val="0"/>
        </w:rPr>
        <w:t xml:space="preserve">,</w:t>
        <w:br w:type="textWrapping"/>
        <w:t xml:space="preserve">    is_staff </w:t>
      </w:r>
      <w:r w:rsidDel="00000000" w:rsidR="00000000" w:rsidRPr="00000000">
        <w:rPr>
          <w:rFonts w:ascii="Arial" w:cs="Arial" w:eastAsia="Arial" w:hAnsi="Arial"/>
          <w:i w:val="0"/>
          <w:iCs w:val="0"/>
          <w:color w:val="969dff"/>
          <w:sz w:val="20"/>
          <w:szCs w:val="20"/>
          <w:rtl w:val="0"/>
        </w:rPr>
        <w:t xml:space="preserve">INTEGER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969dff"/>
          <w:sz w:val="20"/>
          <w:szCs w:val="20"/>
          <w:rtl w:val="0"/>
        </w:rPr>
        <w:t xml:space="preserve">DEFAULT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96da"/>
          <w:sz w:val="20"/>
          <w:szCs w:val="20"/>
          <w:rtl w:val="0"/>
        </w:rPr>
        <w:t xml:space="preserve">0</w:t>
      </w:r>
      <w:r w:rsidDel="00000000" w:rsidR="00000000" w:rsidRPr="00000000">
        <w:rPr>
          <w:rFonts w:ascii="Arial" w:cs="Arial" w:eastAsia="Arial" w:hAnsi="Arial"/>
          <w:color w:val="1f1f1f"/>
          <w:rtl w:val="0"/>
        </w:rPr>
        <w:t xml:space="preserve">,</w:t>
        <w:br w:type="textWrapping"/>
        <w:t xml:space="preserve">    staff_id TEXT,</w:t>
        <w:br w:type="textWrapping"/>
        <w:t xml:space="preserve">    hotel_guest_id TEXT</w:t>
        <w:br w:type="textWrapping"/>
        <w:t xml:space="preserve">);</w:t>
        <w:br w:type="textWrapping"/>
        <w:br w:type="textWrapping"/>
      </w:r>
      <w:r w:rsidDel="00000000" w:rsidR="00000000" w:rsidRPr="00000000">
        <w:rPr>
          <w:rFonts w:ascii="Arial" w:cs="Arial" w:eastAsia="Arial" w:hAnsi="Arial"/>
          <w:i w:val="0"/>
          <w:iCs w:val="0"/>
          <w:color w:val="808080"/>
          <w:sz w:val="20"/>
          <w:szCs w:val="20"/>
          <w:rtl w:val="0"/>
        </w:rPr>
        <w:t xml:space="preserve">-- Shift Supervisors &amp; Access Auth</w:t>
      </w:r>
      <w:r w:rsidDel="00000000" w:rsidR="00000000" w:rsidRPr="00000000">
        <w:rPr>
          <w:rFonts w:ascii="Arial" w:cs="Arial" w:eastAsia="Arial" w:hAnsi="Arial"/>
          <w:color w:val="1f1f1f"/>
          <w:rtl w:val="0"/>
        </w:rPr>
        <w:br w:type="textWrapping"/>
      </w:r>
      <w:r w:rsidDel="00000000" w:rsidR="00000000" w:rsidRPr="00000000">
        <w:rPr>
          <w:rFonts w:ascii="Arial" w:cs="Arial" w:eastAsia="Arial" w:hAnsi="Arial"/>
          <w:i w:val="0"/>
          <w:iCs w:val="0"/>
          <w:color w:val="969dff"/>
          <w:sz w:val="20"/>
          <w:szCs w:val="20"/>
          <w:rtl w:val="0"/>
        </w:rPr>
        <w:t xml:space="preserve">CREATE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969dff"/>
          <w:sz w:val="20"/>
          <w:szCs w:val="20"/>
          <w:rtl w:val="0"/>
        </w:rPr>
        <w:t xml:space="preserve">TABLE</w:t>
      </w:r>
      <w:r w:rsidDel="00000000" w:rsidR="00000000" w:rsidRPr="00000000">
        <w:rPr>
          <w:rFonts w:ascii="Arial" w:cs="Arial" w:eastAsia="Arial" w:hAnsi="Arial"/>
          <w:color w:val="1f1f1f"/>
          <w:rtl w:val="0"/>
        </w:rPr>
        <w:t xml:space="preserve"> tbl_supervisors (</w:t>
        <w:br w:type="textWrapping"/>
        <w:t xml:space="preserve">    supervisor_id TEXT </w:t>
      </w:r>
      <w:r w:rsidDel="00000000" w:rsidR="00000000" w:rsidRPr="00000000">
        <w:rPr>
          <w:rFonts w:ascii="Arial" w:cs="Arial" w:eastAsia="Arial" w:hAnsi="Arial"/>
          <w:i w:val="0"/>
          <w:iCs w:val="0"/>
          <w:color w:val="969dff"/>
          <w:sz w:val="20"/>
          <w:szCs w:val="20"/>
          <w:rtl w:val="0"/>
        </w:rPr>
        <w:t xml:space="preserve">PRIMARY</w:t>
      </w:r>
      <w:r w:rsidDel="00000000" w:rsidR="00000000" w:rsidRPr="00000000">
        <w:rPr>
          <w:rFonts w:ascii="Arial" w:cs="Arial" w:eastAsia="Arial" w:hAnsi="Arial"/>
          <w:color w:val="1f1f1f"/>
          <w:rtl w:val="0"/>
        </w:rPr>
        <w:t xml:space="preserve"> KEY,</w:t>
        <w:br w:type="textWrapping"/>
        <w:t xml:space="preserve">    name TEXT </w:t>
      </w:r>
      <w:r w:rsidDel="00000000" w:rsidR="00000000" w:rsidRPr="00000000">
        <w:rPr>
          <w:rFonts w:ascii="Arial" w:cs="Arial" w:eastAsia="Arial" w:hAnsi="Arial"/>
          <w:i w:val="0"/>
          <w:iCs w:val="0"/>
          <w:color w:val="969dff"/>
          <w:sz w:val="20"/>
          <w:szCs w:val="20"/>
          <w:rtl w:val="0"/>
        </w:rPr>
        <w:t xml:space="preserve">NOT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969dff"/>
          <w:sz w:val="20"/>
          <w:szCs w:val="20"/>
          <w:rtl w:val="0"/>
        </w:rPr>
        <w:t xml:space="preserve">NULL</w:t>
      </w:r>
      <w:r w:rsidDel="00000000" w:rsidR="00000000" w:rsidRPr="00000000">
        <w:rPr>
          <w:rFonts w:ascii="Arial" w:cs="Arial" w:eastAsia="Arial" w:hAnsi="Arial"/>
          <w:color w:val="1f1f1f"/>
          <w:rtl w:val="0"/>
        </w:rPr>
        <w:t xml:space="preserve">,</w:t>
        <w:br w:type="textWrapping"/>
        <w:t xml:space="preserve">    pin_hash TEXT </w:t>
      </w:r>
      <w:r w:rsidDel="00000000" w:rsidR="00000000" w:rsidRPr="00000000">
        <w:rPr>
          <w:rFonts w:ascii="Arial" w:cs="Arial" w:eastAsia="Arial" w:hAnsi="Arial"/>
          <w:i w:val="0"/>
          <w:iCs w:val="0"/>
          <w:color w:val="969dff"/>
          <w:sz w:val="20"/>
          <w:szCs w:val="20"/>
          <w:rtl w:val="0"/>
        </w:rPr>
        <w:t xml:space="preserve">NOT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969dff"/>
          <w:sz w:val="20"/>
          <w:szCs w:val="20"/>
          <w:rtl w:val="0"/>
        </w:rPr>
        <w:t xml:space="preserve">NULL</w:t>
      </w:r>
      <w:r w:rsidDel="00000000" w:rsidR="00000000" w:rsidRPr="00000000">
        <w:rPr>
          <w:rFonts w:ascii="Arial" w:cs="Arial" w:eastAsia="Arial" w:hAnsi="Arial"/>
          <w:color w:val="1f1f1f"/>
          <w:rtl w:val="0"/>
        </w:rPr>
        <w:t xml:space="preserve">,</w:t>
        <w:br w:type="textWrapping"/>
        <w:t xml:space="preserve">    badge_uid TEXT </w:t>
      </w:r>
      <w:r w:rsidDel="00000000" w:rsidR="00000000" w:rsidRPr="00000000">
        <w:rPr>
          <w:rFonts w:ascii="Arial" w:cs="Arial" w:eastAsia="Arial" w:hAnsi="Arial"/>
          <w:i w:val="0"/>
          <w:iCs w:val="0"/>
          <w:color w:val="969dff"/>
          <w:sz w:val="20"/>
          <w:szCs w:val="20"/>
          <w:rtl w:val="0"/>
        </w:rPr>
        <w:t xml:space="preserve">UNIQUE</w:t>
      </w:r>
      <w:r w:rsidDel="00000000" w:rsidR="00000000" w:rsidRPr="00000000">
        <w:rPr>
          <w:rFonts w:ascii="Arial" w:cs="Arial" w:eastAsia="Arial" w:hAnsi="Arial"/>
          <w:color w:val="1f1f1f"/>
          <w:rtl w:val="0"/>
        </w:rPr>
        <w:br w:type="textWrapping"/>
        <w:t xml:space="preserve">);</w:t>
        <w:br w:type="textWrapping"/>
        <w:br w:type="textWrapping"/>
      </w:r>
      <w:r w:rsidDel="00000000" w:rsidR="00000000" w:rsidRPr="00000000">
        <w:rPr>
          <w:rFonts w:ascii="Arial" w:cs="Arial" w:eastAsia="Arial" w:hAnsi="Arial"/>
          <w:i w:val="0"/>
          <w:iCs w:val="0"/>
          <w:color w:val="808080"/>
          <w:sz w:val="20"/>
          <w:szCs w:val="20"/>
          <w:rtl w:val="0"/>
        </w:rPr>
        <w:t xml:space="preserve">-- Audit Logging for Restricted Actions</w:t>
      </w:r>
      <w:r w:rsidDel="00000000" w:rsidR="00000000" w:rsidRPr="00000000">
        <w:rPr>
          <w:rFonts w:ascii="Arial" w:cs="Arial" w:eastAsia="Arial" w:hAnsi="Arial"/>
          <w:color w:val="1f1f1f"/>
          <w:rtl w:val="0"/>
        </w:rPr>
        <w:br w:type="textWrapping"/>
      </w:r>
      <w:r w:rsidDel="00000000" w:rsidR="00000000" w:rsidRPr="00000000">
        <w:rPr>
          <w:rFonts w:ascii="Arial" w:cs="Arial" w:eastAsia="Arial" w:hAnsi="Arial"/>
          <w:i w:val="0"/>
          <w:iCs w:val="0"/>
          <w:color w:val="969dff"/>
          <w:sz w:val="20"/>
          <w:szCs w:val="20"/>
          <w:rtl w:val="0"/>
        </w:rPr>
        <w:t xml:space="preserve">CREATE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969dff"/>
          <w:sz w:val="20"/>
          <w:szCs w:val="20"/>
          <w:rtl w:val="0"/>
        </w:rPr>
        <w:t xml:space="preserve">TABLE</w:t>
      </w:r>
      <w:r w:rsidDel="00000000" w:rsidR="00000000" w:rsidRPr="00000000">
        <w:rPr>
          <w:rFonts w:ascii="Arial" w:cs="Arial" w:eastAsia="Arial" w:hAnsi="Arial"/>
          <w:color w:val="1f1f1f"/>
          <w:rtl w:val="0"/>
        </w:rPr>
        <w:t xml:space="preserve"> tbl_void_logs (</w:t>
        <w:br w:type="textWrapping"/>
        <w:t xml:space="preserve">    log_id TEXT </w:t>
      </w:r>
      <w:r w:rsidDel="00000000" w:rsidR="00000000" w:rsidRPr="00000000">
        <w:rPr>
          <w:rFonts w:ascii="Arial" w:cs="Arial" w:eastAsia="Arial" w:hAnsi="Arial"/>
          <w:i w:val="0"/>
          <w:iCs w:val="0"/>
          <w:color w:val="969dff"/>
          <w:sz w:val="20"/>
          <w:szCs w:val="20"/>
          <w:rtl w:val="0"/>
        </w:rPr>
        <w:t xml:space="preserve">PRIMARY</w:t>
      </w:r>
      <w:r w:rsidDel="00000000" w:rsidR="00000000" w:rsidRPr="00000000">
        <w:rPr>
          <w:rFonts w:ascii="Arial" w:cs="Arial" w:eastAsia="Arial" w:hAnsi="Arial"/>
          <w:color w:val="1f1f1f"/>
          <w:rtl w:val="0"/>
        </w:rPr>
        <w:t xml:space="preserve"> KEY,</w:t>
        <w:br w:type="textWrapping"/>
        <w:t xml:space="preserve">    invoice_id TEXT,</w:t>
        <w:br w:type="textWrapping"/>
        <w:t xml:space="preserve">    action_type TEXT, </w:t>
      </w:r>
      <w:r w:rsidDel="00000000" w:rsidR="00000000" w:rsidRPr="00000000">
        <w:rPr>
          <w:rFonts w:ascii="Arial" w:cs="Arial" w:eastAsia="Arial" w:hAnsi="Arial"/>
          <w:i w:val="0"/>
          <w:iCs w:val="0"/>
          <w:color w:val="808080"/>
          <w:sz w:val="20"/>
          <w:szCs w:val="20"/>
          <w:rtl w:val="0"/>
        </w:rPr>
        <w:t xml:space="preserve">-- LINE_VOID, BILL_VOID, RETURN, NO_SALE</w:t>
      </w:r>
      <w:r w:rsidDel="00000000" w:rsidR="00000000" w:rsidRPr="00000000">
        <w:rPr>
          <w:rFonts w:ascii="Arial" w:cs="Arial" w:eastAsia="Arial" w:hAnsi="Arial"/>
          <w:color w:val="1f1f1f"/>
          <w:rtl w:val="0"/>
        </w:rPr>
        <w:br w:type="textWrapping"/>
        <w:t xml:space="preserve">    item_code TEXT,</w:t>
        <w:br w:type="textWrapping"/>
        <w:t xml:space="preserve">    amount </w:t>
      </w:r>
      <w:r w:rsidDel="00000000" w:rsidR="00000000" w:rsidRPr="00000000">
        <w:rPr>
          <w:rFonts w:ascii="Arial" w:cs="Arial" w:eastAsia="Arial" w:hAnsi="Arial"/>
          <w:i w:val="0"/>
          <w:iCs w:val="0"/>
          <w:color w:val="969dff"/>
          <w:sz w:val="20"/>
          <w:szCs w:val="20"/>
          <w:rtl w:val="0"/>
        </w:rPr>
        <w:t xml:space="preserve">REAL</w:t>
      </w:r>
      <w:r w:rsidDel="00000000" w:rsidR="00000000" w:rsidRPr="00000000">
        <w:rPr>
          <w:rFonts w:ascii="Arial" w:cs="Arial" w:eastAsia="Arial" w:hAnsi="Arial"/>
          <w:color w:val="1f1f1f"/>
          <w:rtl w:val="0"/>
        </w:rPr>
        <w:t xml:space="preserve">,</w:t>
        <w:br w:type="textWrapping"/>
        <w:t xml:space="preserve">    supervisor_id TEXT,</w:t>
        <w:br w:type="textWrapping"/>
        <w:t xml:space="preserve">    reason TEXT,</w:t>
        <w:br w:type="textWrapping"/>
        <w:t xml:space="preserve">    </w:t>
      </w:r>
      <w:r w:rsidDel="00000000" w:rsidR="00000000" w:rsidRPr="00000000">
        <w:rPr>
          <w:rFonts w:ascii="Arial" w:cs="Arial" w:eastAsia="Arial" w:hAnsi="Arial"/>
          <w:i w:val="0"/>
          <w:iCs w:val="0"/>
          <w:color w:val="969dff"/>
          <w:sz w:val="20"/>
          <w:szCs w:val="20"/>
          <w:rtl w:val="0"/>
        </w:rPr>
        <w:t xml:space="preserve">timestamp</w:t>
      </w:r>
      <w:r w:rsidDel="00000000" w:rsidR="00000000" w:rsidRPr="00000000">
        <w:rPr>
          <w:rFonts w:ascii="Arial" w:cs="Arial" w:eastAsia="Arial" w:hAnsi="Arial"/>
          <w:color w:val="1f1f1f"/>
          <w:rtl w:val="0"/>
        </w:rPr>
        <w:t xml:space="preserve"> DATETIME </w:t>
      </w:r>
      <w:r w:rsidDel="00000000" w:rsidR="00000000" w:rsidRPr="00000000">
        <w:rPr>
          <w:rFonts w:ascii="Arial" w:cs="Arial" w:eastAsia="Arial" w:hAnsi="Arial"/>
          <w:i w:val="0"/>
          <w:iCs w:val="0"/>
          <w:color w:val="969dff"/>
          <w:sz w:val="20"/>
          <w:szCs w:val="20"/>
          <w:rtl w:val="0"/>
        </w:rPr>
        <w:t xml:space="preserve">DEFAULT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5a59"/>
          <w:sz w:val="20"/>
          <w:szCs w:val="20"/>
          <w:rtl w:val="0"/>
        </w:rPr>
        <w:t xml:space="preserve">CURRENT_TIMESTAMP</w:t>
      </w:r>
      <w:r w:rsidDel="00000000" w:rsidR="00000000" w:rsidRPr="00000000">
        <w:rPr>
          <w:rFonts w:ascii="Arial" w:cs="Arial" w:eastAsia="Arial" w:hAnsi="Arial"/>
          <w:color w:val="1f1f1f"/>
          <w:rtl w:val="0"/>
        </w:rPr>
        <w:br w:type="textWrapping"/>
        <w:t xml:space="preserve">);</w:t>
        <w:br w:type="textWrapping"/>
        <w:br w:type="textWrapping"/>
      </w:r>
      <w:r w:rsidDel="00000000" w:rsidR="00000000" w:rsidRPr="00000000">
        <w:rPr>
          <w:rFonts w:ascii="Arial" w:cs="Arial" w:eastAsia="Arial" w:hAnsi="Arial"/>
          <w:i w:val="0"/>
          <w:iCs w:val="0"/>
          <w:color w:val="808080"/>
          <w:sz w:val="20"/>
          <w:szCs w:val="20"/>
          <w:rtl w:val="0"/>
        </w:rPr>
        <w:t xml:space="preserve">-- FIFO Invoice Outbox Sync Queue</w:t>
      </w:r>
      <w:r w:rsidDel="00000000" w:rsidR="00000000" w:rsidRPr="00000000">
        <w:rPr>
          <w:rFonts w:ascii="Arial" w:cs="Arial" w:eastAsia="Arial" w:hAnsi="Arial"/>
          <w:color w:val="1f1f1f"/>
          <w:rtl w:val="0"/>
        </w:rPr>
        <w:br w:type="textWrapping"/>
      </w:r>
      <w:r w:rsidDel="00000000" w:rsidR="00000000" w:rsidRPr="00000000">
        <w:rPr>
          <w:rFonts w:ascii="Arial" w:cs="Arial" w:eastAsia="Arial" w:hAnsi="Arial"/>
          <w:i w:val="0"/>
          <w:iCs w:val="0"/>
          <w:color w:val="969dff"/>
          <w:sz w:val="20"/>
          <w:szCs w:val="20"/>
          <w:rtl w:val="0"/>
        </w:rPr>
        <w:t xml:space="preserve">CREATE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969dff"/>
          <w:sz w:val="20"/>
          <w:szCs w:val="20"/>
          <w:rtl w:val="0"/>
        </w:rPr>
        <w:t xml:space="preserve">TABLE</w:t>
      </w:r>
      <w:r w:rsidDel="00000000" w:rsidR="00000000" w:rsidRPr="00000000">
        <w:rPr>
          <w:rFonts w:ascii="Arial" w:cs="Arial" w:eastAsia="Arial" w:hAnsi="Arial"/>
          <w:color w:val="1f1f1f"/>
          <w:rtl w:val="0"/>
        </w:rPr>
        <w:t xml:space="preserve"> tbl_sales_queue (</w:t>
        <w:br w:type="textWrapping"/>
        <w:t xml:space="preserve">    local_id TEXT </w:t>
      </w:r>
      <w:r w:rsidDel="00000000" w:rsidR="00000000" w:rsidRPr="00000000">
        <w:rPr>
          <w:rFonts w:ascii="Arial" w:cs="Arial" w:eastAsia="Arial" w:hAnsi="Arial"/>
          <w:i w:val="0"/>
          <w:iCs w:val="0"/>
          <w:color w:val="969dff"/>
          <w:sz w:val="20"/>
          <w:szCs w:val="20"/>
          <w:rtl w:val="0"/>
        </w:rPr>
        <w:t xml:space="preserve">PRIMARY</w:t>
      </w:r>
      <w:r w:rsidDel="00000000" w:rsidR="00000000" w:rsidRPr="00000000">
        <w:rPr>
          <w:rFonts w:ascii="Arial" w:cs="Arial" w:eastAsia="Arial" w:hAnsi="Arial"/>
          <w:color w:val="1f1f1f"/>
          <w:rtl w:val="0"/>
        </w:rPr>
        <w:t xml:space="preserve"> KEY,</w:t>
        <w:br w:type="textWrapping"/>
        <w:t xml:space="preserve">    payload JSON </w:t>
      </w:r>
      <w:r w:rsidDel="00000000" w:rsidR="00000000" w:rsidRPr="00000000">
        <w:rPr>
          <w:rFonts w:ascii="Arial" w:cs="Arial" w:eastAsia="Arial" w:hAnsi="Arial"/>
          <w:i w:val="0"/>
          <w:iCs w:val="0"/>
          <w:color w:val="969dff"/>
          <w:sz w:val="20"/>
          <w:szCs w:val="20"/>
          <w:rtl w:val="0"/>
        </w:rPr>
        <w:t xml:space="preserve">NOT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969dff"/>
          <w:sz w:val="20"/>
          <w:szCs w:val="20"/>
          <w:rtl w:val="0"/>
        </w:rPr>
        <w:t xml:space="preserve">NULL</w:t>
      </w:r>
      <w:r w:rsidDel="00000000" w:rsidR="00000000" w:rsidRPr="00000000">
        <w:rPr>
          <w:rFonts w:ascii="Arial" w:cs="Arial" w:eastAsia="Arial" w:hAnsi="Arial"/>
          <w:color w:val="1f1f1f"/>
          <w:rtl w:val="0"/>
        </w:rPr>
        <w:t xml:space="preserve">,</w:t>
        <w:br w:type="textWrapping"/>
        <w:t xml:space="preserve">    status TEXT </w:t>
      </w:r>
      <w:r w:rsidDel="00000000" w:rsidR="00000000" w:rsidRPr="00000000">
        <w:rPr>
          <w:rFonts w:ascii="Arial" w:cs="Arial" w:eastAsia="Arial" w:hAnsi="Arial"/>
          <w:i w:val="0"/>
          <w:iCs w:val="0"/>
          <w:color w:val="969dff"/>
          <w:sz w:val="20"/>
          <w:szCs w:val="20"/>
          <w:rtl w:val="0"/>
        </w:rPr>
        <w:t xml:space="preserve">DEFAULT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60d673"/>
          <w:sz w:val="20"/>
          <w:szCs w:val="20"/>
          <w:rtl w:val="0"/>
        </w:rPr>
        <w:t xml:space="preserve">'PENDING'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808080"/>
          <w:sz w:val="20"/>
          <w:szCs w:val="20"/>
          <w:rtl w:val="0"/>
        </w:rPr>
        <w:t xml:space="preserve">-- PENDING, SYNCED, FAILED</w:t>
      </w:r>
      <w:r w:rsidDel="00000000" w:rsidR="00000000" w:rsidRPr="00000000">
        <w:rPr>
          <w:rFonts w:ascii="Arial" w:cs="Arial" w:eastAsia="Arial" w:hAnsi="Arial"/>
          <w:color w:val="1f1f1f"/>
          <w:rtl w:val="0"/>
        </w:rPr>
        <w:br w:type="textWrapping"/>
        <w:t xml:space="preserve">    retry_count </w:t>
      </w:r>
      <w:r w:rsidDel="00000000" w:rsidR="00000000" w:rsidRPr="00000000">
        <w:rPr>
          <w:rFonts w:ascii="Arial" w:cs="Arial" w:eastAsia="Arial" w:hAnsi="Arial"/>
          <w:i w:val="0"/>
          <w:iCs w:val="0"/>
          <w:color w:val="969dff"/>
          <w:sz w:val="20"/>
          <w:szCs w:val="20"/>
          <w:rtl w:val="0"/>
        </w:rPr>
        <w:t xml:space="preserve">INTEGER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969dff"/>
          <w:sz w:val="20"/>
          <w:szCs w:val="20"/>
          <w:rtl w:val="0"/>
        </w:rPr>
        <w:t xml:space="preserve">DEFAULT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96da"/>
          <w:sz w:val="20"/>
          <w:szCs w:val="20"/>
          <w:rtl w:val="0"/>
        </w:rPr>
        <w:t xml:space="preserve">0</w:t>
      </w:r>
      <w:r w:rsidDel="00000000" w:rsidR="00000000" w:rsidRPr="00000000">
        <w:rPr>
          <w:rFonts w:ascii="Arial" w:cs="Arial" w:eastAsia="Arial" w:hAnsi="Arial"/>
          <w:color w:val="1f1f1f"/>
          <w:rtl w:val="0"/>
        </w:rPr>
        <w:t xml:space="preserve">,</w:t>
        <w:br w:type="textWrapping"/>
        <w:t xml:space="preserve">    created_at DATETIME </w:t>
      </w:r>
      <w:r w:rsidDel="00000000" w:rsidR="00000000" w:rsidRPr="00000000">
        <w:rPr>
          <w:rFonts w:ascii="Arial" w:cs="Arial" w:eastAsia="Arial" w:hAnsi="Arial"/>
          <w:i w:val="0"/>
          <w:iCs w:val="0"/>
          <w:color w:val="969dff"/>
          <w:sz w:val="20"/>
          <w:szCs w:val="20"/>
          <w:rtl w:val="0"/>
        </w:rPr>
        <w:t xml:space="preserve">DEFAULT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5a59"/>
          <w:sz w:val="20"/>
          <w:szCs w:val="20"/>
          <w:rtl w:val="0"/>
        </w:rPr>
        <w:t xml:space="preserve">CURRENT_TIMESTAMP</w:t>
      </w:r>
      <w:r w:rsidDel="00000000" w:rsidR="00000000" w:rsidRPr="00000000">
        <w:rPr>
          <w:rFonts w:ascii="Arial" w:cs="Arial" w:eastAsia="Arial" w:hAnsi="Arial"/>
          <w:color w:val="1f1f1f"/>
          <w:rtl w:val="0"/>
        </w:rPr>
        <w:t xml:space="preserve">,</w:t>
        <w:br w:type="textWrapping"/>
        <w:t xml:space="preserve">    synced_at DATETIME</w:t>
        <w:br w:type="textWrapping"/>
        <w:t xml:space="preserve">);</w:t>
      </w:r>
      <w:r w:rsidDel="00000000" w:rsidR="00000000" w:rsidRPr="00000000">
        <w:rPr>
          <w:rtl w:val="0"/>
        </w:rPr>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Sync Protocol (ERPNext REST Engine)</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Delta Pull (Every 60 Seconds):</w:t>
      </w:r>
    </w:p>
    <w:p w:rsidR="00000000" w:rsidDel="00000000" w:rsidP="00000000" w:rsidRDefault="00000000" w:rsidRPr="00000000" w14:paraId="0000007F">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Endpoint: GET /api/resource/Item?filters=[["modified","&gt;=","{last_sync_timestamp}"]]</w:t>
      </w:r>
    </w:p>
    <w:p w:rsidR="00000000" w:rsidDel="00000000" w:rsidP="00000000" w:rsidRDefault="00000000" w:rsidRPr="00000000" w14:paraId="00000080">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Updates only modified items, barcodes, prices, and customer balances within a single local transaction.</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Idempotent Push (FIFO Invoices):</w:t>
      </w:r>
    </w:p>
    <w:p w:rsidR="00000000" w:rsidDel="00000000" w:rsidP="00000000" w:rsidRDefault="00000000" w:rsidRPr="00000000" w14:paraId="00000082">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Assigns every invoice a UUIDv4 client reference: TILL{No}-{Timestamp}-{Sequence}.</w:t>
      </w:r>
    </w:p>
    <w:p w:rsidR="00000000" w:rsidDel="00000000" w:rsidP="00000000" w:rsidRDefault="00000000" w:rsidRPr="00000000" w14:paraId="00000083">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Background service sends payload to POST /api/resource/POS Invoice, writing the UUID to custom_pos_client_id.</w:t>
      </w:r>
    </w:p>
    <w:p w:rsidR="00000000" w:rsidDel="00000000" w:rsidP="00000000" w:rsidRDefault="00000000" w:rsidRPr="00000000" w14:paraId="00000084">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If network connection drops mid-flight and retries, ERPNext identifies the existing custom_pos_client_id and returns the existing record without duplicating accounting or inventory deductions.</w:t>
      </w:r>
    </w:p>
    <w:p w:rsidR="00000000" w:rsidDel="00000000" w:rsidP="00000000" w:rsidRDefault="00000000" w:rsidRPr="00000000" w14:paraId="00000085">
      <w:pPr>
        <w:pStyle w:val="Heading1"/>
        <w:pBdr>
          <w:top w:space="0" w:sz="0" w:val="nil"/>
          <w:left w:space="0" w:sz="0" w:val="nil"/>
          <w:bottom w:space="0" w:sz="0" w:val="nil"/>
          <w:right w:space="0" w:sz="0" w:val="nil"/>
          <w:between w:space="0" w:sz="0" w:val="nil"/>
        </w:pBdr>
        <w:shd w:fill="auto" w:val="clear"/>
        <w:spacing w:after="0" w:before="0" w:line="275.9999942779541"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Developer Prompt: Implementation Instructions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rPr>
      </w:pPr>
      <w:r w:rsidDel="00000000" w:rsidR="00000000" w:rsidRPr="00000000">
        <w:rPr>
          <w:rFonts w:ascii="Arial" w:cs="Arial" w:eastAsia="Arial" w:hAnsi="Arial"/>
          <w:rtl w:val="0"/>
        </w:rPr>
        <w:t xml:space="preserve">Plaintext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rPr>
      </w:pPr>
      <w:r w:rsidDel="00000000" w:rsidR="00000000" w:rsidRPr="00000000">
        <w:rPr>
          <w:rFonts w:ascii="Arial" w:cs="Arial" w:eastAsia="Arial" w:hAnsi="Arial"/>
          <w:rtl w:val="0"/>
        </w:rPr>
        <w:t xml:space="preserve">You are an expert enterprise systems architect and principal C# / .NET engineer. You are tasked with developing a lightweight, high-performance, offline-first Point of Sale (POS) system for Windows called "QuickGroc POS" (.NET 8 WPF or WinUI 3).</w:t>
        <w:br w:type="textWrapping"/>
        <w:br w:type="textWrapping"/>
        <w:t xml:space="preserve">This POS replaces a legacy web interface on low-spec touchscreen terminals (Intel Celeron J1900/J6412 with 4GB RAM) operating at Al Ain Market. The application must consume strictly less than 90 MB of RAM, provide instant barcode scanning (&lt;15 ms), interface directly with hardware peripherals, and bidirectionally sync with an ERPNext v14/v15 backend.</w:t>
        <w:br w:type="textWrapping"/>
        <w:br w:type="textWrapping"/>
        <w:t xml:space="preserve">Phase 1 focuses on building the Supermarket Cash Register MVP first, followed by the QuickGroc Picking Mode. Phase 2 extends the platform for Kattcho Cloud Kitchen operations.</w:t>
        <w:br w:type="textWrapping"/>
        <w:br w:type="textWrapping"/>
        <w:t xml:space="preserve">Implement the project following the clean architecture guidelines, technical specifications, and coding standards below:</w:t>
        <w:br w:type="textWrapping"/>
        <w:br w:type="textWrapping"/>
        <w:t xml:space="preserve">--------------------------------------------------------------------------------</w:t>
        <w:br w:type="textWrapping"/>
        <w:t xml:space="preserve">1. ARCHITECTURAL PATTERN &amp; PROJECT STRUCTURE</w:t>
        <w:br w:type="textWrapping"/>
        <w:t xml:space="preserve">--------------------------------------------------------------------------------</w:t>
        <w:br w:type="textWrapping"/>
        <w:t xml:space="preserve">Create a .NET 8 solution using Clean Architecture and the MVVM pattern (CommunityToolkit.Mvvm):</w:t>
        <w:br w:type="textWrapping"/>
        <w:t xml:space="preserve">- QuickGroc.Core: Domain models, interfaces, financial rounding logic, and business rules.</w:t>
        <w:br w:type="textWrapping"/>
        <w:t xml:space="preserve">- QuickGroc.Data: SQLite database connection (sqlite-net-pcl / Microsoft.Data.Sqlite), WAL mode, repository implementations, and migration scripts.</w:t>
        <w:br w:type="textWrapping"/>
        <w:t xml:space="preserve">- QuickGroc.Hardware: Direct ESC/POS printing (RawPrinterHelper), RS-232 serial scale communication, cash drawer control, RFID/badge authentication hooks, and keyboard wedge listeners.</w:t>
        <w:br w:type="textWrapping"/>
        <w:t xml:space="preserve">- QuickGroc.Sync: Non-blocking background worker services for delta pulling and idempotent FIFO pushing to ERPNext via REST APIs.</w:t>
        <w:br w:type="textWrapping"/>
        <w:t xml:space="preserve">- QuickGroc.UI: Touch-optimized XAML frontend (1024x768 / 1920x1080 responsive layouts) with strict keyboard hotkey bindings.</w:t>
        <w:br w:type="textWrapping"/>
        <w:br w:type="textWrapping"/>
        <w:t xml:space="preserve">--------------------------------------------------------------------------------</w:t>
        <w:br w:type="textWrapping"/>
        <w:t xml:space="preserve">2. LOCAL SQLITE DATABASE SPECIFICATIONS</w:t>
        <w:br w:type="textWrapping"/>
        <w:t xml:space="preserve">--------------------------------------------------------------------------------</w:t>
        <w:br w:type="textWrapping"/>
        <w:t xml:space="preserve">Configure SQLite to execute the following initialization flags immediately upon opening:</w:t>
        <w:br w:type="textWrapping"/>
        <w:t xml:space="preserve">PRAGMA journal_mode = WAL;</w:t>
        <w:br w:type="textWrapping"/>
        <w:t xml:space="preserve">PRAGMA synchronous = NORMAL;</w:t>
        <w:br w:type="textWrapping"/>
        <w:t xml:space="preserve">PRAGMA cache_size = 10000;</w:t>
        <w:br w:type="textWrapping"/>
        <w:t xml:space="preserve">PRAGMA temp_store = MEMORY;</w:t>
        <w:br w:type="textWrapping"/>
        <w:br w:type="textWrapping"/>
        <w:t xml:space="preserve">Create tables with explicit indexes:</w:t>
        <w:br w:type="textWrapping"/>
        <w:t xml:space="preserve">- Items: ItemCode (PK), ItemName, UOM, IsStockItem, IsScaleItem, NonDiscountable.</w:t>
        <w:br w:type="textWrapping"/>
        <w:t xml:space="preserve">- Barcodes: Barcode (PK), ItemCode (FK), UOM. (Index on Barcode).</w:t>
        <w:br w:type="textWrapping"/>
        <w:t xml:space="preserve">- ItemPrices: ItemCode (PK), PriceListRate (VAT-inclusive).</w:t>
        <w:br w:type="textWrapping"/>
        <w:t xml:space="preserve">- Customers: Phone (PK), CustomerName, LoyaltyPoints, IsStaff, StaffId, HotelGuestId.</w:t>
        <w:br w:type="textWrapping"/>
        <w:t xml:space="preserve">- Supervisors: SupervisorId (PK), Name, PinHash, BadgeUid.</w:t>
        <w:br w:type="textWrapping"/>
        <w:t xml:space="preserve">- VoidLogs: LogId (PK), InvoiceId, ActionType, ItemCode, Amount, SupervisorId, Reason, Timestamp.</w:t>
        <w:br w:type="textWrapping"/>
        <w:t xml:space="preserve">- SalesQueue: LocalId (PK), Payload (JSON), Status (PENDING/SYNCED/FAILED), RetryCount, CreatedAt, SyncedAt.</w:t>
        <w:br w:type="textWrapping"/>
        <w:t xml:space="preserve">- ShiftRegisters: ShiftId (PK), CashierId, OpeningFloat, ClosingCash, Variance, Status, OpenedAt, ClosedAt.</w:t>
        <w:br w:type="textWrapping"/>
        <w:br w:type="textWrapping"/>
        <w:t xml:space="preserve">--------------------------------------------------------------------------------</w:t>
        <w:br w:type="textWrapping"/>
        <w:t xml:space="preserve">3. FINANCIAL ENGINE &amp; PAYMENT ROUNDING (CRITICAL SPECIFICATION)</w:t>
        <w:br w:type="textWrapping"/>
        <w:t xml:space="preserve">--------------------------------------------------------------------------------</w:t>
        <w:br w:type="textWrapping"/>
        <w:t xml:space="preserve">Implement a dedicated service PaymentCalculationService.cs:</w:t>
        <w:br w:type="textWrapping"/>
        <w:t xml:space="preserve">1. UAE VAT Calculation (5% VAT):</w:t>
        <w:br w:type="textWrapping"/>
        <w:t xml:space="preserve">   - All catalog prices are VAT-inclusive.</w:t>
        <w:br w:type="textWrapping"/>
        <w:t xml:space="preserve">   - Net Rate = Gross Rate / 1.05</w:t>
        <w:br w:type="textWrapping"/>
        <w:t xml:space="preserve">   - Line VAT = Gross Rate - Net Rate</w:t>
        <w:br w:type="textWrapping"/>
        <w:t xml:space="preserve">2. Payment Rounding Rules:</w:t>
        <w:br w:type="textWrapping"/>
        <w:t xml:space="preserve">   - CASH PAYMENTS: Must round to the nearest 0.25 AED:</w:t>
        <w:br w:type="textWrapping"/>
        <w:t xml:space="preserve">     Formula: RoundedTotal = Math.Round(GrossTotal / 0.25m, MidpointRounding.AwayFromZero) * 0.25m</w:t>
        <w:br w:type="textWrapping"/>
        <w:t xml:space="preserve">     Calculate Variance: RoundOffAmount = RoundedTotal - GrossTotal.</w:t>
        <w:br w:type="textWrapping"/>
        <w:t xml:space="preserve">   - CARD PAYMENTS (Debit / Credit): STRICTLY NO ROUNDING ALLOWED.</w:t>
        <w:br w:type="textWrapping"/>
        <w:t xml:space="preserve">     The exact unrounded gross total (e.g., 14.37 AED) must be recorded and passed to card processing. RoundOffAmount = 0.00m.</w:t>
        <w:br w:type="textWrapping"/>
        <w:t xml:space="preserve">   - SPLIT PAYMENTS:</w:t>
        <w:br w:type="textWrapping"/>
        <w:t xml:space="preserve">     If paying partially with Card and balance with Cash:</w:t>
        <w:br w:type="textWrapping"/>
        <w:t xml:space="preserve">     Apply exact card payment first: RemainingGross = GrossTotal - CardAmount.</w:t>
        <w:br w:type="textWrapping"/>
        <w:t xml:space="preserve">     Cash portion rounds: RoundedCash = Math.Round(RemainingGross / 0.25m, MidpointRounding.AwayFromZero) * 0.25m.</w:t>
        <w:br w:type="textWrapping"/>
        <w:t xml:space="preserve">     RoundOffAmount = RoundedCash - RemainingGross.</w:t>
        <w:br w:type="textWrapping"/>
        <w:br w:type="textWrapping"/>
        <w:t xml:space="preserve">--------------------------------------------------------------------------------</w:t>
        <w:br w:type="textWrapping"/>
        <w:t xml:space="preserve">4. COMMERCIAL &amp; DISCOUNT MODULES</w:t>
        <w:br w:type="textWrapping"/>
        <w:t xml:space="preserve">--------------------------------------------------------------------------------</w:t>
        <w:br w:type="textWrapping"/>
        <w:t xml:space="preserve">1. Customer Loyalty Engine:</w:t>
        <w:br w:type="textWrapping"/>
        <w:t xml:space="preserve">   - Calculate accrual points: 1 Point per 10 AED spent.</w:t>
        <w:br w:type="textWrapping"/>
        <w:t xml:space="preserve">   - Redemption: Deduct points as currency value (100 Points = 5.00 AED).</w:t>
        <w:br w:type="textWrapping"/>
        <w:t xml:space="preserve">   - Offline threshold protection: Enforce max 20.00 AED point redemption if connection status is Offline.</w:t>
        <w:br w:type="textWrapping"/>
        <w:t xml:space="preserve">2. Group Staff Discount Engine:</w:t>
        <w:br w:type="textWrapping"/>
        <w:t xml:space="preserve">   - Staff verified by Employee Card Scan or Staff ID entry.</w:t>
        <w:br w:type="textWrapping"/>
        <w:t xml:space="preserve">   - Applies configured discount percentage (e.g., 10%) on eligible lines.</w:t>
        <w:br w:type="textWrapping"/>
        <w:t xml:space="preserve">   - Exclude lines where NonDiscountable == 1.</w:t>
        <w:br w:type="textWrapping"/>
        <w:t xml:space="preserve">3. Group Hotel Guest Discount Engine:</w:t>
        <w:br w:type="textWrapping"/>
        <w:t xml:space="preserve">   - Verified via Hotel selection and Room Number input.</w:t>
        <w:br w:type="textWrapping"/>
        <w:t xml:space="preserve">   - Applies hotel tier discount to invoice and stores hotel reference metadata for reporting.</w:t>
        <w:br w:type="textWrapping"/>
        <w:br w:type="textWrapping"/>
        <w:t xml:space="preserve">--------------------------------------------------------------------------------</w:t>
        <w:br w:type="textWrapping"/>
        <w:t xml:space="preserve">5. SECURITY &amp; SHIFT-IN-CHARGE AUTHORIZATION GATE</w:t>
        <w:br w:type="textWrapping"/>
        <w:t xml:space="preserve">--------------------------------------------------------------------------------</w:t>
        <w:br w:type="textWrapping"/>
        <w:t xml:space="preserve">Implement SecurityAuthorizationService.cs:</w:t>
        <w:br w:type="textWrapping"/>
        <w:t xml:space="preserve">- Restrict sensitive actions: Line Void, Bill Cancellation, Returns/Refunds, Manual Overrides, and Drawer Kick (No Sale).</w:t>
        <w:br w:type="textWrapping"/>
        <w:t xml:space="preserve">- Intercept authorization challenge via either:</w:t>
        <w:br w:type="textWrapping"/>
        <w:t xml:space="preserve">  a) RFID / Barcode Badge Scan (matched against Supervisors.BadgeUid).</w:t>
        <w:br w:type="textWrapping"/>
        <w:t xml:space="preserve">  b) 4-to-6 digit PIN entry (verified against Supervisors.PinHash).</w:t>
        <w:br w:type="textWrapping"/>
        <w:t xml:space="preserve">- Every successful override must write an immutable entry to tbl_void_logs and attach supervisor metadata to the sale payload.</w:t>
        <w:br w:type="textWrapping"/>
        <w:br w:type="textWrapping"/>
        <w:t xml:space="preserve">--------------------------------------------------------------------------------</w:t>
        <w:br w:type="textWrapping"/>
        <w:t xml:space="preserve">6. HARDWARE SERVICES IMPLEMENTATION</w:t>
        <w:br w:type="textWrapping"/>
        <w:t xml:space="preserve">--------------------------------------------------------------------------------</w:t>
        <w:br w:type="textWrapping"/>
        <w:t xml:space="preserve">1. RawPrinterService.cs:</w:t>
        <w:br w:type="textWrapping"/>
        <w:t xml:space="preserve">   - Send raw byte streams directly to thermal printers over USB/Network without using the Windows GDI print spooler.</w:t>
        <w:br w:type="textWrapping"/>
        <w:t xml:space="preserve">   - Print UAE FTA-compliant TLV Base64 QR codes on 80mm receipts.</w:t>
        <w:br w:type="textWrapping"/>
        <w:t xml:space="preserve">   - Cash Drawer Kick: Send byte command `ESC p 0 25 250` to pin 2.</w:t>
        <w:br w:type="textWrapping"/>
        <w:t xml:space="preserve">   - STRICT ENFORCEMENT: The cash drawer kick command must ONLY fire if TenderType == PaymentMode.Cash. Suppress kick command for Card transactions.</w:t>
        <w:br w:type="textWrapping"/>
        <w:t xml:space="preserve">2. ScaleService.cs:</w:t>
        <w:br w:type="textWrapping"/>
        <w:t xml:space="preserve">   - Manage COM serial port connection using System.IO.Ports.SerialPort.</w:t>
        <w:br w:type="textWrapping"/>
        <w:t xml:space="preserve">   - Read continuous ASCII data streams (CAS / Dibal protocol), parse stable weight, filter noise, and return weight in kg.</w:t>
        <w:br w:type="textWrapping"/>
        <w:t xml:space="preserve">3. ScaleBarcodeParser.cs:</w:t>
        <w:br w:type="textWrapping"/>
        <w:t xml:space="preserve">   - Parse supermarket embedded scale barcodes (13 digits starting with '20' or '22').</w:t>
        <w:br w:type="textWrapping"/>
        <w:t xml:space="preserve">   - Format: [Prefix: 2 digits][PLU: 5 digits][Weight/Price: 5 digits][Checksum: 1 digit].</w:t>
        <w:br w:type="textWrapping"/>
        <w:t xml:space="preserve">   - Extract PLU, resolve ItemCode from database, and calculate weight in kg (Weight = Value / 1000m).</w:t>
        <w:br w:type="textWrapping"/>
        <w:br w:type="textWrapping"/>
        <w:t xml:space="preserve">--------------------------------------------------------------------------------</w:t>
        <w:br w:type="textWrapping"/>
        <w:t xml:space="preserve">7. BIDIRECTIONAL SYNC ENGINE (ERPNEXT REST API)</w:t>
        <w:br w:type="textWrapping"/>
        <w:t xml:space="preserve">--------------------------------------------------------------------------------</w:t>
        <w:br w:type="textWrapping"/>
        <w:t xml:space="preserve">Implement SyncBackgroundService.cs as a hosted background service:</w:t>
        <w:br w:type="textWrapping"/>
        <w:t xml:space="preserve">1. PULL ENGINE (Incremental Delta Pull every 60s):</w:t>
        <w:br w:type="textWrapping"/>
        <w:t xml:space="preserve">   - Track last_sync_timestamp.</w:t>
        <w:br w:type="textWrapping"/>
        <w:t xml:space="preserve">   - Query ERPNext endpoints:</w:t>
        <w:br w:type="textWrapping"/>
        <w:t xml:space="preserve">     GET /api/resource/Item?filters=[["modified","&gt;=","{last_sync_timestamp}"]]</w:t>
        <w:br w:type="textWrapping"/>
        <w:t xml:space="preserve">     GET /api/resource/Item Price?filters=[["modified","&gt;=","{last_sync_timestamp}"],["price_list","=","Standard Selling"]]</w:t>
        <w:br w:type="textWrapping"/>
        <w:t xml:space="preserve">   - Update SQLite database atomically within a single local transaction.</w:t>
        <w:br w:type="textWrapping"/>
        <w:t xml:space="preserve">2. PUSH ENGINE (FIFO Queue with Idempotency):</w:t>
        <w:br w:type="textWrapping"/>
        <w:t xml:space="preserve">   - Invoices save to local SQLite table SalesQueue with status PENDING before network sync is attempted.</w:t>
        <w:br w:type="textWrapping"/>
        <w:t xml:space="preserve">   - Assign each receipt a UUIDv4 client ID: TILL{TillNumber}-{Timestamp}-{Sequence}.</w:t>
        <w:br w:type="textWrapping"/>
        <w:t xml:space="preserve">   - POST to /api/resource/POS Invoice mapping custom_pos_client_id to this UUID.</w:t>
        <w:br w:type="textWrapping"/>
        <w:t xml:space="preserve">   - If network drops and retries, ERPNext checks custom_pos_client_id. If record already exists, treat as successful and update local status to SYNCED to prevent duplicate ledger and stock entries.</w:t>
        <w:br w:type="textWrapping"/>
        <w:br w:type="textWrapping"/>
        <w:t xml:space="preserve">--------------------------------------------------------------------------------</w:t>
        <w:br w:type="textWrapping"/>
        <w:t xml:space="preserve">8. CASHIER UI &amp; OPERATIONAL WORKFLOW (PHASE 1 CASH COUNTER PRIORITY)</w:t>
        <w:br w:type="textWrapping"/>
        <w:t xml:space="preserve">--------------------------------------------------------------------------------</w:t>
        <w:br w:type="textWrapping"/>
        <w:t xml:space="preserve">Design touch-friendly XAML screens (WPF/WinUI) supporting full physical keyboard controls:</w:t>
        <w:br w:type="textWrapping"/>
        <w:t xml:space="preserve">- Hotkeys:</w:t>
        <w:br w:type="textWrapping"/>
        <w:t xml:space="preserve">  [F1] Help / Shortcuts</w:t>
        <w:br w:type="textWrapping"/>
        <w:t xml:space="preserve">  [F2] Search Item Catalog</w:t>
        <w:br w:type="textWrapping"/>
        <w:t xml:space="preserve">  [F3] Set Quantity</w:t>
        <w:br w:type="textWrapping"/>
        <w:t xml:space="preserve">  [F4] Price Check Mode (Full-screen overlay showing price and stock without adding to cart)</w:t>
        <w:br w:type="textWrapping"/>
        <w:t xml:space="preserve">  [F5] Hold Bill (Park active cart to SQLite)</w:t>
        <w:br w:type="textWrapping"/>
        <w:t xml:space="preserve">  [F6] Return Mode</w:t>
        <w:br w:type="textWrapping"/>
        <w:t xml:space="preserve">  [F7] Recall Bill (Resume parked cart)</w:t>
        <w:br w:type="textWrapping"/>
        <w:t xml:space="preserve">  [F8] Line Discount</w:t>
        <w:br w:type="textWrapping"/>
        <w:t xml:space="preserve">  [F9] Total Bill Discount</w:t>
        <w:br w:type="textWrapping"/>
        <w:t xml:space="preserve">  [F10] QuickGroc Picker Mode Toggle</w:t>
        <w:br w:type="textWrapping"/>
        <w:t xml:space="preserve">  [F11] Card Payment</w:t>
        <w:br w:type="textWrapping"/>
        <w:t xml:space="preserve">  [F12] Cash Payment</w:t>
        <w:br w:type="textWrapping"/>
        <w:t xml:space="preserve">  [Enter] Add Item / Confirm</w:t>
        <w:br w:type="textWrapping"/>
        <w:t xml:space="preserve">  [Esc] Cancel / Back</w:t>
        <w:br w:type="textWrapping"/>
        <w:t xml:space="preserve">- Touchpad buttons:</w:t>
        <w:br w:type="textWrapping"/>
        <w:t xml:space="preserve">  - Denomination quick buttons: 10, 20, 50, 100, 200, 500 AED.</w:t>
        <w:br w:type="textWrapping"/>
        <w:t xml:space="preserve">  - Line Void and Bill Void requiring Supervisor verification modal.</w:t>
        <w:br w:type="textWrapping"/>
        <w:t xml:space="preserve">  - Blind Cash Count window for Z-Report Shift Close.</w:t>
        <w:br w:type="textWrapping"/>
        <w:br w:type="textWrapping"/>
        <w:t xml:space="preserve">--------------------------------------------------------------------------------</w:t>
        <w:br w:type="textWrapping"/>
        <w:t xml:space="preserve">9. FORWARD COMPATIBILITY ARCHITECTURE (PHASE 2: KATTCHO CLOUD KITCHEN)</w:t>
        <w:br w:type="textWrapping"/>
        <w:t xml:space="preserve">--------------------------------------------------------------------------------</w:t>
        <w:br w:type="textWrapping"/>
        <w:t xml:space="preserve">Ensure domain interfaces and data schemas support:</w:t>
        <w:br w:type="textWrapping"/>
        <w:t xml:space="preserve">- Station-based KOT network routing: Items tagged with stations (Grill, Fryer, Assembly, Beverage) route print commands over raw TCP port 9100 to target kitchen station printers.</w:t>
        <w:br w:type="textWrapping"/>
        <w:t xml:space="preserve">- Recursive item variant/modifier support (Item -&gt; Modifier Group -&gt; Modifier Items with price deltas).</w:t>
        <w:br w:type="textWrapping"/>
        <w:t xml:space="preserve">- External order webhook model designed to ingest third-party delivery orders (Talabat, Deliveroo, Noon, Careem).</w:t>
        <w:br w:type="textWrapping"/>
        <w:br w:type="textWrapping"/>
        <w:t xml:space="preserve">--------------------------------------------------------------------------------</w:t>
        <w:br w:type="textWrapping"/>
        <w:t xml:space="preserve">DELIVERABLES REQUIRED:</w:t>
        <w:br w:type="textWrapping"/>
        <w:t xml:space="preserve">--------------------------------------------------------------------------------</w:t>
        <w:br w:type="textWrapping"/>
        <w:t xml:space="preserve">Generate production-ready C# code starting with:</w:t>
        <w:br w:type="textWrapping"/>
        <w:t xml:space="preserve">1. Complete Solution Directory Structure &amp; Dependencies.</w:t>
        <w:br w:type="textWrapping"/>
        <w:t xml:space="preserve">2. PaymentCalculationService.cs (UAE VAT, Cash 0.25 rounding vs exact Card precision, Staff &amp; Hotel discounts, Loyalty calculations).</w:t>
        <w:br w:type="textWrapping"/>
        <w:t xml:space="preserve">3. SecurityAuthorizationService.cs (Supervisor PIN &amp; RFID Badge scan validation, Void audit logging).</w:t>
        <w:br w:type="textWrapping"/>
        <w:t xml:space="preserve">4. ScaleBarcodeParser.cs (handling 20/22 prefixes, PLU extraction, and weight/price calculations).</w:t>
        <w:br w:type="textWrapping"/>
        <w:t xml:space="preserve">5. RawPrinterService.cs (ESC/POS byte sender, drawer kick suppression on Card, and receipt formatting).</w:t>
        <w:br w:type="textWrapping"/>
        <w:t xml:space="preserve">6. SyncBackgroundService.cs (Delta sync pull and idempotent FIFO push logic).</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