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F870C82" w14:textId="168166D9" w:rsidR="003B7430" w:rsidRPr="001A6934" w:rsidRDefault="00E3089E" w:rsidP="00E3089E">
      <w:pPr>
        <w:pStyle w:val="Heading1"/>
      </w:pPr>
      <w:r w:rsidRPr="001A6934">
        <w:t>Drone Product Line Requirements</w:t>
      </w:r>
    </w:p>
    <w:p w14:paraId="7E473BAC" w14:textId="77777777" w:rsidR="00E3089E" w:rsidRPr="001A6934" w:rsidRDefault="00E3089E" w:rsidP="003B7430"/>
    <w:p w14:paraId="3AF7AFA5" w14:textId="7D53433B" w:rsidR="003B7430" w:rsidRPr="001A6934" w:rsidRDefault="003B7430" w:rsidP="003B7430">
      <w:pPr>
        <w:rPr>
          <w:b/>
          <w:bCs/>
        </w:rPr>
      </w:pPr>
      <w:r w:rsidRPr="001A6934">
        <w:rPr>
          <w:b/>
          <w:bCs/>
        </w:rPr>
        <w:t>REQ01: Standard Battery Compatibility</w:t>
      </w:r>
    </w:p>
    <w:p w14:paraId="4B1A0D4E" w14:textId="77777777" w:rsidR="003B7430" w:rsidRPr="001A6934" w:rsidRDefault="003B7430" w:rsidP="003B7430">
      <w:r w:rsidRPr="001A6934">
        <w:t>The drone shall support the use of a standard battery.</w:t>
      </w:r>
    </w:p>
    <w:p w14:paraId="7DB20513" w14:textId="77777777" w:rsidR="003B7430" w:rsidRPr="001A6934" w:rsidRDefault="003B7430" w:rsidP="003B7430">
      <w:pPr>
        <w:rPr>
          <w:b/>
          <w:bCs/>
        </w:rPr>
      </w:pPr>
      <w:r w:rsidRPr="001A6934">
        <w:rPr>
          <w:b/>
          <w:bCs/>
        </w:rPr>
        <w:t>REQ02: Flight Strategy Selection</w:t>
      </w:r>
    </w:p>
    <w:p w14:paraId="3179B891" w14:textId="77777777" w:rsidR="003B7430" w:rsidRPr="001A6934" w:rsidRDefault="003B7430" w:rsidP="003B7430">
      <w:r w:rsidRPr="001A6934">
        <w:t>The drone shall support multiple flight strategies, including none, to accommodate diverse mission needs.</w:t>
      </w:r>
    </w:p>
    <w:p w14:paraId="152BDFF9" w14:textId="77777777" w:rsidR="003B7430" w:rsidRPr="001A6934" w:rsidRDefault="003B7430" w:rsidP="003B7430">
      <w:pPr>
        <w:rPr>
          <w:b/>
          <w:bCs/>
        </w:rPr>
      </w:pPr>
      <w:r w:rsidRPr="001A6934">
        <w:rPr>
          <w:b/>
          <w:bCs/>
        </w:rPr>
        <w:t>REQ03: Charging Strategy Configuration</w:t>
      </w:r>
    </w:p>
    <w:p w14:paraId="4F3C1D43" w14:textId="77777777" w:rsidR="003B7430" w:rsidRPr="001A6934" w:rsidRDefault="003B7430" w:rsidP="003B7430">
      <w:r w:rsidRPr="001A6934">
        <w:t>The drone shall support either standard or power charging strategies.</w:t>
      </w:r>
    </w:p>
    <w:p w14:paraId="099672B2" w14:textId="77777777" w:rsidR="003B7430" w:rsidRPr="001A6934" w:rsidRDefault="003B7430" w:rsidP="003B7430">
      <w:pPr>
        <w:rPr>
          <w:b/>
          <w:bCs/>
        </w:rPr>
      </w:pPr>
      <w:r w:rsidRPr="001A6934">
        <w:rPr>
          <w:b/>
          <w:bCs/>
        </w:rPr>
        <w:t>REQ10: Payload Capacity</w:t>
      </w:r>
    </w:p>
    <w:p w14:paraId="6BBAD4C7" w14:textId="0DC91E76" w:rsidR="003B7430" w:rsidRPr="001A6934" w:rsidRDefault="003B7430" w:rsidP="003B7430">
      <w:r w:rsidRPr="001A6934">
        <w:t>The drone shall carry a payload of up to 5 kg.</w:t>
      </w:r>
    </w:p>
    <w:p w14:paraId="1729BFBF" w14:textId="1B5D4272" w:rsidR="00E3089E" w:rsidRPr="001A6934" w:rsidRDefault="00E3089E" w:rsidP="00E3089E">
      <w:pPr>
        <w:rPr>
          <w:highlight w:val="yellow"/>
        </w:rPr>
      </w:pPr>
      <w:r w:rsidRPr="001A6934">
        <w:rPr>
          <w:highlight w:val="yellow"/>
        </w:rPr>
        <w:t>&lt;</w:t>
      </w:r>
      <w:proofErr w:type="spellStart"/>
      <w:r w:rsidRPr="001A6934">
        <w:rPr>
          <w:highlight w:val="yellow"/>
        </w:rPr>
        <w:t>sustainableBattery</w:t>
      </w:r>
      <w:proofErr w:type="spellEnd"/>
      <w:r w:rsidRPr="001A6934">
        <w:rPr>
          <w:highlight w:val="yellow"/>
        </w:rPr>
        <w:t>&gt;</w:t>
      </w:r>
    </w:p>
    <w:p w14:paraId="02A4939E" w14:textId="413BD373" w:rsidR="003B7430" w:rsidRPr="001A6934" w:rsidRDefault="003B7430" w:rsidP="003B7430">
      <w:pPr>
        <w:rPr>
          <w:b/>
          <w:bCs/>
          <w:highlight w:val="yellow"/>
        </w:rPr>
      </w:pPr>
      <w:r w:rsidRPr="001A6934">
        <w:rPr>
          <w:b/>
          <w:bCs/>
          <w:highlight w:val="yellow"/>
        </w:rPr>
        <w:t>REQ11: Long-Distance Battery Option</w:t>
      </w:r>
    </w:p>
    <w:p w14:paraId="7EBFCB2B" w14:textId="7529D9F0" w:rsidR="003B7430" w:rsidRPr="001A6934" w:rsidRDefault="003B7430" w:rsidP="003B7430">
      <w:pPr>
        <w:rPr>
          <w:highlight w:val="yellow"/>
        </w:rPr>
      </w:pPr>
      <w:r w:rsidRPr="001A6934">
        <w:rPr>
          <w:highlight w:val="yellow"/>
        </w:rPr>
        <w:t xml:space="preserve">The delivery drone shall support the use of a </w:t>
      </w:r>
      <w:r w:rsidR="00E3089E" w:rsidRPr="001A6934">
        <w:rPr>
          <w:highlight w:val="yellow"/>
        </w:rPr>
        <w:t>sustainable long-distance</w:t>
      </w:r>
      <w:r w:rsidRPr="001A6934">
        <w:rPr>
          <w:highlight w:val="yellow"/>
        </w:rPr>
        <w:t xml:space="preserve"> battery.</w:t>
      </w:r>
    </w:p>
    <w:p w14:paraId="761365F1" w14:textId="2C35B5F1" w:rsidR="00E3089E" w:rsidRPr="001A6934" w:rsidRDefault="00E3089E" w:rsidP="00E3089E">
      <w:pPr>
        <w:rPr>
          <w:highlight w:val="yellow"/>
        </w:rPr>
      </w:pPr>
      <w:r w:rsidRPr="001A6934">
        <w:rPr>
          <w:highlight w:val="yellow"/>
        </w:rPr>
        <w:t>&lt;/</w:t>
      </w:r>
      <w:proofErr w:type="spellStart"/>
      <w:r w:rsidRPr="001A6934">
        <w:rPr>
          <w:highlight w:val="yellow"/>
        </w:rPr>
        <w:t>sustainableBattery</w:t>
      </w:r>
      <w:proofErr w:type="spellEnd"/>
      <w:r w:rsidRPr="001A6934">
        <w:rPr>
          <w:highlight w:val="yellow"/>
        </w:rPr>
        <w:t>&gt;</w:t>
      </w:r>
    </w:p>
    <w:p w14:paraId="36BD8B7A" w14:textId="7264592E" w:rsidR="003B7430" w:rsidRPr="001A6934" w:rsidRDefault="00E3089E" w:rsidP="003B7430">
      <w:pPr>
        <w:rPr>
          <w:highlight w:val="yellow"/>
        </w:rPr>
      </w:pPr>
      <w:r w:rsidRPr="001A6934">
        <w:rPr>
          <w:highlight w:val="yellow"/>
        </w:rPr>
        <w:t>&lt;</w:t>
      </w:r>
      <w:proofErr w:type="spellStart"/>
      <w:r w:rsidRPr="001A6934">
        <w:rPr>
          <w:highlight w:val="yellow"/>
        </w:rPr>
        <w:t>observationPatterns</w:t>
      </w:r>
      <w:proofErr w:type="spellEnd"/>
      <w:r w:rsidRPr="001A6934">
        <w:rPr>
          <w:highlight w:val="yellow"/>
        </w:rPr>
        <w:t>&gt;</w:t>
      </w:r>
    </w:p>
    <w:p w14:paraId="209C8E5B" w14:textId="77777777" w:rsidR="003B7430" w:rsidRPr="001A6934" w:rsidRDefault="003B7430" w:rsidP="003B7430">
      <w:pPr>
        <w:rPr>
          <w:b/>
          <w:bCs/>
          <w:highlight w:val="yellow"/>
        </w:rPr>
      </w:pPr>
      <w:r w:rsidRPr="001A6934">
        <w:rPr>
          <w:b/>
          <w:bCs/>
          <w:highlight w:val="yellow"/>
        </w:rPr>
        <w:t>REQ21: Observation Patterns</w:t>
      </w:r>
    </w:p>
    <w:p w14:paraId="310DFF7E" w14:textId="77777777" w:rsidR="003B7430" w:rsidRPr="001A6934" w:rsidRDefault="003B7430" w:rsidP="003B7430">
      <w:pPr>
        <w:rPr>
          <w:highlight w:val="yellow"/>
        </w:rPr>
      </w:pPr>
      <w:r w:rsidRPr="001A6934">
        <w:rPr>
          <w:highlight w:val="yellow"/>
        </w:rPr>
        <w:t>The observation drone shall support observation patterns in its flight strategies.</w:t>
      </w:r>
    </w:p>
    <w:p w14:paraId="0F6FBF01" w14:textId="60D37839" w:rsidR="00E3089E" w:rsidRPr="001A6934" w:rsidRDefault="00E3089E" w:rsidP="00E3089E">
      <w:pPr>
        <w:rPr>
          <w:highlight w:val="yellow"/>
        </w:rPr>
      </w:pPr>
      <w:r w:rsidRPr="001A6934">
        <w:rPr>
          <w:highlight w:val="yellow"/>
        </w:rPr>
        <w:t>&lt;/</w:t>
      </w:r>
      <w:proofErr w:type="spellStart"/>
      <w:r w:rsidRPr="001A6934">
        <w:rPr>
          <w:highlight w:val="yellow"/>
        </w:rPr>
        <w:t>observationPatterns</w:t>
      </w:r>
      <w:proofErr w:type="spellEnd"/>
      <w:r w:rsidRPr="001A6934">
        <w:rPr>
          <w:highlight w:val="yellow"/>
        </w:rPr>
        <w:t>&gt;</w:t>
      </w:r>
    </w:p>
    <w:p w14:paraId="789FC9C1" w14:textId="3B361620" w:rsidR="002B3AE0" w:rsidRPr="001A6934" w:rsidRDefault="002B3AE0" w:rsidP="00E3089E">
      <w:pPr>
        <w:rPr>
          <w:highlight w:val="yellow"/>
        </w:rPr>
      </w:pPr>
      <w:r w:rsidRPr="001A6934">
        <w:rPr>
          <w:highlight w:val="yellow"/>
        </w:rPr>
        <w:t>&lt;</w:t>
      </w:r>
      <w:proofErr w:type="spellStart"/>
      <w:r w:rsidRPr="001A6934">
        <w:rPr>
          <w:highlight w:val="yellow"/>
        </w:rPr>
        <w:t>cameraPatterns</w:t>
      </w:r>
      <w:proofErr w:type="spellEnd"/>
      <w:r w:rsidRPr="001A6934">
        <w:rPr>
          <w:highlight w:val="yellow"/>
        </w:rPr>
        <w:t>&gt;</w:t>
      </w:r>
    </w:p>
    <w:p w14:paraId="44320FC7" w14:textId="77777777" w:rsidR="003B7430" w:rsidRPr="001A6934" w:rsidRDefault="003B7430" w:rsidP="003B7430">
      <w:pPr>
        <w:rPr>
          <w:b/>
          <w:bCs/>
          <w:highlight w:val="yellow"/>
        </w:rPr>
      </w:pPr>
      <w:r w:rsidRPr="001A6934">
        <w:rPr>
          <w:b/>
          <w:bCs/>
          <w:highlight w:val="yellow"/>
        </w:rPr>
        <w:t>REQ22: Camera Patterns</w:t>
      </w:r>
    </w:p>
    <w:p w14:paraId="4F942594" w14:textId="77777777" w:rsidR="003B7430" w:rsidRPr="001A6934" w:rsidRDefault="003B7430" w:rsidP="003B7430">
      <w:pPr>
        <w:rPr>
          <w:highlight w:val="yellow"/>
        </w:rPr>
      </w:pPr>
      <w:r w:rsidRPr="001A6934">
        <w:rPr>
          <w:highlight w:val="yellow"/>
        </w:rPr>
        <w:t>The observation drone shall provide camera patterns to ensure optimal coverage of the target area.</w:t>
      </w:r>
    </w:p>
    <w:p w14:paraId="64574AD1" w14:textId="297EB1B4" w:rsidR="002B3AE0" w:rsidRPr="001A6934" w:rsidRDefault="002B3AE0" w:rsidP="002B3AE0">
      <w:pPr>
        <w:rPr>
          <w:highlight w:val="yellow"/>
        </w:rPr>
      </w:pPr>
      <w:r w:rsidRPr="001A6934">
        <w:rPr>
          <w:highlight w:val="yellow"/>
        </w:rPr>
        <w:t>&lt;/</w:t>
      </w:r>
      <w:proofErr w:type="spellStart"/>
      <w:r w:rsidRPr="001A6934">
        <w:rPr>
          <w:highlight w:val="yellow"/>
        </w:rPr>
        <w:t>cameraPatterns</w:t>
      </w:r>
      <w:proofErr w:type="spellEnd"/>
      <w:r w:rsidRPr="001A6934">
        <w:rPr>
          <w:highlight w:val="yellow"/>
        </w:rPr>
        <w:t>&gt;</w:t>
      </w:r>
    </w:p>
    <w:p w14:paraId="0C7034B7" w14:textId="4DF72CEB" w:rsidR="00E3089E" w:rsidRPr="001A6934" w:rsidRDefault="00E3089E" w:rsidP="00E3089E">
      <w:pPr>
        <w:rPr>
          <w:highlight w:val="yellow"/>
        </w:rPr>
      </w:pPr>
      <w:r w:rsidRPr="001A6934">
        <w:rPr>
          <w:highlight w:val="yellow"/>
        </w:rPr>
        <w:t>&lt;</w:t>
      </w:r>
      <w:proofErr w:type="spellStart"/>
      <w:r w:rsidRPr="001A6934">
        <w:rPr>
          <w:highlight w:val="yellow"/>
        </w:rPr>
        <w:t>powerBattery</w:t>
      </w:r>
      <w:proofErr w:type="spellEnd"/>
      <w:r w:rsidRPr="001A6934">
        <w:rPr>
          <w:highlight w:val="yellow"/>
        </w:rPr>
        <w:t>&gt;</w:t>
      </w:r>
    </w:p>
    <w:p w14:paraId="1DDA7762" w14:textId="2BB7FFD8" w:rsidR="003B7430" w:rsidRPr="001A6934" w:rsidRDefault="003B7430" w:rsidP="003B7430">
      <w:pPr>
        <w:rPr>
          <w:b/>
          <w:bCs/>
          <w:highlight w:val="yellow"/>
        </w:rPr>
      </w:pPr>
      <w:r w:rsidRPr="001A6934">
        <w:rPr>
          <w:b/>
          <w:bCs/>
          <w:highlight w:val="yellow"/>
        </w:rPr>
        <w:t>REQ23: Long-Distance Battery Power</w:t>
      </w:r>
    </w:p>
    <w:p w14:paraId="6122A1F9" w14:textId="77777777" w:rsidR="003B7430" w:rsidRPr="001A6934" w:rsidRDefault="003B7430" w:rsidP="003B7430">
      <w:pPr>
        <w:rPr>
          <w:highlight w:val="yellow"/>
        </w:rPr>
      </w:pPr>
      <w:r w:rsidRPr="001A6934">
        <w:rPr>
          <w:highlight w:val="yellow"/>
        </w:rPr>
        <w:t xml:space="preserve">The observation drone shall support the use of </w:t>
      </w:r>
      <w:proofErr w:type="spellStart"/>
      <w:r w:rsidRPr="001A6934">
        <w:rPr>
          <w:highlight w:val="yellow"/>
        </w:rPr>
        <w:t>longDistance</w:t>
      </w:r>
      <w:proofErr w:type="spellEnd"/>
      <w:r w:rsidRPr="001A6934">
        <w:rPr>
          <w:highlight w:val="yellow"/>
        </w:rPr>
        <w:t xml:space="preserve"> power batteries.</w:t>
      </w:r>
    </w:p>
    <w:p w14:paraId="1B572F6B" w14:textId="21E588DE" w:rsidR="00E3089E" w:rsidRPr="001A6934" w:rsidRDefault="00E3089E" w:rsidP="00E3089E">
      <w:pPr>
        <w:rPr>
          <w:highlight w:val="yellow"/>
        </w:rPr>
      </w:pPr>
      <w:r w:rsidRPr="001A6934">
        <w:rPr>
          <w:highlight w:val="yellow"/>
        </w:rPr>
        <w:t>&lt;/</w:t>
      </w:r>
      <w:proofErr w:type="spellStart"/>
      <w:r w:rsidRPr="001A6934">
        <w:rPr>
          <w:highlight w:val="yellow"/>
        </w:rPr>
        <w:t>powerBattery</w:t>
      </w:r>
      <w:proofErr w:type="spellEnd"/>
      <w:r w:rsidRPr="001A6934">
        <w:rPr>
          <w:highlight w:val="yellow"/>
        </w:rPr>
        <w:t>&gt;</w:t>
      </w:r>
    </w:p>
    <w:p w14:paraId="2830B92A" w14:textId="77777777" w:rsidR="00E3089E" w:rsidRPr="001A6934" w:rsidRDefault="00E3089E" w:rsidP="003B7430">
      <w:pPr>
        <w:rPr>
          <w:highlight w:val="yellow"/>
        </w:rPr>
      </w:pPr>
    </w:p>
    <w:sectPr w:rsidR="00E3089E" w:rsidRPr="001A6934" w:rsidSect="00EB2672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95F46F" w14:textId="77777777" w:rsidR="00540519" w:rsidRDefault="00540519" w:rsidP="00D92B09">
      <w:pPr>
        <w:spacing w:after="0" w:line="240" w:lineRule="auto"/>
      </w:pPr>
      <w:r>
        <w:separator/>
      </w:r>
    </w:p>
  </w:endnote>
  <w:endnote w:type="continuationSeparator" w:id="0">
    <w:p w14:paraId="4FC4206C" w14:textId="77777777" w:rsidR="00540519" w:rsidRDefault="00540519" w:rsidP="00D92B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853B0A" w14:textId="77777777" w:rsidR="00540519" w:rsidRDefault="00540519" w:rsidP="00D92B09">
      <w:pPr>
        <w:spacing w:after="0" w:line="240" w:lineRule="auto"/>
      </w:pPr>
      <w:r>
        <w:separator/>
      </w:r>
    </w:p>
  </w:footnote>
  <w:footnote w:type="continuationSeparator" w:id="0">
    <w:p w14:paraId="642E81B5" w14:textId="77777777" w:rsidR="00540519" w:rsidRDefault="00540519" w:rsidP="00D92B0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6E0A"/>
    <w:rsid w:val="000018B5"/>
    <w:rsid w:val="00015AC0"/>
    <w:rsid w:val="0004497B"/>
    <w:rsid w:val="00063C4C"/>
    <w:rsid w:val="000817EE"/>
    <w:rsid w:val="0009435E"/>
    <w:rsid w:val="000A24B0"/>
    <w:rsid w:val="00160239"/>
    <w:rsid w:val="0016283B"/>
    <w:rsid w:val="001A6934"/>
    <w:rsid w:val="001C5EE6"/>
    <w:rsid w:val="001F0B72"/>
    <w:rsid w:val="001F6274"/>
    <w:rsid w:val="00253A83"/>
    <w:rsid w:val="002B3AE0"/>
    <w:rsid w:val="002D08E0"/>
    <w:rsid w:val="00350439"/>
    <w:rsid w:val="00351E32"/>
    <w:rsid w:val="003B7430"/>
    <w:rsid w:val="00425905"/>
    <w:rsid w:val="00436F42"/>
    <w:rsid w:val="004500EF"/>
    <w:rsid w:val="004504D0"/>
    <w:rsid w:val="00454780"/>
    <w:rsid w:val="00491CE0"/>
    <w:rsid w:val="004B6540"/>
    <w:rsid w:val="004B71A7"/>
    <w:rsid w:val="004D6600"/>
    <w:rsid w:val="00540519"/>
    <w:rsid w:val="005421FF"/>
    <w:rsid w:val="005658F8"/>
    <w:rsid w:val="005A047A"/>
    <w:rsid w:val="005D346D"/>
    <w:rsid w:val="0063791F"/>
    <w:rsid w:val="007B53F7"/>
    <w:rsid w:val="007E2FEB"/>
    <w:rsid w:val="00831977"/>
    <w:rsid w:val="00841BDD"/>
    <w:rsid w:val="0084792D"/>
    <w:rsid w:val="00856A6A"/>
    <w:rsid w:val="00862B5C"/>
    <w:rsid w:val="008F1BFD"/>
    <w:rsid w:val="009263DD"/>
    <w:rsid w:val="00961C50"/>
    <w:rsid w:val="00975D77"/>
    <w:rsid w:val="00987F10"/>
    <w:rsid w:val="009A7F01"/>
    <w:rsid w:val="009D0897"/>
    <w:rsid w:val="009D08AF"/>
    <w:rsid w:val="00A10BDE"/>
    <w:rsid w:val="00A14A16"/>
    <w:rsid w:val="00A6071B"/>
    <w:rsid w:val="00AA1DE2"/>
    <w:rsid w:val="00AC5BCC"/>
    <w:rsid w:val="00AD6DE6"/>
    <w:rsid w:val="00AF2F56"/>
    <w:rsid w:val="00B11E31"/>
    <w:rsid w:val="00B565DA"/>
    <w:rsid w:val="00C530AB"/>
    <w:rsid w:val="00CA3333"/>
    <w:rsid w:val="00CA617A"/>
    <w:rsid w:val="00CD400A"/>
    <w:rsid w:val="00D32D8E"/>
    <w:rsid w:val="00D9067F"/>
    <w:rsid w:val="00D92B09"/>
    <w:rsid w:val="00DB527B"/>
    <w:rsid w:val="00DC7EBB"/>
    <w:rsid w:val="00DD37D8"/>
    <w:rsid w:val="00DE0F1B"/>
    <w:rsid w:val="00E007A2"/>
    <w:rsid w:val="00E01945"/>
    <w:rsid w:val="00E3089E"/>
    <w:rsid w:val="00E3628C"/>
    <w:rsid w:val="00E650BB"/>
    <w:rsid w:val="00EA1B20"/>
    <w:rsid w:val="00EA2E11"/>
    <w:rsid w:val="00EA6779"/>
    <w:rsid w:val="00EB04A9"/>
    <w:rsid w:val="00EB2672"/>
    <w:rsid w:val="00EE5CA1"/>
    <w:rsid w:val="00F03C76"/>
    <w:rsid w:val="00F47E67"/>
    <w:rsid w:val="00F66E0A"/>
    <w:rsid w:val="00F804B9"/>
    <w:rsid w:val="00FC4278"/>
    <w:rsid w:val="00FF55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7D45AFB"/>
  <w15:chartTrackingRefBased/>
  <w15:docId w15:val="{09CE611C-32E8-4921-B360-5155D87095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3AE0"/>
  </w:style>
  <w:style w:type="paragraph" w:styleId="Heading1">
    <w:name w:val="heading 1"/>
    <w:basedOn w:val="Normal"/>
    <w:next w:val="Normal"/>
    <w:link w:val="Heading1Char"/>
    <w:uiPriority w:val="9"/>
    <w:qFormat/>
    <w:rsid w:val="00F66E0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66E0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66E0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66E0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66E0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66E0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66E0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66E0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66E0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66E0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66E0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66E0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66E0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66E0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66E0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66E0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66E0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66E0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66E0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66E0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66E0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66E0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66E0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66E0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66E0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66E0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66E0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66E0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66E0A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EA2E11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D92B09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2B09"/>
  </w:style>
  <w:style w:type="paragraph" w:styleId="Footer">
    <w:name w:val="footer"/>
    <w:basedOn w:val="Normal"/>
    <w:link w:val="FooterChar"/>
    <w:uiPriority w:val="99"/>
    <w:unhideWhenUsed/>
    <w:rsid w:val="00D92B09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2B09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BPLEPLEMLSYSMLV2.THISDOCUMENT.SHOWFEATUREAPP" wne:name="MBPLEPLEMLSysMLv2.ThisDocument.ShowFeatureAp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6053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682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315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819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76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889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440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877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205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866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8322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1266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502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5207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315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101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6092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2355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697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728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674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1934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148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4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63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0555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405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043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929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5460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25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76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487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26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83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1715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045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677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923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5982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158</Words>
  <Characters>904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 Weilkiens</dc:creator>
  <cp:keywords/>
  <dc:description/>
  <cp:lastModifiedBy>Tim Weilkiens</cp:lastModifiedBy>
  <cp:revision>118</cp:revision>
  <dcterms:created xsi:type="dcterms:W3CDTF">2025-01-04T15:30:00Z</dcterms:created>
  <dcterms:modified xsi:type="dcterms:W3CDTF">2025-01-29T17:49:00Z</dcterms:modified>
</cp:coreProperties>
</file>