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0B4" w:rsidRPr="001F6907" w:rsidRDefault="001150B4" w:rsidP="00452D2D">
      <w:pPr>
        <w:pStyle w:val="TOC1"/>
      </w:pPr>
    </w:p>
    <w:p w:rsidR="00F96290" w:rsidRPr="00F96290" w:rsidRDefault="000361B3" w:rsidP="00F96290">
      <w:pPr>
        <w:jc w:val="center"/>
        <w:rPr>
          <w:rFonts w:ascii="Arial" w:hAnsi="Arial"/>
          <w:b/>
          <w:sz w:val="36"/>
        </w:rPr>
      </w:pPr>
      <w:r w:rsidRPr="000361B3">
        <w:rPr>
          <w:rFonts w:ascii="Arial" w:hAnsi="Arial" w:cs="Arial"/>
          <w:noProof/>
          <w:lang w:eastAsia="en-GB"/>
        </w:rPr>
        <w:pict>
          <v:shapetype id="_x0000_t202" coordsize="21600,21600" o:spt="202" path="m,l,21600r21600,l21600,xe">
            <v:stroke joinstyle="miter"/>
            <v:path gradientshapeok="t" o:connecttype="rect"/>
          </v:shapetype>
          <v:shape id="_x0000_s1087" type="#_x0000_t202" style="position:absolute;left:0;text-align:left;margin-left:33.6pt;margin-top:416.7pt;width:528pt;height:135pt;z-index:251657216;mso-position-horizontal-relative:page" filled="f" stroked="f">
            <v:textbox>
              <w:txbxContent>
                <w:p w:rsidR="00CA21E2" w:rsidRPr="001F6907" w:rsidRDefault="00CA21E2" w:rsidP="001F6907">
                  <w:pPr>
                    <w:jc w:val="center"/>
                    <w:rPr>
                      <w:rFonts w:ascii="Arial" w:hAnsi="Arial" w:cs="Arial"/>
                      <w:b/>
                      <w:sz w:val="96"/>
                      <w:szCs w:val="96"/>
                    </w:rPr>
                  </w:pPr>
                  <w:r>
                    <w:rPr>
                      <w:rFonts w:ascii="Arial" w:hAnsi="Arial" w:cs="Arial"/>
                      <w:b/>
                      <w:sz w:val="96"/>
                      <w:szCs w:val="96"/>
                    </w:rPr>
                    <w:t>OBS Plug-in for</w:t>
                  </w:r>
                  <w:r>
                    <w:rPr>
                      <w:rFonts w:ascii="Arial" w:hAnsi="Arial" w:cs="Arial"/>
                      <w:b/>
                      <w:sz w:val="96"/>
                      <w:szCs w:val="96"/>
                    </w:rPr>
                    <w:br/>
                    <w:t xml:space="preserve">Avid </w:t>
                  </w:r>
                  <w:proofErr w:type="spellStart"/>
                  <w:r>
                    <w:rPr>
                      <w:rFonts w:ascii="Arial" w:hAnsi="Arial" w:cs="Arial"/>
                      <w:b/>
                      <w:sz w:val="96"/>
                      <w:szCs w:val="96"/>
                    </w:rPr>
                    <w:t>MediaCentral|UX</w:t>
                  </w:r>
                  <w:proofErr w:type="spellEnd"/>
                </w:p>
              </w:txbxContent>
            </v:textbox>
            <w10:wrap anchorx="page"/>
          </v:shape>
        </w:pict>
      </w:r>
      <w:r w:rsidRPr="000361B3">
        <w:rPr>
          <w:rFonts w:ascii="Arial" w:hAnsi="Arial" w:cs="Arial"/>
          <w:noProof/>
          <w:lang w:eastAsia="en-GB"/>
        </w:rPr>
        <w:pict>
          <v:shape id="_x0000_s1086" type="#_x0000_t202" style="position:absolute;left:0;text-align:left;margin-left:47.85pt;margin-top:139.95pt;width:499.5pt;height:104.25pt;z-index:251656192;mso-position-horizontal-relative:page" filled="f" stroked="f">
            <v:textbox>
              <w:txbxContent>
                <w:p w:rsidR="00CA21E2" w:rsidRPr="00AB4EB0" w:rsidRDefault="00CA21E2" w:rsidP="00844B66">
                  <w:pPr>
                    <w:jc w:val="center"/>
                    <w:rPr>
                      <w:szCs w:val="96"/>
                    </w:rPr>
                  </w:pPr>
                  <w:r>
                    <w:rPr>
                      <w:noProof/>
                      <w:szCs w:val="96"/>
                      <w:lang w:eastAsia="en-GB"/>
                    </w:rPr>
                    <w:drawing>
                      <wp:inline distT="0" distB="0" distL="0" distR="0">
                        <wp:extent cx="4169664" cy="1219200"/>
                        <wp:effectExtent l="19050" t="0" r="2286" b="0"/>
                        <wp:docPr id="3" name="Picture 2"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stretch>
                                  <a:fillRect/>
                                </a:stretch>
                              </pic:blipFill>
                              <pic:spPr>
                                <a:xfrm>
                                  <a:off x="0" y="0"/>
                                  <a:ext cx="4169664" cy="1219200"/>
                                </a:xfrm>
                                <a:prstGeom prst="rect">
                                  <a:avLst/>
                                </a:prstGeom>
                              </pic:spPr>
                            </pic:pic>
                          </a:graphicData>
                        </a:graphic>
                      </wp:inline>
                    </w:drawing>
                  </w:r>
                </w:p>
              </w:txbxContent>
            </v:textbox>
            <w10:wrap anchorx="page"/>
          </v:shape>
        </w:pict>
      </w:r>
      <w:r w:rsidR="001F6907">
        <w:rPr>
          <w:rFonts w:ascii="Arial" w:hAnsi="Arial" w:cs="Arial"/>
        </w:rPr>
        <w:br w:type="page"/>
      </w:r>
      <w:r w:rsidR="00F96290" w:rsidRPr="00F96290">
        <w:rPr>
          <w:rFonts w:ascii="Arial" w:hAnsi="Arial"/>
          <w:b/>
          <w:sz w:val="36"/>
        </w:rPr>
        <w:lastRenderedPageBreak/>
        <w:t>Table of Contents</w:t>
      </w:r>
    </w:p>
    <w:p w:rsidR="00F96290" w:rsidRDefault="00F96290" w:rsidP="00F96290">
      <w:pPr>
        <w:pStyle w:val="Default"/>
      </w:pPr>
    </w:p>
    <w:p w:rsidR="00F96290" w:rsidRDefault="00F96290" w:rsidP="00F96290">
      <w:pPr>
        <w:pStyle w:val="Default"/>
      </w:pPr>
    </w:p>
    <w:sdt>
      <w:sdtPr>
        <w:rPr>
          <w:rFonts w:asciiTheme="majorHAnsi" w:eastAsiaTheme="majorEastAsia" w:hAnsiTheme="majorHAnsi" w:cstheme="majorBidi"/>
          <w:b/>
          <w:bCs/>
          <w:color w:val="365F91" w:themeColor="accent1" w:themeShade="BF"/>
          <w:sz w:val="28"/>
          <w:szCs w:val="28"/>
          <w:lang w:val="en-US"/>
        </w:rPr>
        <w:id w:val="7298226"/>
        <w:docPartObj>
          <w:docPartGallery w:val="Table of Contents"/>
          <w:docPartUnique/>
        </w:docPartObj>
      </w:sdtPr>
      <w:sdtEndPr>
        <w:rPr>
          <w:rFonts w:ascii="Arial" w:eastAsia="Times New Roman" w:hAnsi="Arial" w:cs="Arial"/>
          <w:b w:val="0"/>
          <w:bCs w:val="0"/>
          <w:color w:val="auto"/>
          <w:sz w:val="22"/>
          <w:szCs w:val="22"/>
          <w:lang w:val="en-GB"/>
        </w:rPr>
      </w:sdtEndPr>
      <w:sdtContent>
        <w:p w:rsidR="001D2C9C" w:rsidRDefault="000361B3">
          <w:pPr>
            <w:pStyle w:val="TOC1"/>
            <w:rPr>
              <w:rStyle w:val="Hyperlink"/>
              <w:rFonts w:ascii="Arial" w:hAnsi="Arial" w:cs="Arial"/>
              <w:noProof/>
              <w:sz w:val="22"/>
              <w:szCs w:val="22"/>
            </w:rPr>
          </w:pPr>
          <w:r w:rsidRPr="001D2C9C">
            <w:rPr>
              <w:rFonts w:ascii="Arial" w:hAnsi="Arial" w:cs="Arial"/>
              <w:sz w:val="22"/>
              <w:szCs w:val="22"/>
            </w:rPr>
            <w:fldChar w:fldCharType="begin"/>
          </w:r>
          <w:r w:rsidR="00164444" w:rsidRPr="001D2C9C">
            <w:rPr>
              <w:rFonts w:ascii="Arial" w:hAnsi="Arial" w:cs="Arial"/>
              <w:sz w:val="22"/>
              <w:szCs w:val="22"/>
            </w:rPr>
            <w:instrText xml:space="preserve"> TOC \o "1-3" \h \z \u </w:instrText>
          </w:r>
          <w:r w:rsidRPr="001D2C9C">
            <w:rPr>
              <w:rFonts w:ascii="Arial" w:hAnsi="Arial" w:cs="Arial"/>
              <w:sz w:val="22"/>
              <w:szCs w:val="22"/>
            </w:rPr>
            <w:fldChar w:fldCharType="separate"/>
          </w:r>
          <w:hyperlink w:anchor="_Toc436126050" w:history="1">
            <w:r w:rsidR="001D2C9C" w:rsidRPr="001D2C9C">
              <w:rPr>
                <w:rStyle w:val="Hyperlink"/>
                <w:rFonts w:ascii="Arial" w:hAnsi="Arial" w:cs="Arial"/>
                <w:noProof/>
                <w:sz w:val="22"/>
                <w:szCs w:val="22"/>
              </w:rPr>
              <w:t>1</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Overview</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_Toc436126050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1</w:t>
            </w:r>
            <w:r w:rsidRPr="001D2C9C">
              <w:rPr>
                <w:rFonts w:ascii="Arial" w:hAnsi="Arial" w:cs="Arial"/>
                <w:noProof/>
                <w:webHidden/>
                <w:sz w:val="22"/>
                <w:szCs w:val="22"/>
              </w:rPr>
              <w:fldChar w:fldCharType="end"/>
            </w:r>
          </w:hyperlink>
        </w:p>
        <w:p w:rsidR="001D2C9C" w:rsidRPr="001D2C9C" w:rsidRDefault="001D2C9C" w:rsidP="001D2C9C">
          <w:pPr>
            <w:rPr>
              <w:rFonts w:eastAsiaTheme="minorEastAsia"/>
              <w:noProof/>
            </w:rPr>
          </w:pPr>
        </w:p>
        <w:p w:rsidR="001D2C9C" w:rsidRDefault="000361B3">
          <w:pPr>
            <w:pStyle w:val="TOC1"/>
            <w:rPr>
              <w:rStyle w:val="Hyperlink"/>
              <w:rFonts w:ascii="Arial" w:hAnsi="Arial" w:cs="Arial"/>
              <w:noProof/>
              <w:sz w:val="22"/>
              <w:szCs w:val="22"/>
            </w:rPr>
          </w:pPr>
          <w:hyperlink w:anchor="_Toc436126051" w:history="1">
            <w:r w:rsidR="001D2C9C" w:rsidRPr="001D2C9C">
              <w:rPr>
                <w:rStyle w:val="Hyperlink"/>
                <w:rFonts w:ascii="Arial" w:hAnsi="Arial" w:cs="Arial"/>
                <w:noProof/>
                <w:sz w:val="22"/>
                <w:szCs w:val="22"/>
              </w:rPr>
              <w:t>2</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Requirements</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_Toc436126051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1</w:t>
            </w:r>
            <w:r w:rsidRPr="001D2C9C">
              <w:rPr>
                <w:rFonts w:ascii="Arial" w:hAnsi="Arial" w:cs="Arial"/>
                <w:noProof/>
                <w:webHidden/>
                <w:sz w:val="22"/>
                <w:szCs w:val="22"/>
              </w:rPr>
              <w:fldChar w:fldCharType="end"/>
            </w:r>
          </w:hyperlink>
        </w:p>
        <w:p w:rsidR="001D2C9C" w:rsidRPr="001D2C9C" w:rsidRDefault="001D2C9C" w:rsidP="001D2C9C">
          <w:pPr>
            <w:rPr>
              <w:rFonts w:eastAsiaTheme="minorEastAsia"/>
              <w:noProof/>
            </w:rPr>
          </w:pPr>
        </w:p>
        <w:p w:rsidR="001D2C9C" w:rsidRDefault="000361B3">
          <w:pPr>
            <w:pStyle w:val="TOC1"/>
            <w:rPr>
              <w:rStyle w:val="Hyperlink"/>
              <w:rFonts w:ascii="Arial" w:hAnsi="Arial" w:cs="Arial"/>
              <w:noProof/>
              <w:sz w:val="22"/>
              <w:szCs w:val="22"/>
            </w:rPr>
          </w:pPr>
          <w:hyperlink w:anchor="_Toc436126052" w:history="1">
            <w:r w:rsidR="001D2C9C" w:rsidRPr="001D2C9C">
              <w:rPr>
                <w:rStyle w:val="Hyperlink"/>
                <w:rFonts w:ascii="Arial" w:hAnsi="Arial" w:cs="Arial"/>
                <w:noProof/>
                <w:sz w:val="22"/>
                <w:szCs w:val="22"/>
              </w:rPr>
              <w:t>3</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Deployment</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_Toc436126052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1</w:t>
            </w:r>
            <w:r w:rsidRPr="001D2C9C">
              <w:rPr>
                <w:rFonts w:ascii="Arial" w:hAnsi="Arial" w:cs="Arial"/>
                <w:noProof/>
                <w:webHidden/>
                <w:sz w:val="22"/>
                <w:szCs w:val="22"/>
              </w:rPr>
              <w:fldChar w:fldCharType="end"/>
            </w:r>
          </w:hyperlink>
        </w:p>
        <w:p w:rsidR="001D2C9C" w:rsidRPr="001D2C9C" w:rsidRDefault="001D2C9C" w:rsidP="001D2C9C">
          <w:pPr>
            <w:rPr>
              <w:rFonts w:eastAsiaTheme="minorEastAsia"/>
              <w:noProof/>
            </w:rPr>
          </w:pPr>
        </w:p>
        <w:p w:rsidR="001D2C9C" w:rsidRPr="001D2C9C" w:rsidRDefault="000361B3">
          <w:pPr>
            <w:pStyle w:val="TOC1"/>
            <w:rPr>
              <w:rFonts w:ascii="Arial" w:eastAsiaTheme="minorEastAsia" w:hAnsi="Arial" w:cs="Arial"/>
              <w:noProof/>
              <w:sz w:val="22"/>
              <w:szCs w:val="22"/>
              <w:lang w:eastAsia="en-GB"/>
            </w:rPr>
          </w:pPr>
          <w:hyperlink w:anchor="_Toc436126053" w:history="1">
            <w:r w:rsidR="001D2C9C" w:rsidRPr="001D2C9C">
              <w:rPr>
                <w:rStyle w:val="Hyperlink"/>
                <w:rFonts w:ascii="Arial" w:hAnsi="Arial" w:cs="Arial"/>
                <w:noProof/>
                <w:sz w:val="22"/>
                <w:szCs w:val="22"/>
              </w:rPr>
              <w:t>4</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Installing the Plug-in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_Toc436126053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1</w:t>
            </w:r>
            <w:r w:rsidRPr="001D2C9C">
              <w:rPr>
                <w:rFonts w:ascii="Arial" w:hAnsi="Arial" w:cs="Arial"/>
                <w:noProof/>
                <w:webHidden/>
                <w:sz w:val="22"/>
                <w:szCs w:val="22"/>
              </w:rPr>
              <w:fldChar w:fldCharType="end"/>
            </w:r>
          </w:hyperlink>
        </w:p>
        <w:p w:rsidR="001D2C9C" w:rsidRPr="001D2C9C" w:rsidRDefault="000361B3">
          <w:pPr>
            <w:pStyle w:val="TOC2"/>
            <w:tabs>
              <w:tab w:val="left" w:pos="880"/>
              <w:tab w:val="right" w:leader="dot" w:pos="8296"/>
            </w:tabs>
            <w:rPr>
              <w:rFonts w:ascii="Arial" w:eastAsiaTheme="minorEastAsia" w:hAnsi="Arial" w:cs="Arial"/>
              <w:noProof/>
              <w:sz w:val="22"/>
              <w:szCs w:val="22"/>
              <w:lang w:eastAsia="en-GB"/>
            </w:rPr>
          </w:pPr>
          <w:hyperlink w:anchor="_Toc436126054" w:history="1">
            <w:r w:rsidR="001D2C9C" w:rsidRPr="001D2C9C">
              <w:rPr>
                <w:rStyle w:val="Hyperlink"/>
                <w:rFonts w:ascii="Arial" w:hAnsi="Arial" w:cs="Arial"/>
                <w:noProof/>
                <w:sz w:val="22"/>
                <w:szCs w:val="22"/>
              </w:rPr>
              <w:t>4.1</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Create the Destination Folder</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_Toc436126054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1</w:t>
            </w:r>
            <w:r w:rsidRPr="001D2C9C">
              <w:rPr>
                <w:rFonts w:ascii="Arial" w:hAnsi="Arial" w:cs="Arial"/>
                <w:noProof/>
                <w:webHidden/>
                <w:sz w:val="22"/>
                <w:szCs w:val="22"/>
              </w:rPr>
              <w:fldChar w:fldCharType="end"/>
            </w:r>
          </w:hyperlink>
        </w:p>
        <w:p w:rsidR="001D2C9C" w:rsidRPr="001D2C9C" w:rsidRDefault="000361B3">
          <w:pPr>
            <w:pStyle w:val="TOC2"/>
            <w:tabs>
              <w:tab w:val="left" w:pos="880"/>
              <w:tab w:val="right" w:leader="dot" w:pos="8296"/>
            </w:tabs>
            <w:rPr>
              <w:rFonts w:ascii="Arial" w:eastAsiaTheme="minorEastAsia" w:hAnsi="Arial" w:cs="Arial"/>
              <w:noProof/>
              <w:sz w:val="22"/>
              <w:szCs w:val="22"/>
              <w:lang w:eastAsia="en-GB"/>
            </w:rPr>
          </w:pPr>
          <w:hyperlink w:anchor="_Toc436126055" w:history="1">
            <w:r w:rsidR="001D2C9C" w:rsidRPr="001D2C9C">
              <w:rPr>
                <w:rStyle w:val="Hyperlink"/>
                <w:rFonts w:ascii="Arial" w:hAnsi="Arial" w:cs="Arial"/>
                <w:noProof/>
                <w:sz w:val="22"/>
                <w:szCs w:val="22"/>
              </w:rPr>
              <w:t>4.2</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Upload the OBS Plug-in Resources</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_Toc436126055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1</w:t>
            </w:r>
            <w:r w:rsidRPr="001D2C9C">
              <w:rPr>
                <w:rFonts w:ascii="Arial" w:hAnsi="Arial" w:cs="Arial"/>
                <w:noProof/>
                <w:webHidden/>
                <w:sz w:val="22"/>
                <w:szCs w:val="22"/>
              </w:rPr>
              <w:fldChar w:fldCharType="end"/>
            </w:r>
          </w:hyperlink>
        </w:p>
        <w:p w:rsidR="001D2C9C" w:rsidRPr="001D2C9C" w:rsidRDefault="000361B3">
          <w:pPr>
            <w:pStyle w:val="TOC2"/>
            <w:tabs>
              <w:tab w:val="left" w:pos="880"/>
              <w:tab w:val="right" w:leader="dot" w:pos="8296"/>
            </w:tabs>
            <w:rPr>
              <w:rFonts w:ascii="Arial" w:eastAsiaTheme="minorEastAsia" w:hAnsi="Arial" w:cs="Arial"/>
              <w:noProof/>
              <w:sz w:val="22"/>
              <w:szCs w:val="22"/>
              <w:lang w:eastAsia="en-GB"/>
            </w:rPr>
          </w:pPr>
          <w:hyperlink w:anchor="_Toc436126056" w:history="1">
            <w:r w:rsidR="001D2C9C" w:rsidRPr="001D2C9C">
              <w:rPr>
                <w:rStyle w:val="Hyperlink"/>
                <w:rFonts w:ascii="Arial" w:hAnsi="Arial" w:cs="Arial"/>
                <w:noProof/>
                <w:sz w:val="22"/>
                <w:szCs w:val="22"/>
              </w:rPr>
              <w:t>4.3</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Create the OBS Plug-in Profile</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_Toc436126056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1</w:t>
            </w:r>
            <w:r w:rsidRPr="001D2C9C">
              <w:rPr>
                <w:rFonts w:ascii="Arial" w:hAnsi="Arial" w:cs="Arial"/>
                <w:noProof/>
                <w:webHidden/>
                <w:sz w:val="22"/>
                <w:szCs w:val="22"/>
              </w:rPr>
              <w:fldChar w:fldCharType="end"/>
            </w:r>
          </w:hyperlink>
        </w:p>
        <w:p w:rsidR="001D2C9C" w:rsidRPr="001D2C9C" w:rsidRDefault="000361B3">
          <w:pPr>
            <w:pStyle w:val="TOC3"/>
            <w:tabs>
              <w:tab w:val="left" w:pos="1320"/>
              <w:tab w:val="right" w:leader="dot" w:pos="8296"/>
            </w:tabs>
            <w:rPr>
              <w:rFonts w:ascii="Arial" w:eastAsiaTheme="minorEastAsia" w:hAnsi="Arial" w:cs="Arial"/>
              <w:noProof/>
              <w:sz w:val="22"/>
              <w:szCs w:val="22"/>
              <w:lang w:eastAsia="en-GB"/>
            </w:rPr>
          </w:pPr>
          <w:hyperlink w:anchor="_Toc436126057" w:history="1">
            <w:r w:rsidR="001D2C9C" w:rsidRPr="001D2C9C">
              <w:rPr>
                <w:rStyle w:val="Hyperlink"/>
                <w:rFonts w:ascii="Arial" w:hAnsi="Arial" w:cs="Arial"/>
                <w:noProof/>
                <w:sz w:val="22"/>
                <w:szCs w:val="22"/>
              </w:rPr>
              <w:t>4.3.1</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OBS Plug-in YAML File</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_Toc436126057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2</w:t>
            </w:r>
            <w:r w:rsidRPr="001D2C9C">
              <w:rPr>
                <w:rFonts w:ascii="Arial" w:hAnsi="Arial" w:cs="Arial"/>
                <w:noProof/>
                <w:webHidden/>
                <w:sz w:val="22"/>
                <w:szCs w:val="22"/>
              </w:rPr>
              <w:fldChar w:fldCharType="end"/>
            </w:r>
          </w:hyperlink>
        </w:p>
        <w:p w:rsidR="001D2C9C" w:rsidRPr="001D2C9C" w:rsidRDefault="000361B3">
          <w:pPr>
            <w:pStyle w:val="TOC2"/>
            <w:tabs>
              <w:tab w:val="left" w:pos="880"/>
              <w:tab w:val="right" w:leader="dot" w:pos="8296"/>
            </w:tabs>
            <w:rPr>
              <w:rFonts w:ascii="Arial" w:eastAsiaTheme="minorEastAsia" w:hAnsi="Arial" w:cs="Arial"/>
              <w:noProof/>
              <w:sz w:val="22"/>
              <w:szCs w:val="22"/>
              <w:lang w:eastAsia="en-GB"/>
            </w:rPr>
          </w:pPr>
          <w:hyperlink w:anchor="_Toc436126058" w:history="1">
            <w:r w:rsidR="001D2C9C" w:rsidRPr="001D2C9C">
              <w:rPr>
                <w:rStyle w:val="Hyperlink"/>
                <w:rFonts w:ascii="Arial" w:hAnsi="Arial" w:cs="Arial"/>
                <w:noProof/>
                <w:sz w:val="22"/>
                <w:szCs w:val="22"/>
              </w:rPr>
              <w:t>4.4</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Enabling the Plug-in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_Toc436126058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2</w:t>
            </w:r>
            <w:r w:rsidRPr="001D2C9C">
              <w:rPr>
                <w:rFonts w:ascii="Arial" w:hAnsi="Arial" w:cs="Arial"/>
                <w:noProof/>
                <w:webHidden/>
                <w:sz w:val="22"/>
                <w:szCs w:val="22"/>
              </w:rPr>
              <w:fldChar w:fldCharType="end"/>
            </w:r>
          </w:hyperlink>
        </w:p>
        <w:p w:rsidR="001D2C9C" w:rsidRDefault="000361B3">
          <w:pPr>
            <w:pStyle w:val="TOC2"/>
            <w:tabs>
              <w:tab w:val="left" w:pos="880"/>
              <w:tab w:val="right" w:leader="dot" w:pos="8296"/>
            </w:tabs>
            <w:rPr>
              <w:rStyle w:val="Hyperlink"/>
              <w:rFonts w:ascii="Arial" w:hAnsi="Arial" w:cs="Arial"/>
              <w:noProof/>
              <w:sz w:val="22"/>
              <w:szCs w:val="22"/>
            </w:rPr>
          </w:pPr>
          <w:hyperlink w:anchor="_Toc436126059" w:history="1">
            <w:r w:rsidR="001D2C9C" w:rsidRPr="001D2C9C">
              <w:rPr>
                <w:rStyle w:val="Hyperlink"/>
                <w:rFonts w:ascii="Arial" w:hAnsi="Arial" w:cs="Arial"/>
                <w:noProof/>
                <w:sz w:val="22"/>
                <w:szCs w:val="22"/>
              </w:rPr>
              <w:t>4.5</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Clustered Servers</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_Toc436126059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3</w:t>
            </w:r>
            <w:r w:rsidRPr="001D2C9C">
              <w:rPr>
                <w:rFonts w:ascii="Arial" w:hAnsi="Arial" w:cs="Arial"/>
                <w:noProof/>
                <w:webHidden/>
                <w:sz w:val="22"/>
                <w:szCs w:val="22"/>
              </w:rPr>
              <w:fldChar w:fldCharType="end"/>
            </w:r>
          </w:hyperlink>
        </w:p>
        <w:p w:rsidR="001D2C9C" w:rsidRPr="001D2C9C" w:rsidRDefault="001D2C9C" w:rsidP="001D2C9C">
          <w:pPr>
            <w:rPr>
              <w:rFonts w:eastAsiaTheme="minorEastAsia"/>
              <w:noProof/>
            </w:rPr>
          </w:pPr>
        </w:p>
        <w:p w:rsidR="001D2C9C" w:rsidRPr="001D2C9C" w:rsidRDefault="000361B3">
          <w:pPr>
            <w:pStyle w:val="TOC1"/>
            <w:rPr>
              <w:rFonts w:ascii="Arial" w:eastAsiaTheme="minorEastAsia" w:hAnsi="Arial" w:cs="Arial"/>
              <w:noProof/>
              <w:sz w:val="22"/>
              <w:szCs w:val="22"/>
              <w:lang w:eastAsia="en-GB"/>
            </w:rPr>
          </w:pPr>
          <w:hyperlink w:anchor="_Toc436126060" w:history="1">
            <w:r w:rsidR="001D2C9C" w:rsidRPr="001D2C9C">
              <w:rPr>
                <w:rStyle w:val="Hyperlink"/>
                <w:rFonts w:ascii="Arial" w:hAnsi="Arial" w:cs="Arial"/>
                <w:noProof/>
                <w:sz w:val="22"/>
                <w:szCs w:val="22"/>
              </w:rPr>
              <w:t>5</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Updating the Plug-in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_Toc436126060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3</w:t>
            </w:r>
            <w:r w:rsidRPr="001D2C9C">
              <w:rPr>
                <w:rFonts w:ascii="Arial" w:hAnsi="Arial" w:cs="Arial"/>
                <w:noProof/>
                <w:webHidden/>
                <w:sz w:val="22"/>
                <w:szCs w:val="22"/>
              </w:rPr>
              <w:fldChar w:fldCharType="end"/>
            </w:r>
          </w:hyperlink>
        </w:p>
        <w:p w:rsidR="001D2C9C" w:rsidRDefault="000361B3">
          <w:pPr>
            <w:pStyle w:val="TOC2"/>
            <w:tabs>
              <w:tab w:val="left" w:pos="880"/>
              <w:tab w:val="right" w:leader="dot" w:pos="8296"/>
            </w:tabs>
            <w:rPr>
              <w:rStyle w:val="Hyperlink"/>
              <w:rFonts w:ascii="Arial" w:hAnsi="Arial" w:cs="Arial"/>
              <w:noProof/>
              <w:sz w:val="22"/>
              <w:szCs w:val="22"/>
            </w:rPr>
          </w:pPr>
          <w:hyperlink w:anchor="_Toc436126061" w:history="1">
            <w:r w:rsidR="001D2C9C" w:rsidRPr="001D2C9C">
              <w:rPr>
                <w:rStyle w:val="Hyperlink"/>
                <w:rFonts w:ascii="Arial" w:hAnsi="Arial" w:cs="Arial"/>
                <w:noProof/>
                <w:sz w:val="22"/>
                <w:szCs w:val="22"/>
              </w:rPr>
              <w:t>5.1</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Restarting the Avid MediaCentral|UX Framework</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_Toc436126061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3</w:t>
            </w:r>
            <w:r w:rsidRPr="001D2C9C">
              <w:rPr>
                <w:rFonts w:ascii="Arial" w:hAnsi="Arial" w:cs="Arial"/>
                <w:noProof/>
                <w:webHidden/>
                <w:sz w:val="22"/>
                <w:szCs w:val="22"/>
              </w:rPr>
              <w:fldChar w:fldCharType="end"/>
            </w:r>
          </w:hyperlink>
        </w:p>
        <w:p w:rsidR="001D2C9C" w:rsidRPr="001D2C9C" w:rsidRDefault="001D2C9C" w:rsidP="001D2C9C">
          <w:pPr>
            <w:rPr>
              <w:rFonts w:eastAsiaTheme="minorEastAsia"/>
              <w:noProof/>
            </w:rPr>
          </w:pPr>
        </w:p>
        <w:p w:rsidR="001D2C9C" w:rsidRPr="001D2C9C" w:rsidRDefault="000361B3">
          <w:pPr>
            <w:pStyle w:val="TOC1"/>
            <w:rPr>
              <w:rFonts w:ascii="Arial" w:eastAsiaTheme="minorEastAsia" w:hAnsi="Arial" w:cs="Arial"/>
              <w:noProof/>
              <w:sz w:val="22"/>
              <w:szCs w:val="22"/>
              <w:lang w:eastAsia="en-GB"/>
            </w:rPr>
          </w:pPr>
          <w:hyperlink w:anchor="_Toc436126062" w:history="1">
            <w:r w:rsidR="001D2C9C" w:rsidRPr="001D2C9C">
              <w:rPr>
                <w:rStyle w:val="Hyperlink"/>
                <w:rFonts w:ascii="Arial" w:hAnsi="Arial" w:cs="Arial"/>
                <w:noProof/>
                <w:sz w:val="22"/>
                <w:szCs w:val="22"/>
              </w:rPr>
              <w:t>6</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Configuring the Plug-in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_Toc436126062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3</w:t>
            </w:r>
            <w:r w:rsidRPr="001D2C9C">
              <w:rPr>
                <w:rFonts w:ascii="Arial" w:hAnsi="Arial" w:cs="Arial"/>
                <w:noProof/>
                <w:webHidden/>
                <w:sz w:val="22"/>
                <w:szCs w:val="22"/>
              </w:rPr>
              <w:fldChar w:fldCharType="end"/>
            </w:r>
          </w:hyperlink>
        </w:p>
        <w:p w:rsidR="001D2C9C" w:rsidRPr="001D2C9C" w:rsidRDefault="000361B3">
          <w:pPr>
            <w:pStyle w:val="TOC2"/>
            <w:tabs>
              <w:tab w:val="left" w:pos="880"/>
              <w:tab w:val="right" w:leader="dot" w:pos="8296"/>
            </w:tabs>
            <w:rPr>
              <w:rFonts w:ascii="Arial" w:eastAsiaTheme="minorEastAsia" w:hAnsi="Arial" w:cs="Arial"/>
              <w:noProof/>
              <w:sz w:val="22"/>
              <w:szCs w:val="22"/>
              <w:lang w:eastAsia="en-GB"/>
            </w:rPr>
          </w:pPr>
          <w:hyperlink w:anchor="_Toc436126063" w:history="1">
            <w:r w:rsidR="001D2C9C" w:rsidRPr="001D2C9C">
              <w:rPr>
                <w:rStyle w:val="Hyperlink"/>
                <w:rFonts w:ascii="Arial" w:hAnsi="Arial" w:cs="Arial"/>
                <w:noProof/>
                <w:sz w:val="22"/>
                <w:szCs w:val="22"/>
              </w:rPr>
              <w:t>6.1</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iNEWS Configuration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_Toc436126063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3</w:t>
            </w:r>
            <w:r w:rsidRPr="001D2C9C">
              <w:rPr>
                <w:rFonts w:ascii="Arial" w:hAnsi="Arial" w:cs="Arial"/>
                <w:noProof/>
                <w:webHidden/>
                <w:sz w:val="22"/>
                <w:szCs w:val="22"/>
              </w:rPr>
              <w:fldChar w:fldCharType="end"/>
            </w:r>
          </w:hyperlink>
        </w:p>
        <w:p w:rsidR="001D2C9C" w:rsidRPr="001D2C9C" w:rsidRDefault="000361B3">
          <w:pPr>
            <w:pStyle w:val="TOC2"/>
            <w:tabs>
              <w:tab w:val="left" w:pos="880"/>
              <w:tab w:val="right" w:leader="dot" w:pos="8296"/>
            </w:tabs>
            <w:rPr>
              <w:rFonts w:ascii="Arial" w:eastAsiaTheme="minorEastAsia" w:hAnsi="Arial" w:cs="Arial"/>
              <w:noProof/>
              <w:sz w:val="22"/>
              <w:szCs w:val="22"/>
              <w:lang w:eastAsia="en-GB"/>
            </w:rPr>
          </w:pPr>
          <w:hyperlink w:anchor="_Toc436126064" w:history="1">
            <w:r w:rsidR="001D2C9C" w:rsidRPr="001D2C9C">
              <w:rPr>
                <w:rStyle w:val="Hyperlink"/>
                <w:rFonts w:ascii="Arial" w:hAnsi="Arial" w:cs="Arial"/>
                <w:noProof/>
                <w:sz w:val="22"/>
                <w:szCs w:val="22"/>
              </w:rPr>
              <w:t>6.2</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Interplay Configuration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_Toc436126064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4</w:t>
            </w:r>
            <w:r w:rsidRPr="001D2C9C">
              <w:rPr>
                <w:rFonts w:ascii="Arial" w:hAnsi="Arial" w:cs="Arial"/>
                <w:noProof/>
                <w:webHidden/>
                <w:sz w:val="22"/>
                <w:szCs w:val="22"/>
              </w:rPr>
              <w:fldChar w:fldCharType="end"/>
            </w:r>
          </w:hyperlink>
        </w:p>
        <w:p w:rsidR="001D2C9C" w:rsidRPr="001D2C9C" w:rsidRDefault="000361B3">
          <w:pPr>
            <w:pStyle w:val="TOC2"/>
            <w:tabs>
              <w:tab w:val="left" w:pos="880"/>
              <w:tab w:val="right" w:leader="dot" w:pos="8296"/>
            </w:tabs>
            <w:rPr>
              <w:rFonts w:ascii="Arial" w:eastAsiaTheme="minorEastAsia" w:hAnsi="Arial" w:cs="Arial"/>
              <w:noProof/>
              <w:sz w:val="22"/>
              <w:szCs w:val="22"/>
              <w:lang w:eastAsia="en-GB"/>
            </w:rPr>
          </w:pPr>
          <w:hyperlink w:anchor="_Toc436126065" w:history="1">
            <w:r w:rsidR="001D2C9C" w:rsidRPr="001D2C9C">
              <w:rPr>
                <w:rStyle w:val="Hyperlink"/>
                <w:rFonts w:ascii="Arial" w:hAnsi="Arial" w:cs="Arial"/>
                <w:noProof/>
                <w:sz w:val="22"/>
                <w:szCs w:val="22"/>
              </w:rPr>
              <w:t>6.3</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MDS and ONC Rundown Export</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_Toc436126065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4</w:t>
            </w:r>
            <w:r w:rsidRPr="001D2C9C">
              <w:rPr>
                <w:rFonts w:ascii="Arial" w:hAnsi="Arial" w:cs="Arial"/>
                <w:noProof/>
                <w:webHidden/>
                <w:sz w:val="22"/>
                <w:szCs w:val="22"/>
              </w:rPr>
              <w:fldChar w:fldCharType="end"/>
            </w:r>
          </w:hyperlink>
        </w:p>
        <w:p w:rsidR="001D2C9C" w:rsidRPr="001D2C9C" w:rsidRDefault="000361B3">
          <w:pPr>
            <w:pStyle w:val="TOC3"/>
            <w:tabs>
              <w:tab w:val="left" w:pos="1320"/>
              <w:tab w:val="right" w:leader="dot" w:pos="8296"/>
            </w:tabs>
            <w:rPr>
              <w:rFonts w:ascii="Arial" w:eastAsiaTheme="minorEastAsia" w:hAnsi="Arial" w:cs="Arial"/>
              <w:noProof/>
              <w:sz w:val="22"/>
              <w:szCs w:val="22"/>
              <w:lang w:eastAsia="en-GB"/>
            </w:rPr>
          </w:pPr>
          <w:hyperlink w:anchor="_Toc436126066" w:history="1">
            <w:r w:rsidR="001D2C9C" w:rsidRPr="001D2C9C">
              <w:rPr>
                <w:rStyle w:val="Hyperlink"/>
                <w:rFonts w:ascii="Arial" w:hAnsi="Arial" w:cs="Arial"/>
                <w:noProof/>
                <w:sz w:val="22"/>
                <w:szCs w:val="22"/>
              </w:rPr>
              <w:t>6.3.1</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Rundown Identifiers</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_Toc436126066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4</w:t>
            </w:r>
            <w:r w:rsidRPr="001D2C9C">
              <w:rPr>
                <w:rFonts w:ascii="Arial" w:hAnsi="Arial" w:cs="Arial"/>
                <w:noProof/>
                <w:webHidden/>
                <w:sz w:val="22"/>
                <w:szCs w:val="22"/>
              </w:rPr>
              <w:fldChar w:fldCharType="end"/>
            </w:r>
          </w:hyperlink>
        </w:p>
        <w:p w:rsidR="001D2C9C" w:rsidRPr="001D2C9C" w:rsidRDefault="000361B3">
          <w:pPr>
            <w:pStyle w:val="TOC3"/>
            <w:tabs>
              <w:tab w:val="left" w:pos="1320"/>
              <w:tab w:val="right" w:leader="dot" w:pos="8296"/>
            </w:tabs>
            <w:rPr>
              <w:rFonts w:ascii="Arial" w:eastAsiaTheme="minorEastAsia" w:hAnsi="Arial" w:cs="Arial"/>
              <w:noProof/>
              <w:sz w:val="22"/>
              <w:szCs w:val="22"/>
              <w:lang w:eastAsia="en-GB"/>
            </w:rPr>
          </w:pPr>
          <w:hyperlink w:anchor="_Toc436126067" w:history="1">
            <w:r w:rsidR="001D2C9C" w:rsidRPr="001D2C9C">
              <w:rPr>
                <w:rStyle w:val="Hyperlink"/>
                <w:rFonts w:ascii="Arial" w:hAnsi="Arial" w:cs="Arial"/>
                <w:noProof/>
                <w:sz w:val="22"/>
                <w:szCs w:val="22"/>
              </w:rPr>
              <w:t>6.3.2</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Export Options</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_Toc436126067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5</w:t>
            </w:r>
            <w:r w:rsidRPr="001D2C9C">
              <w:rPr>
                <w:rFonts w:ascii="Arial" w:hAnsi="Arial" w:cs="Arial"/>
                <w:noProof/>
                <w:webHidden/>
                <w:sz w:val="22"/>
                <w:szCs w:val="22"/>
              </w:rPr>
              <w:fldChar w:fldCharType="end"/>
            </w:r>
          </w:hyperlink>
        </w:p>
        <w:p w:rsidR="001D2C9C" w:rsidRPr="001D2C9C" w:rsidRDefault="000361B3">
          <w:pPr>
            <w:pStyle w:val="TOC3"/>
            <w:tabs>
              <w:tab w:val="left" w:pos="1320"/>
              <w:tab w:val="right" w:leader="dot" w:pos="8296"/>
            </w:tabs>
            <w:rPr>
              <w:rFonts w:ascii="Arial" w:eastAsiaTheme="minorEastAsia" w:hAnsi="Arial" w:cs="Arial"/>
              <w:noProof/>
              <w:sz w:val="22"/>
              <w:szCs w:val="22"/>
              <w:lang w:eastAsia="en-GB"/>
            </w:rPr>
          </w:pPr>
          <w:hyperlink w:anchor="_Toc436126068" w:history="1">
            <w:r w:rsidR="001D2C9C" w:rsidRPr="001D2C9C">
              <w:rPr>
                <w:rStyle w:val="Hyperlink"/>
                <w:rFonts w:ascii="Arial" w:hAnsi="Arial" w:cs="Arial"/>
                <w:noProof/>
                <w:sz w:val="22"/>
                <w:szCs w:val="22"/>
              </w:rPr>
              <w:t>6.3.3</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FTP Connection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_Toc436126068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5</w:t>
            </w:r>
            <w:r w:rsidRPr="001D2C9C">
              <w:rPr>
                <w:rFonts w:ascii="Arial" w:hAnsi="Arial" w:cs="Arial"/>
                <w:noProof/>
                <w:webHidden/>
                <w:sz w:val="22"/>
                <w:szCs w:val="22"/>
              </w:rPr>
              <w:fldChar w:fldCharType="end"/>
            </w:r>
          </w:hyperlink>
        </w:p>
        <w:p w:rsidR="001D2C9C" w:rsidRPr="001D2C9C" w:rsidRDefault="000361B3">
          <w:pPr>
            <w:pStyle w:val="TOC2"/>
            <w:tabs>
              <w:tab w:val="left" w:pos="880"/>
              <w:tab w:val="right" w:leader="dot" w:pos="8296"/>
            </w:tabs>
            <w:rPr>
              <w:rFonts w:ascii="Arial" w:eastAsiaTheme="minorEastAsia" w:hAnsi="Arial" w:cs="Arial"/>
              <w:noProof/>
              <w:sz w:val="22"/>
              <w:szCs w:val="22"/>
              <w:lang w:eastAsia="en-GB"/>
            </w:rPr>
          </w:pPr>
          <w:hyperlink w:anchor="_Toc436126069" w:history="1">
            <w:r w:rsidR="001D2C9C" w:rsidRPr="001D2C9C">
              <w:rPr>
                <w:rStyle w:val="Hyperlink"/>
                <w:rFonts w:ascii="Arial" w:hAnsi="Arial" w:cs="Arial"/>
                <w:noProof/>
                <w:sz w:val="22"/>
                <w:szCs w:val="22"/>
              </w:rPr>
              <w:t>6.4</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Export Authorisation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_Toc436126069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5</w:t>
            </w:r>
            <w:r w:rsidRPr="001D2C9C">
              <w:rPr>
                <w:rFonts w:ascii="Arial" w:hAnsi="Arial" w:cs="Arial"/>
                <w:noProof/>
                <w:webHidden/>
                <w:sz w:val="22"/>
                <w:szCs w:val="22"/>
              </w:rPr>
              <w:fldChar w:fldCharType="end"/>
            </w:r>
          </w:hyperlink>
        </w:p>
        <w:p w:rsidR="001D2C9C" w:rsidRPr="001D2C9C" w:rsidRDefault="000361B3">
          <w:pPr>
            <w:pStyle w:val="TOC2"/>
            <w:tabs>
              <w:tab w:val="left" w:pos="880"/>
              <w:tab w:val="right" w:leader="dot" w:pos="8296"/>
            </w:tabs>
            <w:rPr>
              <w:rFonts w:ascii="Arial" w:eastAsiaTheme="minorEastAsia" w:hAnsi="Arial" w:cs="Arial"/>
              <w:noProof/>
              <w:sz w:val="22"/>
              <w:szCs w:val="22"/>
              <w:lang w:eastAsia="en-GB"/>
            </w:rPr>
          </w:pPr>
          <w:hyperlink w:anchor="_Toc436126070" w:history="1">
            <w:r w:rsidR="001D2C9C" w:rsidRPr="001D2C9C">
              <w:rPr>
                <w:rStyle w:val="Hyperlink"/>
                <w:rFonts w:ascii="Arial" w:hAnsi="Arial" w:cs="Arial"/>
                <w:noProof/>
                <w:sz w:val="22"/>
                <w:szCs w:val="22"/>
              </w:rPr>
              <w:t>6.5</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Field Definitions</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_Toc436126070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5</w:t>
            </w:r>
            <w:r w:rsidRPr="001D2C9C">
              <w:rPr>
                <w:rFonts w:ascii="Arial" w:hAnsi="Arial" w:cs="Arial"/>
                <w:noProof/>
                <w:webHidden/>
                <w:sz w:val="22"/>
                <w:szCs w:val="22"/>
              </w:rPr>
              <w:fldChar w:fldCharType="end"/>
            </w:r>
          </w:hyperlink>
        </w:p>
        <w:p w:rsidR="001D2C9C" w:rsidRPr="001D2C9C" w:rsidRDefault="000361B3">
          <w:pPr>
            <w:pStyle w:val="TOC2"/>
            <w:tabs>
              <w:tab w:val="left" w:pos="880"/>
              <w:tab w:val="right" w:leader="dot" w:pos="8296"/>
            </w:tabs>
            <w:rPr>
              <w:rFonts w:ascii="Arial" w:eastAsiaTheme="minorEastAsia" w:hAnsi="Arial" w:cs="Arial"/>
              <w:noProof/>
              <w:sz w:val="22"/>
              <w:szCs w:val="22"/>
              <w:lang w:eastAsia="en-GB"/>
            </w:rPr>
          </w:pPr>
          <w:hyperlink w:anchor="_Toc436126071" w:history="1">
            <w:r w:rsidR="001D2C9C" w:rsidRPr="001D2C9C">
              <w:rPr>
                <w:rStyle w:val="Hyperlink"/>
                <w:rFonts w:ascii="Arial" w:hAnsi="Arial" w:cs="Arial"/>
                <w:noProof/>
                <w:sz w:val="22"/>
                <w:szCs w:val="22"/>
              </w:rPr>
              <w:t>6.6</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Field Identifiers</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_Toc436126071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6</w:t>
            </w:r>
            <w:r w:rsidRPr="001D2C9C">
              <w:rPr>
                <w:rFonts w:ascii="Arial" w:hAnsi="Arial" w:cs="Arial"/>
                <w:noProof/>
                <w:webHidden/>
                <w:sz w:val="22"/>
                <w:szCs w:val="22"/>
              </w:rPr>
              <w:fldChar w:fldCharType="end"/>
            </w:r>
          </w:hyperlink>
        </w:p>
        <w:p w:rsidR="001D2C9C" w:rsidRPr="001D2C9C" w:rsidRDefault="000361B3">
          <w:pPr>
            <w:pStyle w:val="TOC2"/>
            <w:tabs>
              <w:tab w:val="left" w:pos="880"/>
              <w:tab w:val="right" w:leader="dot" w:pos="8296"/>
            </w:tabs>
            <w:rPr>
              <w:rFonts w:ascii="Arial" w:eastAsiaTheme="minorEastAsia" w:hAnsi="Arial" w:cs="Arial"/>
              <w:noProof/>
              <w:sz w:val="22"/>
              <w:szCs w:val="22"/>
              <w:lang w:eastAsia="en-GB"/>
            </w:rPr>
          </w:pPr>
          <w:hyperlink w:anchor="_Toc436126072" w:history="1">
            <w:r w:rsidR="001D2C9C" w:rsidRPr="001D2C9C">
              <w:rPr>
                <w:rStyle w:val="Hyperlink"/>
                <w:rFonts w:ascii="Arial" w:hAnsi="Arial" w:cs="Arial"/>
                <w:noProof/>
                <w:sz w:val="22"/>
                <w:szCs w:val="22"/>
              </w:rPr>
              <w:t>6.7</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Saving the Configuration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_Toc436126072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6</w:t>
            </w:r>
            <w:r w:rsidRPr="001D2C9C">
              <w:rPr>
                <w:rFonts w:ascii="Arial" w:hAnsi="Arial" w:cs="Arial"/>
                <w:noProof/>
                <w:webHidden/>
                <w:sz w:val="22"/>
                <w:szCs w:val="22"/>
              </w:rPr>
              <w:fldChar w:fldCharType="end"/>
            </w:r>
          </w:hyperlink>
        </w:p>
        <w:p w:rsidR="001D2C9C" w:rsidRPr="001D2C9C" w:rsidRDefault="000361B3">
          <w:pPr>
            <w:pStyle w:val="TOC2"/>
            <w:tabs>
              <w:tab w:val="left" w:pos="880"/>
              <w:tab w:val="right" w:leader="dot" w:pos="8296"/>
            </w:tabs>
            <w:rPr>
              <w:rFonts w:ascii="Arial" w:eastAsiaTheme="minorEastAsia" w:hAnsi="Arial" w:cs="Arial"/>
              <w:noProof/>
              <w:sz w:val="22"/>
              <w:szCs w:val="22"/>
              <w:lang w:eastAsia="en-GB"/>
            </w:rPr>
          </w:pPr>
          <w:hyperlink w:anchor="_Toc436126073" w:history="1">
            <w:r w:rsidR="001D2C9C" w:rsidRPr="001D2C9C">
              <w:rPr>
                <w:rStyle w:val="Hyperlink"/>
                <w:rFonts w:ascii="Arial" w:hAnsi="Arial" w:cs="Arial"/>
                <w:noProof/>
                <w:sz w:val="22"/>
                <w:szCs w:val="22"/>
              </w:rPr>
              <w:t>6.8</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Reverting Changes</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_Toc436126073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6</w:t>
            </w:r>
            <w:r w:rsidRPr="001D2C9C">
              <w:rPr>
                <w:rFonts w:ascii="Arial" w:hAnsi="Arial" w:cs="Arial"/>
                <w:noProof/>
                <w:webHidden/>
                <w:sz w:val="22"/>
                <w:szCs w:val="22"/>
              </w:rPr>
              <w:fldChar w:fldCharType="end"/>
            </w:r>
          </w:hyperlink>
        </w:p>
        <w:p w:rsidR="001D2C9C" w:rsidRPr="001D2C9C" w:rsidRDefault="000361B3">
          <w:pPr>
            <w:pStyle w:val="TOC2"/>
            <w:tabs>
              <w:tab w:val="left" w:pos="880"/>
              <w:tab w:val="right" w:leader="dot" w:pos="8296"/>
            </w:tabs>
            <w:rPr>
              <w:rFonts w:ascii="Arial" w:eastAsiaTheme="minorEastAsia" w:hAnsi="Arial" w:cs="Arial"/>
              <w:noProof/>
              <w:sz w:val="22"/>
              <w:szCs w:val="22"/>
              <w:lang w:eastAsia="en-GB"/>
            </w:rPr>
          </w:pPr>
          <w:hyperlink w:anchor="_Toc436126074" w:history="1">
            <w:r w:rsidR="001D2C9C" w:rsidRPr="001D2C9C">
              <w:rPr>
                <w:rStyle w:val="Hyperlink"/>
                <w:rFonts w:ascii="Arial" w:hAnsi="Arial" w:cs="Arial"/>
                <w:noProof/>
                <w:sz w:val="22"/>
                <w:szCs w:val="22"/>
              </w:rPr>
              <w:t>6.9</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Testing the Configuration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_Toc436126074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6</w:t>
            </w:r>
            <w:r w:rsidRPr="001D2C9C">
              <w:rPr>
                <w:rFonts w:ascii="Arial" w:hAnsi="Arial" w:cs="Arial"/>
                <w:noProof/>
                <w:webHidden/>
                <w:sz w:val="22"/>
                <w:szCs w:val="22"/>
              </w:rPr>
              <w:fldChar w:fldCharType="end"/>
            </w:r>
          </w:hyperlink>
        </w:p>
        <w:p w:rsidR="001D2C9C" w:rsidRDefault="000361B3">
          <w:pPr>
            <w:pStyle w:val="TOC2"/>
            <w:tabs>
              <w:tab w:val="left" w:pos="1100"/>
              <w:tab w:val="right" w:leader="dot" w:pos="8296"/>
            </w:tabs>
            <w:rPr>
              <w:rStyle w:val="Hyperlink"/>
              <w:rFonts w:ascii="Arial" w:hAnsi="Arial" w:cs="Arial"/>
              <w:noProof/>
              <w:sz w:val="22"/>
              <w:szCs w:val="22"/>
            </w:rPr>
          </w:pPr>
          <w:hyperlink w:anchor="_Toc436126075" w:history="1">
            <w:r w:rsidR="001D2C9C" w:rsidRPr="001D2C9C">
              <w:rPr>
                <w:rStyle w:val="Hyperlink"/>
                <w:rFonts w:ascii="Arial" w:hAnsi="Arial" w:cs="Arial"/>
                <w:noProof/>
                <w:sz w:val="22"/>
                <w:szCs w:val="22"/>
              </w:rPr>
              <w:t>6.10</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Saved Settings Location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_Toc436126075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7</w:t>
            </w:r>
            <w:r w:rsidRPr="001D2C9C">
              <w:rPr>
                <w:rFonts w:ascii="Arial" w:hAnsi="Arial" w:cs="Arial"/>
                <w:noProof/>
                <w:webHidden/>
                <w:sz w:val="22"/>
                <w:szCs w:val="22"/>
              </w:rPr>
              <w:fldChar w:fldCharType="end"/>
            </w:r>
          </w:hyperlink>
        </w:p>
        <w:p w:rsidR="001D2C9C" w:rsidRPr="001D2C9C" w:rsidRDefault="001D2C9C" w:rsidP="001D2C9C">
          <w:pPr>
            <w:rPr>
              <w:rFonts w:eastAsiaTheme="minorEastAsia"/>
              <w:noProof/>
            </w:rPr>
          </w:pPr>
        </w:p>
        <w:p w:rsidR="001D2C9C" w:rsidRPr="001D2C9C" w:rsidRDefault="000361B3">
          <w:pPr>
            <w:pStyle w:val="TOC1"/>
            <w:rPr>
              <w:rFonts w:ascii="Arial" w:eastAsiaTheme="minorEastAsia" w:hAnsi="Arial" w:cs="Arial"/>
              <w:noProof/>
              <w:sz w:val="22"/>
              <w:szCs w:val="22"/>
              <w:lang w:eastAsia="en-GB"/>
            </w:rPr>
          </w:pPr>
          <w:hyperlink w:anchor="_Toc436126076" w:history="1">
            <w:r w:rsidR="001D2C9C" w:rsidRPr="001D2C9C">
              <w:rPr>
                <w:rStyle w:val="Hyperlink"/>
                <w:rFonts w:ascii="Arial" w:hAnsi="Arial" w:cs="Arial"/>
                <w:noProof/>
                <w:sz w:val="22"/>
                <w:szCs w:val="22"/>
              </w:rPr>
              <w:t>7</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Operations</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_Toc436126076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8</w:t>
            </w:r>
            <w:r w:rsidRPr="001D2C9C">
              <w:rPr>
                <w:rFonts w:ascii="Arial" w:hAnsi="Arial" w:cs="Arial"/>
                <w:noProof/>
                <w:webHidden/>
                <w:sz w:val="22"/>
                <w:szCs w:val="22"/>
              </w:rPr>
              <w:fldChar w:fldCharType="end"/>
            </w:r>
          </w:hyperlink>
        </w:p>
        <w:p w:rsidR="001D2C9C" w:rsidRPr="001D2C9C" w:rsidRDefault="000361B3">
          <w:pPr>
            <w:pStyle w:val="TOC2"/>
            <w:tabs>
              <w:tab w:val="left" w:pos="880"/>
              <w:tab w:val="right" w:leader="dot" w:pos="8296"/>
            </w:tabs>
            <w:rPr>
              <w:rFonts w:ascii="Arial" w:eastAsiaTheme="minorEastAsia" w:hAnsi="Arial" w:cs="Arial"/>
              <w:noProof/>
              <w:sz w:val="22"/>
              <w:szCs w:val="22"/>
              <w:lang w:eastAsia="en-GB"/>
            </w:rPr>
          </w:pPr>
          <w:hyperlink w:anchor="_Toc436126077" w:history="1">
            <w:r w:rsidR="001D2C9C" w:rsidRPr="001D2C9C">
              <w:rPr>
                <w:rStyle w:val="Hyperlink"/>
                <w:rFonts w:ascii="Arial" w:hAnsi="Arial" w:cs="Arial"/>
                <w:noProof/>
                <w:sz w:val="22"/>
                <w:szCs w:val="22"/>
              </w:rPr>
              <w:t>7.1</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Exporting a Rundown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_Toc436126077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8</w:t>
            </w:r>
            <w:r w:rsidRPr="001D2C9C">
              <w:rPr>
                <w:rFonts w:ascii="Arial" w:hAnsi="Arial" w:cs="Arial"/>
                <w:noProof/>
                <w:webHidden/>
                <w:sz w:val="22"/>
                <w:szCs w:val="22"/>
              </w:rPr>
              <w:fldChar w:fldCharType="end"/>
            </w:r>
          </w:hyperlink>
        </w:p>
        <w:p w:rsidR="001D2C9C" w:rsidRPr="001D2C9C" w:rsidRDefault="000361B3">
          <w:pPr>
            <w:pStyle w:val="TOC2"/>
            <w:tabs>
              <w:tab w:val="left" w:pos="880"/>
              <w:tab w:val="right" w:leader="dot" w:pos="8296"/>
            </w:tabs>
            <w:rPr>
              <w:rFonts w:ascii="Arial" w:eastAsiaTheme="minorEastAsia" w:hAnsi="Arial" w:cs="Arial"/>
              <w:noProof/>
              <w:sz w:val="22"/>
              <w:szCs w:val="22"/>
              <w:lang w:eastAsia="en-GB"/>
            </w:rPr>
          </w:pPr>
          <w:hyperlink w:anchor="_Toc436126078" w:history="1">
            <w:r w:rsidR="001D2C9C" w:rsidRPr="001D2C9C">
              <w:rPr>
                <w:rStyle w:val="Hyperlink"/>
                <w:rFonts w:ascii="Arial" w:hAnsi="Arial" w:cs="Arial"/>
                <w:noProof/>
                <w:sz w:val="22"/>
                <w:szCs w:val="22"/>
              </w:rPr>
              <w:t>7.2</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Publishing a Cue Sheet</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_Toc436126078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10</w:t>
            </w:r>
            <w:r w:rsidRPr="001D2C9C">
              <w:rPr>
                <w:rFonts w:ascii="Arial" w:hAnsi="Arial" w:cs="Arial"/>
                <w:noProof/>
                <w:webHidden/>
                <w:sz w:val="22"/>
                <w:szCs w:val="22"/>
              </w:rPr>
              <w:fldChar w:fldCharType="end"/>
            </w:r>
          </w:hyperlink>
        </w:p>
        <w:p w:rsidR="001D2C9C" w:rsidRPr="001D2C9C" w:rsidRDefault="000361B3">
          <w:pPr>
            <w:pStyle w:val="TOC3"/>
            <w:tabs>
              <w:tab w:val="left" w:pos="1320"/>
              <w:tab w:val="right" w:leader="dot" w:pos="8296"/>
            </w:tabs>
            <w:rPr>
              <w:rFonts w:ascii="Arial" w:eastAsiaTheme="minorEastAsia" w:hAnsi="Arial" w:cs="Arial"/>
              <w:noProof/>
              <w:sz w:val="22"/>
              <w:szCs w:val="22"/>
              <w:lang w:eastAsia="en-GB"/>
            </w:rPr>
          </w:pPr>
          <w:hyperlink w:anchor="_Toc436126079" w:history="1">
            <w:r w:rsidR="001D2C9C" w:rsidRPr="001D2C9C">
              <w:rPr>
                <w:rStyle w:val="Hyperlink"/>
                <w:rFonts w:ascii="Arial" w:hAnsi="Arial" w:cs="Arial"/>
                <w:noProof/>
                <w:sz w:val="22"/>
                <w:szCs w:val="22"/>
              </w:rPr>
              <w:t>7.2.1</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Cue Sheet Publish Fails</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_Toc436126079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11</w:t>
            </w:r>
            <w:r w:rsidRPr="001D2C9C">
              <w:rPr>
                <w:rFonts w:ascii="Arial" w:hAnsi="Arial" w:cs="Arial"/>
                <w:noProof/>
                <w:webHidden/>
                <w:sz w:val="22"/>
                <w:szCs w:val="22"/>
              </w:rPr>
              <w:fldChar w:fldCharType="end"/>
            </w:r>
          </w:hyperlink>
        </w:p>
        <w:p w:rsidR="001D2C9C" w:rsidRDefault="000361B3">
          <w:pPr>
            <w:pStyle w:val="TOC2"/>
            <w:tabs>
              <w:tab w:val="left" w:pos="880"/>
              <w:tab w:val="right" w:leader="dot" w:pos="8296"/>
            </w:tabs>
            <w:rPr>
              <w:rStyle w:val="Hyperlink"/>
              <w:rFonts w:ascii="Arial" w:hAnsi="Arial" w:cs="Arial"/>
              <w:noProof/>
              <w:sz w:val="22"/>
              <w:szCs w:val="22"/>
            </w:rPr>
          </w:pPr>
          <w:hyperlink w:anchor="_Toc436126080" w:history="1">
            <w:r w:rsidR="001D2C9C" w:rsidRPr="001D2C9C">
              <w:rPr>
                <w:rStyle w:val="Hyperlink"/>
                <w:rFonts w:ascii="Arial" w:hAnsi="Arial" w:cs="Arial"/>
                <w:noProof/>
                <w:sz w:val="22"/>
                <w:szCs w:val="22"/>
              </w:rPr>
              <w:t>7.3</w:t>
            </w:r>
            <w:r w:rsidR="001D2C9C" w:rsidRPr="001D2C9C">
              <w:rPr>
                <w:rFonts w:ascii="Arial" w:eastAsiaTheme="minorEastAsia" w:hAnsi="Arial" w:cs="Arial"/>
                <w:noProof/>
                <w:sz w:val="22"/>
                <w:szCs w:val="22"/>
                <w:lang w:eastAsia="en-GB"/>
              </w:rPr>
              <w:tab/>
            </w:r>
            <w:r w:rsidR="001D2C9C" w:rsidRPr="001D2C9C">
              <w:rPr>
                <w:rStyle w:val="Hyperlink"/>
                <w:rFonts w:ascii="Arial" w:hAnsi="Arial" w:cs="Arial"/>
                <w:noProof/>
                <w:sz w:val="22"/>
                <w:szCs w:val="22"/>
              </w:rPr>
              <w:t>Export and Publish Authorisation</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_Toc436126080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12</w:t>
            </w:r>
            <w:r w:rsidRPr="001D2C9C">
              <w:rPr>
                <w:rFonts w:ascii="Arial" w:hAnsi="Arial" w:cs="Arial"/>
                <w:noProof/>
                <w:webHidden/>
                <w:sz w:val="22"/>
                <w:szCs w:val="22"/>
              </w:rPr>
              <w:fldChar w:fldCharType="end"/>
            </w:r>
          </w:hyperlink>
        </w:p>
        <w:p w:rsidR="001D2C9C" w:rsidRPr="001D2C9C" w:rsidRDefault="001D2C9C" w:rsidP="001D2C9C">
          <w:pPr>
            <w:rPr>
              <w:rFonts w:eastAsiaTheme="minorEastAsia"/>
              <w:noProof/>
            </w:rPr>
          </w:pPr>
        </w:p>
        <w:p w:rsidR="001D2C9C" w:rsidRPr="001D2C9C" w:rsidRDefault="000361B3">
          <w:pPr>
            <w:pStyle w:val="TOC1"/>
            <w:rPr>
              <w:rFonts w:ascii="Arial" w:eastAsiaTheme="minorEastAsia" w:hAnsi="Arial" w:cs="Arial"/>
              <w:noProof/>
              <w:sz w:val="22"/>
              <w:szCs w:val="22"/>
              <w:lang w:eastAsia="en-GB"/>
            </w:rPr>
          </w:pPr>
          <w:hyperlink w:anchor="_Toc436126081" w:history="1">
            <w:r w:rsidR="001D2C9C" w:rsidRPr="001D2C9C">
              <w:rPr>
                <w:rStyle w:val="Hyperlink"/>
                <w:rFonts w:ascii="Arial" w:hAnsi="Arial" w:cs="Arial"/>
                <w:noProof/>
                <w:sz w:val="22"/>
                <w:szCs w:val="22"/>
              </w:rPr>
              <w:t>Appendix – Plug-in Architecture</w:t>
            </w:r>
            <w:r w:rsidR="001D2C9C" w:rsidRPr="001D2C9C">
              <w:rPr>
                <w:rFonts w:ascii="Arial" w:hAnsi="Arial" w:cs="Arial"/>
                <w:noProof/>
                <w:webHidden/>
                <w:sz w:val="22"/>
                <w:szCs w:val="22"/>
              </w:rPr>
              <w:tab/>
            </w:r>
            <w:r w:rsidRPr="001D2C9C">
              <w:rPr>
                <w:rFonts w:ascii="Arial" w:hAnsi="Arial" w:cs="Arial"/>
                <w:noProof/>
                <w:webHidden/>
                <w:sz w:val="22"/>
                <w:szCs w:val="22"/>
              </w:rPr>
              <w:fldChar w:fldCharType="begin"/>
            </w:r>
            <w:r w:rsidR="001D2C9C" w:rsidRPr="001D2C9C">
              <w:rPr>
                <w:rFonts w:ascii="Arial" w:hAnsi="Arial" w:cs="Arial"/>
                <w:noProof/>
                <w:webHidden/>
                <w:sz w:val="22"/>
                <w:szCs w:val="22"/>
              </w:rPr>
              <w:instrText xml:space="preserve"> PAGEREF _Toc436126081 \h </w:instrText>
            </w:r>
            <w:r w:rsidRPr="001D2C9C">
              <w:rPr>
                <w:rFonts w:ascii="Arial" w:hAnsi="Arial" w:cs="Arial"/>
                <w:noProof/>
                <w:webHidden/>
                <w:sz w:val="22"/>
                <w:szCs w:val="22"/>
              </w:rPr>
            </w:r>
            <w:r w:rsidRPr="001D2C9C">
              <w:rPr>
                <w:rFonts w:ascii="Arial" w:hAnsi="Arial" w:cs="Arial"/>
                <w:noProof/>
                <w:webHidden/>
                <w:sz w:val="22"/>
                <w:szCs w:val="22"/>
              </w:rPr>
              <w:fldChar w:fldCharType="separate"/>
            </w:r>
            <w:r w:rsidR="00E25EF8">
              <w:rPr>
                <w:rFonts w:ascii="Arial" w:hAnsi="Arial" w:cs="Arial"/>
                <w:noProof/>
                <w:webHidden/>
                <w:sz w:val="22"/>
                <w:szCs w:val="22"/>
              </w:rPr>
              <w:t>13</w:t>
            </w:r>
            <w:r w:rsidRPr="001D2C9C">
              <w:rPr>
                <w:rFonts w:ascii="Arial" w:hAnsi="Arial" w:cs="Arial"/>
                <w:noProof/>
                <w:webHidden/>
                <w:sz w:val="22"/>
                <w:szCs w:val="22"/>
              </w:rPr>
              <w:fldChar w:fldCharType="end"/>
            </w:r>
          </w:hyperlink>
        </w:p>
        <w:p w:rsidR="00164444" w:rsidRPr="001D2C9C" w:rsidRDefault="000361B3">
          <w:pPr>
            <w:rPr>
              <w:rFonts w:ascii="Arial" w:hAnsi="Arial" w:cs="Arial"/>
              <w:sz w:val="22"/>
              <w:szCs w:val="22"/>
            </w:rPr>
          </w:pPr>
          <w:r w:rsidRPr="001D2C9C">
            <w:rPr>
              <w:rFonts w:ascii="Arial" w:hAnsi="Arial" w:cs="Arial"/>
              <w:sz w:val="22"/>
              <w:szCs w:val="22"/>
            </w:rPr>
            <w:fldChar w:fldCharType="end"/>
          </w:r>
        </w:p>
      </w:sdtContent>
    </w:sdt>
    <w:p w:rsidR="00F96290" w:rsidRPr="00B41147" w:rsidRDefault="00F96290" w:rsidP="001F6907">
      <w:pPr>
        <w:pStyle w:val="Title"/>
        <w:jc w:val="left"/>
        <w:rPr>
          <w:kern w:val="0"/>
        </w:rPr>
        <w:sectPr w:rsidR="00F96290" w:rsidRPr="00B41147" w:rsidSect="00316BB7">
          <w:footerReference w:type="even" r:id="rId9"/>
          <w:footerReference w:type="default" r:id="rId10"/>
          <w:pgSz w:w="11906" w:h="16838"/>
          <w:pgMar w:top="1440" w:right="1800" w:bottom="1440" w:left="1800" w:header="706" w:footer="706" w:gutter="0"/>
          <w:cols w:space="708"/>
          <w:titlePg/>
          <w:docGrid w:linePitch="360"/>
        </w:sectPr>
      </w:pPr>
    </w:p>
    <w:p w:rsidR="00FE433B" w:rsidRDefault="00FE433B" w:rsidP="00117CAB">
      <w:pPr>
        <w:pStyle w:val="Heading1"/>
      </w:pPr>
      <w:bookmarkStart w:id="0" w:name="_Toc174441930"/>
      <w:bookmarkStart w:id="1" w:name="_Toc335997352"/>
      <w:bookmarkStart w:id="2" w:name="_Toc436126050"/>
      <w:r w:rsidRPr="00F8541A">
        <w:lastRenderedPageBreak/>
        <w:t>Overview</w:t>
      </w:r>
      <w:bookmarkEnd w:id="0"/>
      <w:bookmarkEnd w:id="1"/>
      <w:bookmarkEnd w:id="2"/>
    </w:p>
    <w:p w:rsidR="00117CAB" w:rsidRDefault="00117CAB" w:rsidP="00117CAB">
      <w:pPr>
        <w:pStyle w:val="Default"/>
      </w:pPr>
      <w:r>
        <w:t xml:space="preserve">The OBS Plug-in for Avid </w:t>
      </w:r>
      <w:proofErr w:type="spellStart"/>
      <w:r>
        <w:t>MediaCentral|UX</w:t>
      </w:r>
      <w:proofErr w:type="spellEnd"/>
      <w:r>
        <w:t xml:space="preserve"> delivers the functionality previously provided by the OBS Web application. Unlike OBS Web the plug-in delivers functionality that is wholly integrated within the Avid </w:t>
      </w:r>
      <w:proofErr w:type="spellStart"/>
      <w:r>
        <w:t>MediaCentral|UX</w:t>
      </w:r>
      <w:proofErr w:type="spellEnd"/>
      <w:r>
        <w:t xml:space="preserve"> framework.</w:t>
      </w:r>
    </w:p>
    <w:p w:rsidR="00117CAB" w:rsidRDefault="00117CAB" w:rsidP="00117CAB">
      <w:pPr>
        <w:pStyle w:val="Default"/>
      </w:pPr>
    </w:p>
    <w:p w:rsidR="00117CAB" w:rsidRDefault="00117CAB" w:rsidP="00117CAB">
      <w:pPr>
        <w:pStyle w:val="Heading1"/>
      </w:pPr>
      <w:bookmarkStart w:id="3" w:name="_Toc436126051"/>
      <w:r>
        <w:t>Requirements</w:t>
      </w:r>
      <w:bookmarkEnd w:id="3"/>
    </w:p>
    <w:p w:rsidR="00117CAB" w:rsidRDefault="00117CAB" w:rsidP="00C86D89">
      <w:pPr>
        <w:pStyle w:val="Default"/>
        <w:numPr>
          <w:ilvl w:val="0"/>
          <w:numId w:val="38"/>
        </w:numPr>
      </w:pPr>
      <w:r>
        <w:t xml:space="preserve">Avid </w:t>
      </w:r>
      <w:proofErr w:type="spellStart"/>
      <w:r>
        <w:t>MediaCentral|UX</w:t>
      </w:r>
      <w:proofErr w:type="spellEnd"/>
      <w:r>
        <w:t xml:space="preserve"> version 2.5 or later</w:t>
      </w:r>
    </w:p>
    <w:p w:rsidR="00117CAB" w:rsidRDefault="00117CAB" w:rsidP="00C86D89">
      <w:pPr>
        <w:pStyle w:val="Default"/>
        <w:numPr>
          <w:ilvl w:val="0"/>
          <w:numId w:val="38"/>
        </w:numPr>
      </w:pPr>
      <w:r>
        <w:t>Avid Interplay Web Services</w:t>
      </w:r>
    </w:p>
    <w:p w:rsidR="00117CAB" w:rsidRDefault="00117CAB" w:rsidP="00C86D89">
      <w:pPr>
        <w:pStyle w:val="Default"/>
        <w:numPr>
          <w:ilvl w:val="0"/>
          <w:numId w:val="38"/>
        </w:numPr>
      </w:pPr>
      <w:r>
        <w:t xml:space="preserve">Avid </w:t>
      </w:r>
      <w:proofErr w:type="spellStart"/>
      <w:r>
        <w:t>iNEWS</w:t>
      </w:r>
      <w:proofErr w:type="spellEnd"/>
      <w:r>
        <w:t xml:space="preserve"> Web Services</w:t>
      </w:r>
      <w:r w:rsidR="0035040F">
        <w:t xml:space="preserve"> version 1.4 or later</w:t>
      </w:r>
    </w:p>
    <w:p w:rsidR="00C86D89" w:rsidRDefault="00C86D89" w:rsidP="00C86D89">
      <w:pPr>
        <w:pStyle w:val="Default"/>
        <w:numPr>
          <w:ilvl w:val="0"/>
          <w:numId w:val="38"/>
        </w:numPr>
      </w:pPr>
      <w:r>
        <w:t>FTP site(s) to receive published rundowns</w:t>
      </w:r>
    </w:p>
    <w:p w:rsidR="0035040F" w:rsidRDefault="0035040F" w:rsidP="00117CAB">
      <w:pPr>
        <w:pStyle w:val="Default"/>
      </w:pPr>
    </w:p>
    <w:p w:rsidR="0035040F" w:rsidRDefault="0035040F" w:rsidP="0035040F">
      <w:pPr>
        <w:pStyle w:val="Heading1"/>
      </w:pPr>
      <w:bookmarkStart w:id="4" w:name="_Toc436126052"/>
      <w:r>
        <w:t>Deployment</w:t>
      </w:r>
      <w:bookmarkEnd w:id="4"/>
    </w:p>
    <w:p w:rsidR="0035040F" w:rsidRDefault="0035040F" w:rsidP="0035040F">
      <w:pPr>
        <w:pStyle w:val="Default"/>
      </w:pPr>
      <w:r>
        <w:t xml:space="preserve">The OBS plug-in is delivered as a java archive “.jar” file together with a dependant library. Currently in the absence of an Avid mechanism for installing third party plug-ins these files will need to be deployed manually to the </w:t>
      </w:r>
      <w:proofErr w:type="spellStart"/>
      <w:r>
        <w:t>MediaCentral|UX</w:t>
      </w:r>
      <w:proofErr w:type="spellEnd"/>
      <w:r>
        <w:t xml:space="preserve"> server(s).</w:t>
      </w:r>
    </w:p>
    <w:p w:rsidR="00C86D89" w:rsidRDefault="00C86D89" w:rsidP="0035040F">
      <w:pPr>
        <w:pStyle w:val="Default"/>
      </w:pPr>
    </w:p>
    <w:p w:rsidR="00C86D89" w:rsidRDefault="00C86D89" w:rsidP="00C86D89">
      <w:pPr>
        <w:pStyle w:val="Heading1"/>
      </w:pPr>
      <w:bookmarkStart w:id="5" w:name="_Toc436126053"/>
      <w:r>
        <w:t>Installing the Plug-in</w:t>
      </w:r>
      <w:bookmarkEnd w:id="5"/>
    </w:p>
    <w:p w:rsidR="00C86D89" w:rsidRDefault="00C86D89" w:rsidP="00C86D89">
      <w:pPr>
        <w:pStyle w:val="Default"/>
      </w:pPr>
      <w:r>
        <w:t xml:space="preserve">As described in the previous section it is necessary to deploy the plug-in manually. This requires the creation of folders on the </w:t>
      </w:r>
      <w:proofErr w:type="spellStart"/>
      <w:r>
        <w:t>MediaCentral|UX</w:t>
      </w:r>
      <w:proofErr w:type="spellEnd"/>
      <w:r>
        <w:t xml:space="preserve"> server(s) and uploading the plug-in resources to them. This can be achieved most conveniently through the use of remote access tools such as PUTTY and PSFTP.</w:t>
      </w:r>
    </w:p>
    <w:p w:rsidR="00C86D89" w:rsidRDefault="00C86D89" w:rsidP="00C86D89">
      <w:pPr>
        <w:pStyle w:val="Default"/>
      </w:pPr>
    </w:p>
    <w:p w:rsidR="00C86D89" w:rsidRDefault="00C86D89" w:rsidP="00C86D89">
      <w:pPr>
        <w:pStyle w:val="Heading2"/>
      </w:pPr>
      <w:bookmarkStart w:id="6" w:name="_Toc436126054"/>
      <w:r>
        <w:t>Create the Destination Folder</w:t>
      </w:r>
      <w:bookmarkEnd w:id="6"/>
    </w:p>
    <w:p w:rsidR="00C86D89" w:rsidRDefault="00C86D89" w:rsidP="00C86D89">
      <w:pPr>
        <w:pStyle w:val="Default"/>
      </w:pPr>
      <w:r>
        <w:t>The plug-in must be installed in a dedicated directory in the path:</w:t>
      </w:r>
    </w:p>
    <w:p w:rsidR="00C86D89" w:rsidRDefault="00C86D89" w:rsidP="00C86D89">
      <w:pPr>
        <w:pStyle w:val="Default"/>
      </w:pPr>
    </w:p>
    <w:p w:rsidR="00C86D89" w:rsidRPr="00B41147" w:rsidRDefault="00C86D89" w:rsidP="00C86D89">
      <w:pPr>
        <w:pStyle w:val="Default"/>
        <w:rPr>
          <w:rFonts w:ascii="Courier New" w:hAnsi="Courier New" w:cs="Courier New"/>
          <w:sz w:val="22"/>
          <w:szCs w:val="22"/>
        </w:rPr>
      </w:pPr>
      <w:r w:rsidRPr="00B41147">
        <w:rPr>
          <w:rFonts w:ascii="Courier New" w:hAnsi="Courier New" w:cs="Courier New"/>
          <w:sz w:val="22"/>
          <w:szCs w:val="22"/>
        </w:rPr>
        <w:t>/opt/avid/avid-interplay-central/</w:t>
      </w:r>
      <w:proofErr w:type="spellStart"/>
      <w:r w:rsidRPr="00B41147">
        <w:rPr>
          <w:rFonts w:ascii="Courier New" w:hAnsi="Courier New" w:cs="Courier New"/>
          <w:sz w:val="22"/>
          <w:szCs w:val="22"/>
        </w:rPr>
        <w:t>plugins</w:t>
      </w:r>
      <w:proofErr w:type="spellEnd"/>
    </w:p>
    <w:p w:rsidR="00C86D89" w:rsidRDefault="00C86D89" w:rsidP="00C86D89">
      <w:pPr>
        <w:pStyle w:val="Default"/>
      </w:pPr>
    </w:p>
    <w:p w:rsidR="00C86D89" w:rsidRDefault="00C86D89" w:rsidP="00C86D89">
      <w:pPr>
        <w:pStyle w:val="Default"/>
      </w:pPr>
      <w:r>
        <w:t xml:space="preserve">Create a new directory in </w:t>
      </w:r>
      <w:proofErr w:type="spellStart"/>
      <w:r>
        <w:t>plugins</w:t>
      </w:r>
      <w:proofErr w:type="spellEnd"/>
      <w:r>
        <w:t xml:space="preserve"> to hold the OBS plug-in </w:t>
      </w:r>
      <w:proofErr w:type="spellStart"/>
      <w:r>
        <w:t>resources.</w:t>
      </w:r>
      <w:r w:rsidR="003900FB">
        <w:t>T</w:t>
      </w:r>
      <w:r>
        <w:t>hese</w:t>
      </w:r>
      <w:proofErr w:type="spellEnd"/>
      <w:r>
        <w:t xml:space="preserve"> notes </w:t>
      </w:r>
      <w:r w:rsidR="003900FB">
        <w:t xml:space="preserve">will assume that the directory is named </w:t>
      </w:r>
      <w:r w:rsidR="003900FB" w:rsidRPr="00B41147">
        <w:rPr>
          <w:rFonts w:ascii="Courier New" w:hAnsi="Courier New" w:cs="Courier New"/>
          <w:sz w:val="22"/>
          <w:szCs w:val="22"/>
        </w:rPr>
        <w:t>obs</w:t>
      </w:r>
      <w:r w:rsidR="003900FB">
        <w:t>.</w:t>
      </w:r>
    </w:p>
    <w:p w:rsidR="003900FB" w:rsidRDefault="003900FB" w:rsidP="00C86D89">
      <w:pPr>
        <w:pStyle w:val="Default"/>
      </w:pPr>
    </w:p>
    <w:p w:rsidR="003900FB" w:rsidRDefault="003900FB" w:rsidP="003900FB">
      <w:pPr>
        <w:pStyle w:val="Heading2"/>
      </w:pPr>
      <w:bookmarkStart w:id="7" w:name="_Toc436126055"/>
      <w:r>
        <w:t>Upload the OBS Plug-in Resources</w:t>
      </w:r>
      <w:bookmarkEnd w:id="7"/>
    </w:p>
    <w:p w:rsidR="003900FB" w:rsidRDefault="003900FB" w:rsidP="003900FB">
      <w:pPr>
        <w:pStyle w:val="Default"/>
      </w:pPr>
      <w:r>
        <w:t xml:space="preserve">Copy the two resource files, </w:t>
      </w:r>
      <w:r w:rsidRPr="003900FB">
        <w:t>commons-net-3.3.jar</w:t>
      </w:r>
      <w:r>
        <w:t xml:space="preserve"> and </w:t>
      </w:r>
      <w:proofErr w:type="spellStart"/>
      <w:r w:rsidRPr="003900FB">
        <w:t>obsPlugin-</w:t>
      </w:r>
      <w:r>
        <w:t>V.V.V</w:t>
      </w:r>
      <w:r w:rsidRPr="003900FB">
        <w:t>.v</w:t>
      </w:r>
      <w:r>
        <w:t>YYYYMMDD</w:t>
      </w:r>
      <w:r w:rsidRPr="003900FB">
        <w:t>_</w:t>
      </w:r>
      <w:r>
        <w:t>HHMMSS</w:t>
      </w:r>
      <w:r w:rsidRPr="003900FB">
        <w:t>.jar</w:t>
      </w:r>
      <w:proofErr w:type="spellEnd"/>
      <w:r>
        <w:t xml:space="preserve"> to the newly created directory. (Note that V.V.V represents the version number of the plug-in and YYYYMMDD etc</w:t>
      </w:r>
      <w:r w:rsidR="00B41147">
        <w:t>.</w:t>
      </w:r>
      <w:r>
        <w:t xml:space="preserve"> the timestamp when it was created).</w:t>
      </w:r>
    </w:p>
    <w:p w:rsidR="003900FB" w:rsidRDefault="003900FB" w:rsidP="003900FB">
      <w:pPr>
        <w:pStyle w:val="Default"/>
      </w:pPr>
    </w:p>
    <w:p w:rsidR="003900FB" w:rsidRDefault="003900FB" w:rsidP="003900FB">
      <w:pPr>
        <w:pStyle w:val="Heading2"/>
      </w:pPr>
      <w:bookmarkStart w:id="8" w:name="_Toc436126056"/>
      <w:r>
        <w:t>Create the OBS Plug-in Profile</w:t>
      </w:r>
      <w:bookmarkEnd w:id="8"/>
    </w:p>
    <w:p w:rsidR="003900FB" w:rsidRDefault="003900FB" w:rsidP="003900FB">
      <w:pPr>
        <w:pStyle w:val="Default"/>
        <w:jc w:val="both"/>
      </w:pPr>
      <w:r>
        <w:t xml:space="preserve">In order to be recognised by Avid </w:t>
      </w:r>
      <w:proofErr w:type="spellStart"/>
      <w:r w:rsidR="00E25EF8">
        <w:t>MediaCentral|UX</w:t>
      </w:r>
      <w:proofErr w:type="spellEnd"/>
      <w:r>
        <w:t xml:space="preserve"> a profile is required. This is a </w:t>
      </w:r>
      <w:hyperlink r:id="rId11" w:history="1">
        <w:r w:rsidRPr="003900FB">
          <w:rPr>
            <w:rStyle w:val="Hyperlink"/>
          </w:rPr>
          <w:t>YAML</w:t>
        </w:r>
      </w:hyperlink>
      <w:r>
        <w:t xml:space="preserve"> file </w:t>
      </w:r>
      <w:r w:rsidR="00B41147">
        <w:t>having</w:t>
      </w:r>
      <w:r>
        <w:t xml:space="preserve"> </w:t>
      </w:r>
      <w:proofErr w:type="gramStart"/>
      <w:r>
        <w:t>a</w:t>
      </w:r>
      <w:proofErr w:type="gramEnd"/>
      <w:r>
        <w:t xml:space="preserve"> .</w:t>
      </w:r>
      <w:proofErr w:type="spellStart"/>
      <w:r>
        <w:t>yml</w:t>
      </w:r>
      <w:proofErr w:type="spellEnd"/>
      <w:r>
        <w:t xml:space="preserve"> extension. This file can either be created locally and uploaded to the server(s) or created on the servers using VI or similar.</w:t>
      </w:r>
    </w:p>
    <w:p w:rsidR="00CA21E2" w:rsidRDefault="00CA21E2" w:rsidP="003900FB">
      <w:pPr>
        <w:pStyle w:val="Default"/>
        <w:jc w:val="both"/>
      </w:pPr>
    </w:p>
    <w:p w:rsidR="00CA21E2" w:rsidRDefault="00E25EF8" w:rsidP="00CA21E2">
      <w:pPr>
        <w:pStyle w:val="Heading3"/>
      </w:pPr>
      <w:r>
        <w:lastRenderedPageBreak/>
        <w:t>Profile Lo</w:t>
      </w:r>
      <w:r w:rsidR="00CA21E2">
        <w:t>cation</w:t>
      </w:r>
    </w:p>
    <w:p w:rsidR="00CA21E2" w:rsidRDefault="00E25EF8" w:rsidP="00CA21E2">
      <w:pPr>
        <w:pStyle w:val="Default"/>
      </w:pPr>
      <w:proofErr w:type="spellStart"/>
      <w:r>
        <w:t>MediaCentral|UX</w:t>
      </w:r>
      <w:proofErr w:type="spellEnd"/>
      <w:r w:rsidR="00CA21E2">
        <w:t xml:space="preserve"> </w:t>
      </w:r>
      <w:r>
        <w:t>plug-in profiles are stored in the following location:</w:t>
      </w:r>
    </w:p>
    <w:p w:rsidR="00E25EF8" w:rsidRDefault="00E25EF8" w:rsidP="00CA21E2">
      <w:pPr>
        <w:pStyle w:val="Default"/>
      </w:pPr>
    </w:p>
    <w:p w:rsidR="00E25EF8" w:rsidRPr="00E25EF8" w:rsidRDefault="00E25EF8" w:rsidP="00CA21E2">
      <w:pPr>
        <w:pStyle w:val="Default"/>
        <w:rPr>
          <w:rFonts w:ascii="Courier New" w:hAnsi="Courier New" w:cs="Courier New"/>
          <w:sz w:val="22"/>
          <w:szCs w:val="22"/>
        </w:rPr>
      </w:pPr>
      <w:r w:rsidRPr="00E25EF8">
        <w:rPr>
          <w:rFonts w:ascii="Courier New" w:hAnsi="Courier New" w:cs="Courier New"/>
          <w:color w:val="000000"/>
          <w:sz w:val="22"/>
          <w:szCs w:val="22"/>
          <w:lang w:eastAsia="en-GB"/>
        </w:rPr>
        <w:t>/opt/avid/avid-interplay-central/profiles</w:t>
      </w:r>
    </w:p>
    <w:p w:rsidR="00D20AF1" w:rsidRDefault="00D20AF1" w:rsidP="003900FB">
      <w:pPr>
        <w:pStyle w:val="Default"/>
        <w:jc w:val="both"/>
      </w:pPr>
    </w:p>
    <w:p w:rsidR="00D20AF1" w:rsidRDefault="00D20AF1" w:rsidP="00D20AF1">
      <w:pPr>
        <w:pStyle w:val="Heading3"/>
      </w:pPr>
      <w:bookmarkStart w:id="9" w:name="_Toc436126057"/>
      <w:r>
        <w:t>OBS Plug-in YAML File</w:t>
      </w:r>
      <w:bookmarkEnd w:id="9"/>
    </w:p>
    <w:p w:rsidR="00D20AF1" w:rsidRDefault="00D20AF1" w:rsidP="00D20AF1">
      <w:pPr>
        <w:pStyle w:val="Default"/>
      </w:pPr>
      <w:r>
        <w:t>The contents of the file should include the following data:</w:t>
      </w:r>
    </w:p>
    <w:p w:rsidR="00D20AF1" w:rsidRDefault="00D20AF1" w:rsidP="00D20AF1">
      <w:pPr>
        <w:pStyle w:val="Default"/>
      </w:pPr>
    </w:p>
    <w:p w:rsidR="00D20AF1" w:rsidRDefault="00D20AF1" w:rsidP="00D20AF1">
      <w:pPr>
        <w:autoSpaceDE w:val="0"/>
        <w:autoSpaceDN w:val="0"/>
        <w:adjustRightInd w:val="0"/>
        <w:rPr>
          <w:rFonts w:ascii="Courier New" w:hAnsi="Courier New" w:cs="Courier New"/>
          <w:sz w:val="22"/>
          <w:szCs w:val="22"/>
          <w:lang w:eastAsia="en-GB"/>
        </w:rPr>
      </w:pPr>
      <w:proofErr w:type="gramStart"/>
      <w:r>
        <w:rPr>
          <w:rFonts w:ascii="Courier New" w:hAnsi="Courier New" w:cs="Courier New"/>
          <w:sz w:val="22"/>
          <w:szCs w:val="22"/>
          <w:lang w:eastAsia="en-GB"/>
        </w:rPr>
        <w:t>name</w:t>
      </w:r>
      <w:proofErr w:type="gramEnd"/>
      <w:r>
        <w:rPr>
          <w:rFonts w:ascii="Courier New" w:hAnsi="Courier New" w:cs="Courier New"/>
          <w:sz w:val="22"/>
          <w:szCs w:val="22"/>
          <w:lang w:eastAsia="en-GB"/>
        </w:rPr>
        <w:t>: "OBS"</w:t>
      </w:r>
    </w:p>
    <w:p w:rsidR="00D20AF1" w:rsidRDefault="00D20AF1" w:rsidP="00D20AF1">
      <w:pPr>
        <w:autoSpaceDE w:val="0"/>
        <w:autoSpaceDN w:val="0"/>
        <w:adjustRightInd w:val="0"/>
        <w:rPr>
          <w:rFonts w:ascii="Courier New" w:hAnsi="Courier New" w:cs="Courier New"/>
          <w:sz w:val="22"/>
          <w:szCs w:val="22"/>
          <w:lang w:eastAsia="en-GB"/>
        </w:rPr>
      </w:pPr>
      <w:proofErr w:type="gramStart"/>
      <w:r>
        <w:rPr>
          <w:rFonts w:ascii="Courier New" w:hAnsi="Courier New" w:cs="Courier New"/>
          <w:sz w:val="22"/>
          <w:szCs w:val="22"/>
          <w:lang w:eastAsia="en-GB"/>
        </w:rPr>
        <w:t>modules</w:t>
      </w:r>
      <w:proofErr w:type="gramEnd"/>
      <w:r>
        <w:rPr>
          <w:rFonts w:ascii="Courier New" w:hAnsi="Courier New" w:cs="Courier New"/>
          <w:sz w:val="22"/>
          <w:szCs w:val="22"/>
          <w:lang w:eastAsia="en-GB"/>
        </w:rPr>
        <w:t>:</w:t>
      </w:r>
    </w:p>
    <w:p w:rsidR="00D20AF1" w:rsidRDefault="00D20AF1" w:rsidP="00D20AF1">
      <w:pPr>
        <w:autoSpaceDE w:val="0"/>
        <w:autoSpaceDN w:val="0"/>
        <w:adjustRightInd w:val="0"/>
        <w:rPr>
          <w:rFonts w:ascii="Courier New" w:hAnsi="Courier New" w:cs="Courier New"/>
          <w:sz w:val="22"/>
          <w:szCs w:val="22"/>
          <w:lang w:eastAsia="en-GB"/>
        </w:rPr>
      </w:pPr>
      <w:r>
        <w:rPr>
          <w:rFonts w:ascii="Courier New" w:hAnsi="Courier New" w:cs="Courier New"/>
          <w:sz w:val="22"/>
          <w:szCs w:val="22"/>
          <w:lang w:eastAsia="en-GB"/>
        </w:rPr>
        <w:t xml:space="preserve">  - </w:t>
      </w:r>
      <w:proofErr w:type="spellStart"/>
      <w:proofErr w:type="gramStart"/>
      <w:r>
        <w:rPr>
          <w:rFonts w:ascii="Courier New" w:hAnsi="Courier New" w:cs="Courier New"/>
          <w:sz w:val="22"/>
          <w:szCs w:val="22"/>
          <w:lang w:eastAsia="en-GB"/>
        </w:rPr>
        <w:t>obs</w:t>
      </w:r>
      <w:proofErr w:type="spellEnd"/>
      <w:proofErr w:type="gramEnd"/>
    </w:p>
    <w:p w:rsidR="00D20AF1" w:rsidRDefault="00D20AF1" w:rsidP="00D20AF1">
      <w:pPr>
        <w:autoSpaceDE w:val="0"/>
        <w:autoSpaceDN w:val="0"/>
        <w:adjustRightInd w:val="0"/>
        <w:rPr>
          <w:rFonts w:ascii="Courier New" w:hAnsi="Courier New" w:cs="Courier New"/>
          <w:sz w:val="22"/>
          <w:szCs w:val="22"/>
          <w:lang w:eastAsia="en-GB"/>
        </w:rPr>
      </w:pPr>
      <w:proofErr w:type="gramStart"/>
      <w:r>
        <w:rPr>
          <w:rFonts w:ascii="Courier New" w:hAnsi="Courier New" w:cs="Courier New"/>
          <w:sz w:val="22"/>
          <w:szCs w:val="22"/>
          <w:lang w:eastAsia="en-GB"/>
        </w:rPr>
        <w:t>optional</w:t>
      </w:r>
      <w:proofErr w:type="gramEnd"/>
      <w:r>
        <w:rPr>
          <w:rFonts w:ascii="Courier New" w:hAnsi="Courier New" w:cs="Courier New"/>
          <w:sz w:val="22"/>
          <w:szCs w:val="22"/>
          <w:lang w:eastAsia="en-GB"/>
        </w:rPr>
        <w:t>: true</w:t>
      </w:r>
    </w:p>
    <w:p w:rsidR="00D20AF1" w:rsidRDefault="00D20AF1" w:rsidP="00D20AF1">
      <w:pPr>
        <w:autoSpaceDE w:val="0"/>
        <w:autoSpaceDN w:val="0"/>
        <w:adjustRightInd w:val="0"/>
        <w:rPr>
          <w:rFonts w:ascii="Courier New" w:hAnsi="Courier New" w:cs="Courier New"/>
          <w:sz w:val="22"/>
          <w:szCs w:val="22"/>
          <w:lang w:eastAsia="en-GB"/>
        </w:rPr>
      </w:pPr>
    </w:p>
    <w:p w:rsidR="00D20AF1" w:rsidRDefault="00D20AF1" w:rsidP="00D20AF1">
      <w:pPr>
        <w:pStyle w:val="Default"/>
      </w:pPr>
      <w:r>
        <w:t xml:space="preserve">The key parameters here are the name of the plug-in, in this case OBS”, and in the modules section the location of the plug-in resources in the </w:t>
      </w:r>
      <w:proofErr w:type="spellStart"/>
      <w:r>
        <w:t>plugins</w:t>
      </w:r>
      <w:proofErr w:type="spellEnd"/>
      <w:r>
        <w:t xml:space="preserve"> directory. This will be the name of the directory created in section 4.1 previously, in this example obs.</w:t>
      </w:r>
    </w:p>
    <w:p w:rsidR="00D20AF1" w:rsidRDefault="00D20AF1" w:rsidP="00D20AF1">
      <w:pPr>
        <w:pStyle w:val="Default"/>
      </w:pPr>
    </w:p>
    <w:p w:rsidR="00D20AF1" w:rsidRDefault="00D20AF1" w:rsidP="00D20AF1">
      <w:pPr>
        <w:pStyle w:val="Default"/>
      </w:pPr>
      <w:r>
        <w:t xml:space="preserve">Either </w:t>
      </w:r>
      <w:proofErr w:type="gramStart"/>
      <w:r>
        <w:t>create</w:t>
      </w:r>
      <w:proofErr w:type="gramEnd"/>
      <w:r>
        <w:t xml:space="preserve"> a file (e.g. obs.yml) on the server(s) with contents as described above or create a similar file locally and upload it. Note that the install package contains a suitable file for a directory named obs.</w:t>
      </w:r>
    </w:p>
    <w:p w:rsidR="00D20AF1" w:rsidRDefault="00D20AF1" w:rsidP="00D20AF1">
      <w:pPr>
        <w:pStyle w:val="Default"/>
      </w:pPr>
    </w:p>
    <w:p w:rsidR="00D20AF1" w:rsidRDefault="00D20AF1" w:rsidP="00D20AF1">
      <w:pPr>
        <w:pStyle w:val="Heading2"/>
      </w:pPr>
      <w:bookmarkStart w:id="10" w:name="_Toc436126058"/>
      <w:r>
        <w:t>Enabling the Plug-in</w:t>
      </w:r>
      <w:bookmarkEnd w:id="10"/>
    </w:p>
    <w:p w:rsidR="00D20AF1" w:rsidRDefault="00D20AF1" w:rsidP="00D20AF1">
      <w:pPr>
        <w:pStyle w:val="Default"/>
      </w:pPr>
      <w:r>
        <w:t xml:space="preserve">The final stage of installing the plug-in is to enable it in </w:t>
      </w:r>
      <w:proofErr w:type="spellStart"/>
      <w:r>
        <w:t>MediaCentral|UX</w:t>
      </w:r>
      <w:proofErr w:type="spellEnd"/>
      <w:r>
        <w:t>. To enable the plug-in execute the following command:</w:t>
      </w:r>
    </w:p>
    <w:p w:rsidR="00D20AF1" w:rsidRDefault="00D20AF1" w:rsidP="00D20AF1">
      <w:pPr>
        <w:pStyle w:val="Default"/>
      </w:pPr>
    </w:p>
    <w:p w:rsidR="00D20AF1" w:rsidRDefault="00D20AF1" w:rsidP="00D20AF1">
      <w:pPr>
        <w:pStyle w:val="Default"/>
      </w:pPr>
      <w:r>
        <w:rPr>
          <w:rFonts w:ascii="Lucida Console" w:hAnsi="Lucida Console" w:cs="Lucida Console"/>
          <w:sz w:val="18"/>
          <w:szCs w:val="18"/>
          <w:lang w:eastAsia="en-GB"/>
        </w:rPr>
        <w:t>/opt/avid/avid-interplay-central/</w:t>
      </w:r>
      <w:proofErr w:type="spellStart"/>
      <w:r>
        <w:rPr>
          <w:rFonts w:ascii="Lucida Console" w:hAnsi="Lucida Console" w:cs="Lucida Console"/>
          <w:sz w:val="18"/>
          <w:szCs w:val="18"/>
          <w:lang w:eastAsia="en-GB"/>
        </w:rPr>
        <w:t>configurator</w:t>
      </w:r>
      <w:proofErr w:type="spellEnd"/>
    </w:p>
    <w:p w:rsidR="00D20AF1" w:rsidRDefault="00D20AF1" w:rsidP="00D20AF1">
      <w:pPr>
        <w:pStyle w:val="Default"/>
      </w:pPr>
    </w:p>
    <w:p w:rsidR="00D20AF1" w:rsidRDefault="00D20AF1" w:rsidP="00D20AF1">
      <w:pPr>
        <w:pStyle w:val="Default"/>
      </w:pPr>
      <w:r>
        <w:t xml:space="preserve">This will launch the </w:t>
      </w:r>
      <w:proofErr w:type="spellStart"/>
      <w:r>
        <w:t>MediaCentral</w:t>
      </w:r>
      <w:r w:rsidR="00B41147">
        <w:t>|UX</w:t>
      </w:r>
      <w:proofErr w:type="spellEnd"/>
      <w:r>
        <w:t xml:space="preserve"> </w:t>
      </w:r>
      <w:proofErr w:type="spellStart"/>
      <w:r>
        <w:t>configurator</w:t>
      </w:r>
      <w:proofErr w:type="spellEnd"/>
      <w:r>
        <w:t>:</w:t>
      </w:r>
    </w:p>
    <w:p w:rsidR="00D20AF1" w:rsidRDefault="00D20AF1" w:rsidP="00D20AF1">
      <w:pPr>
        <w:pStyle w:val="Default"/>
      </w:pPr>
    </w:p>
    <w:p w:rsidR="00D20AF1" w:rsidRDefault="00D20AF1" w:rsidP="00D20AF1">
      <w:pPr>
        <w:pStyle w:val="Default"/>
        <w:jc w:val="center"/>
      </w:pPr>
      <w:r>
        <w:rPr>
          <w:noProof/>
          <w:lang w:eastAsia="en-GB"/>
        </w:rPr>
        <w:drawing>
          <wp:inline distT="0" distB="0" distL="0" distR="0">
            <wp:extent cx="3762375" cy="2114550"/>
            <wp:effectExtent l="19050" t="0" r="9525"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762375" cy="2114550"/>
                    </a:xfrm>
                    <a:prstGeom prst="rect">
                      <a:avLst/>
                    </a:prstGeom>
                    <a:noFill/>
                    <a:ln w="9525">
                      <a:noFill/>
                      <a:miter lim="800000"/>
                      <a:headEnd/>
                      <a:tailEnd/>
                    </a:ln>
                  </pic:spPr>
                </pic:pic>
              </a:graphicData>
            </a:graphic>
          </wp:inline>
        </w:drawing>
      </w:r>
    </w:p>
    <w:p w:rsidR="00D20AF1" w:rsidRDefault="00D20AF1" w:rsidP="00D20AF1">
      <w:pPr>
        <w:pStyle w:val="Default"/>
      </w:pPr>
    </w:p>
    <w:p w:rsidR="00D20AF1" w:rsidRDefault="008F3265" w:rsidP="00D20AF1">
      <w:pPr>
        <w:pStyle w:val="Default"/>
      </w:pPr>
      <w:r>
        <w:t xml:space="preserve">Use the up/down arrow keys to access </w:t>
      </w:r>
      <w:r w:rsidR="00D20AF1">
        <w:t xml:space="preserve">the OBS plug-in checkbox ([ ]) and </w:t>
      </w:r>
      <w:r>
        <w:t>press</w:t>
      </w:r>
      <w:r w:rsidR="00D20AF1">
        <w:t xml:space="preserve"> the spacebar to add the enabling </w:t>
      </w:r>
      <w:proofErr w:type="spellStart"/>
      <w:r w:rsidR="00D20AF1">
        <w:t>asterix</w:t>
      </w:r>
      <w:proofErr w:type="spellEnd"/>
      <w:r w:rsidR="00D20AF1">
        <w:t xml:space="preserve">. Tab to the OK button and press enter to accept the change. </w:t>
      </w:r>
      <w:r w:rsidR="00840A04">
        <w:t xml:space="preserve">Avid </w:t>
      </w:r>
      <w:proofErr w:type="spellStart"/>
      <w:r w:rsidR="00840A04">
        <w:t>MediaCentral|UX</w:t>
      </w:r>
      <w:proofErr w:type="spellEnd"/>
      <w:r w:rsidR="00840A04">
        <w:t xml:space="preserve"> will be restarted and the OBS plug-in activated.</w:t>
      </w:r>
    </w:p>
    <w:p w:rsidR="0031647A" w:rsidRDefault="0031647A" w:rsidP="00D20AF1">
      <w:pPr>
        <w:pStyle w:val="Default"/>
      </w:pPr>
    </w:p>
    <w:p w:rsidR="0031647A" w:rsidRDefault="0031647A" w:rsidP="0031647A">
      <w:pPr>
        <w:pStyle w:val="Heading2"/>
      </w:pPr>
      <w:bookmarkStart w:id="11" w:name="_Toc436126059"/>
      <w:r>
        <w:lastRenderedPageBreak/>
        <w:t>Clustered Servers</w:t>
      </w:r>
      <w:bookmarkEnd w:id="11"/>
    </w:p>
    <w:p w:rsidR="0031647A" w:rsidRPr="0031647A" w:rsidRDefault="0031647A" w:rsidP="0031647A">
      <w:pPr>
        <w:pStyle w:val="Default"/>
      </w:pPr>
      <w:r>
        <w:t xml:space="preserve">It will be necessary to perform the install tasks on all servers in a </w:t>
      </w:r>
      <w:proofErr w:type="spellStart"/>
      <w:r>
        <w:t>MediaCentral|UX</w:t>
      </w:r>
      <w:proofErr w:type="spellEnd"/>
      <w:r>
        <w:t xml:space="preserve"> cluster.</w:t>
      </w:r>
    </w:p>
    <w:p w:rsidR="008F3265" w:rsidRDefault="008F3265" w:rsidP="00D20AF1">
      <w:pPr>
        <w:pStyle w:val="Default"/>
      </w:pPr>
    </w:p>
    <w:p w:rsidR="008F3265" w:rsidRDefault="008F3265" w:rsidP="008F3265">
      <w:pPr>
        <w:pStyle w:val="Heading1"/>
      </w:pPr>
      <w:bookmarkStart w:id="12" w:name="_Toc436126060"/>
      <w:r>
        <w:t>Updating the Plug-in</w:t>
      </w:r>
      <w:bookmarkEnd w:id="12"/>
    </w:p>
    <w:p w:rsidR="008F3265" w:rsidRDefault="008F3265" w:rsidP="008F3265">
      <w:pPr>
        <w:pStyle w:val="Default"/>
      </w:pPr>
      <w:r>
        <w:t xml:space="preserve">Updating the plug-in simply involves replacing any changed resource files and restarting the </w:t>
      </w:r>
      <w:proofErr w:type="spellStart"/>
      <w:r>
        <w:t>MediaCentral|UX</w:t>
      </w:r>
      <w:proofErr w:type="spellEnd"/>
      <w:r>
        <w:t xml:space="preserve"> framework.</w:t>
      </w:r>
    </w:p>
    <w:p w:rsidR="008F3265" w:rsidRDefault="008F3265" w:rsidP="008F3265">
      <w:pPr>
        <w:pStyle w:val="Default"/>
      </w:pPr>
    </w:p>
    <w:p w:rsidR="008F3265" w:rsidRDefault="008F3265" w:rsidP="008F3265">
      <w:pPr>
        <w:pStyle w:val="Heading2"/>
      </w:pPr>
      <w:bookmarkStart w:id="13" w:name="_Toc436126061"/>
      <w:r>
        <w:t xml:space="preserve">Restarting the Avid </w:t>
      </w:r>
      <w:proofErr w:type="spellStart"/>
      <w:r>
        <w:t>MediaCentral|UX</w:t>
      </w:r>
      <w:proofErr w:type="spellEnd"/>
      <w:r>
        <w:t xml:space="preserve"> Framework</w:t>
      </w:r>
      <w:bookmarkEnd w:id="13"/>
    </w:p>
    <w:p w:rsidR="008F3265" w:rsidRDefault="008F3265" w:rsidP="008F3265">
      <w:pPr>
        <w:pStyle w:val="Default"/>
      </w:pPr>
    </w:p>
    <w:p w:rsidR="008F3265" w:rsidRDefault="008F3265" w:rsidP="008F3265">
      <w:pPr>
        <w:pStyle w:val="Default"/>
      </w:pPr>
      <w:r>
        <w:t xml:space="preserve">To restart the </w:t>
      </w:r>
      <w:proofErr w:type="gramStart"/>
      <w:r>
        <w:t>framework execute</w:t>
      </w:r>
      <w:proofErr w:type="gramEnd"/>
      <w:r>
        <w:t xml:space="preserve"> the following command:</w:t>
      </w:r>
    </w:p>
    <w:p w:rsidR="008F3265" w:rsidRDefault="008F3265" w:rsidP="008F3265">
      <w:pPr>
        <w:pStyle w:val="Default"/>
      </w:pPr>
    </w:p>
    <w:p w:rsidR="008F3265" w:rsidRPr="00F16C96" w:rsidRDefault="00F16C96" w:rsidP="00F16C96">
      <w:pPr>
        <w:autoSpaceDE w:val="0"/>
        <w:autoSpaceDN w:val="0"/>
        <w:adjustRightInd w:val="0"/>
        <w:rPr>
          <w:rFonts w:ascii="Lucida Console" w:hAnsi="Lucida Console" w:cs="Lucida Console"/>
          <w:sz w:val="18"/>
          <w:szCs w:val="18"/>
          <w:lang w:eastAsia="en-GB"/>
        </w:rPr>
      </w:pPr>
      <w:proofErr w:type="gramStart"/>
      <w:r>
        <w:rPr>
          <w:rFonts w:ascii="Lucida Console" w:hAnsi="Lucida Console" w:cs="Lucida Console"/>
          <w:sz w:val="18"/>
          <w:szCs w:val="18"/>
          <w:lang w:eastAsia="en-GB"/>
        </w:rPr>
        <w:t>service</w:t>
      </w:r>
      <w:proofErr w:type="gramEnd"/>
      <w:r>
        <w:rPr>
          <w:rFonts w:ascii="Lucida Console" w:hAnsi="Lucida Console" w:cs="Lucida Console"/>
          <w:sz w:val="18"/>
          <w:szCs w:val="18"/>
          <w:lang w:eastAsia="en-GB"/>
        </w:rPr>
        <w:t xml:space="preserve"> avid-interplay-central restart</w:t>
      </w:r>
    </w:p>
    <w:p w:rsidR="00F16C96" w:rsidRDefault="00F16C96" w:rsidP="008F3265">
      <w:pPr>
        <w:pStyle w:val="Default"/>
      </w:pPr>
    </w:p>
    <w:p w:rsidR="00980844" w:rsidRDefault="00980844" w:rsidP="00980844">
      <w:pPr>
        <w:pStyle w:val="Heading1"/>
      </w:pPr>
      <w:bookmarkStart w:id="14" w:name="_Toc436126062"/>
      <w:r>
        <w:t>Configuring the Plug-in</w:t>
      </w:r>
      <w:bookmarkEnd w:id="14"/>
    </w:p>
    <w:p w:rsidR="00980844" w:rsidRDefault="00980844" w:rsidP="00980844">
      <w:pPr>
        <w:pStyle w:val="Default"/>
      </w:pPr>
      <w:r>
        <w:t>The plug-in configuration is accessed from the System Settings layout:</w:t>
      </w:r>
    </w:p>
    <w:p w:rsidR="00980844" w:rsidRDefault="00980844" w:rsidP="00980844">
      <w:pPr>
        <w:pStyle w:val="Default"/>
      </w:pPr>
    </w:p>
    <w:p w:rsidR="00980844" w:rsidRDefault="00CA21E2" w:rsidP="00980844">
      <w:pPr>
        <w:pStyle w:val="Default"/>
      </w:pPr>
      <w:r>
        <w:rPr>
          <w:noProof/>
          <w:lang w:eastAsia="en-GB"/>
        </w:rPr>
        <w:drawing>
          <wp:inline distT="0" distB="0" distL="0" distR="0">
            <wp:extent cx="5274310" cy="3390944"/>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274310" cy="3390944"/>
                    </a:xfrm>
                    <a:prstGeom prst="rect">
                      <a:avLst/>
                    </a:prstGeom>
                    <a:noFill/>
                    <a:ln w="9525">
                      <a:noFill/>
                      <a:miter lim="800000"/>
                      <a:headEnd/>
                      <a:tailEnd/>
                    </a:ln>
                  </pic:spPr>
                </pic:pic>
              </a:graphicData>
            </a:graphic>
          </wp:inline>
        </w:drawing>
      </w:r>
    </w:p>
    <w:p w:rsidR="00980844" w:rsidRDefault="00980844" w:rsidP="00980844">
      <w:pPr>
        <w:pStyle w:val="Default"/>
      </w:pPr>
    </w:p>
    <w:p w:rsidR="00980844" w:rsidRDefault="00980844" w:rsidP="00980844">
      <w:pPr>
        <w:pStyle w:val="Default"/>
      </w:pPr>
      <w:r>
        <w:t xml:space="preserve">The settings pane includes several sections, each managing the configuration of a particular aspect of the OBS plug-in. The sections that follow describe each configuration in more detail. Note that for more information concerning field definitions and identifiers see the document </w:t>
      </w:r>
      <w:r w:rsidRPr="00B41147">
        <w:rPr>
          <w:i/>
        </w:rPr>
        <w:t>OBS Lillehammer and Rio XML export Tool V1</w:t>
      </w:r>
      <w:r w:rsidR="00CA21E2">
        <w:rPr>
          <w:i/>
        </w:rPr>
        <w:t>1</w:t>
      </w:r>
      <w:r>
        <w:t>.</w:t>
      </w:r>
    </w:p>
    <w:p w:rsidR="00980844" w:rsidRDefault="00980844" w:rsidP="00980844">
      <w:pPr>
        <w:pStyle w:val="Default"/>
      </w:pPr>
    </w:p>
    <w:p w:rsidR="00980844" w:rsidRDefault="00980844" w:rsidP="00980844">
      <w:pPr>
        <w:pStyle w:val="Heading2"/>
      </w:pPr>
      <w:bookmarkStart w:id="15" w:name="_Toc436126063"/>
      <w:proofErr w:type="spellStart"/>
      <w:proofErr w:type="gramStart"/>
      <w:r>
        <w:t>iNEWS</w:t>
      </w:r>
      <w:proofErr w:type="spellEnd"/>
      <w:proofErr w:type="gramEnd"/>
      <w:r>
        <w:t xml:space="preserve"> Configuration</w:t>
      </w:r>
      <w:bookmarkEnd w:id="15"/>
    </w:p>
    <w:p w:rsidR="00980844" w:rsidRDefault="00980844" w:rsidP="00980844">
      <w:pPr>
        <w:pStyle w:val="Default"/>
      </w:pPr>
      <w:r>
        <w:t xml:space="preserve">This section configures communication with </w:t>
      </w:r>
      <w:proofErr w:type="spellStart"/>
      <w:r>
        <w:t>iNEWS</w:t>
      </w:r>
      <w:proofErr w:type="spellEnd"/>
      <w:r>
        <w:t xml:space="preserve"> web services and hence the </w:t>
      </w:r>
      <w:proofErr w:type="spellStart"/>
      <w:r>
        <w:t>iNEWS</w:t>
      </w:r>
      <w:proofErr w:type="spellEnd"/>
      <w:r>
        <w:t xml:space="preserve"> server.</w:t>
      </w:r>
    </w:p>
    <w:p w:rsidR="00980844" w:rsidRDefault="00980844" w:rsidP="00980844">
      <w:pPr>
        <w:pStyle w:val="Default"/>
      </w:pPr>
    </w:p>
    <w:p w:rsidR="00980844" w:rsidRDefault="00FA63BD" w:rsidP="00980844">
      <w:pPr>
        <w:pStyle w:val="Default"/>
      </w:pPr>
      <w:r>
        <w:rPr>
          <w:noProof/>
          <w:lang w:eastAsia="en-GB"/>
        </w:rPr>
        <w:lastRenderedPageBreak/>
        <w:drawing>
          <wp:inline distT="0" distB="0" distL="0" distR="0">
            <wp:extent cx="5274310" cy="33030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274310" cy="330300"/>
                    </a:xfrm>
                    <a:prstGeom prst="rect">
                      <a:avLst/>
                    </a:prstGeom>
                    <a:noFill/>
                    <a:ln w="9525">
                      <a:noFill/>
                      <a:miter lim="800000"/>
                      <a:headEnd/>
                      <a:tailEnd/>
                    </a:ln>
                  </pic:spPr>
                </pic:pic>
              </a:graphicData>
            </a:graphic>
          </wp:inline>
        </w:drawing>
      </w:r>
    </w:p>
    <w:p w:rsidR="00980844" w:rsidRDefault="00980844" w:rsidP="00980844">
      <w:pPr>
        <w:pStyle w:val="Default"/>
      </w:pPr>
    </w:p>
    <w:p w:rsidR="00980844" w:rsidRDefault="00980844" w:rsidP="00980844">
      <w:pPr>
        <w:pStyle w:val="Default"/>
        <w:tabs>
          <w:tab w:val="left" w:pos="2268"/>
        </w:tabs>
        <w:ind w:left="2268" w:hanging="2268"/>
      </w:pPr>
      <w:r>
        <w:t>Web Services Host:</w:t>
      </w:r>
      <w:r>
        <w:tab/>
        <w:t xml:space="preserve">Hostname or IP Address of the server hosting </w:t>
      </w:r>
      <w:proofErr w:type="spellStart"/>
      <w:r>
        <w:t>iNEWS</w:t>
      </w:r>
      <w:proofErr w:type="spellEnd"/>
      <w:r>
        <w:t xml:space="preserve"> web services</w:t>
      </w:r>
    </w:p>
    <w:p w:rsidR="00980844" w:rsidRDefault="00980844" w:rsidP="00980844">
      <w:pPr>
        <w:pStyle w:val="Default"/>
        <w:tabs>
          <w:tab w:val="left" w:pos="2268"/>
        </w:tabs>
        <w:ind w:left="2268" w:hanging="2268"/>
      </w:pPr>
      <w:r>
        <w:t>Port:</w:t>
      </w:r>
      <w:r>
        <w:tab/>
        <w:t xml:space="preserve">The http port used by the </w:t>
      </w:r>
      <w:proofErr w:type="spellStart"/>
      <w:r>
        <w:t>iNEWS</w:t>
      </w:r>
      <w:proofErr w:type="spellEnd"/>
      <w:r>
        <w:t xml:space="preserve"> web services server</w:t>
      </w:r>
    </w:p>
    <w:p w:rsidR="00980844" w:rsidRDefault="00980844" w:rsidP="00980844">
      <w:pPr>
        <w:pStyle w:val="Default"/>
        <w:tabs>
          <w:tab w:val="left" w:pos="2268"/>
        </w:tabs>
        <w:ind w:left="2268" w:hanging="2268"/>
      </w:pPr>
      <w:proofErr w:type="spellStart"/>
      <w:proofErr w:type="gramStart"/>
      <w:r>
        <w:t>iNEWS</w:t>
      </w:r>
      <w:proofErr w:type="spellEnd"/>
      <w:proofErr w:type="gramEnd"/>
      <w:r>
        <w:t xml:space="preserve"> Server:</w:t>
      </w:r>
      <w:r>
        <w:tab/>
        <w:t xml:space="preserve">Hostname or IP Address of the </w:t>
      </w:r>
      <w:proofErr w:type="spellStart"/>
      <w:r>
        <w:t>iNEWS</w:t>
      </w:r>
      <w:proofErr w:type="spellEnd"/>
      <w:r>
        <w:t xml:space="preserve"> server</w:t>
      </w:r>
    </w:p>
    <w:p w:rsidR="00980844" w:rsidRDefault="00980844" w:rsidP="00980844">
      <w:pPr>
        <w:pStyle w:val="Default"/>
        <w:tabs>
          <w:tab w:val="left" w:pos="2268"/>
        </w:tabs>
        <w:ind w:left="2268" w:hanging="2268"/>
      </w:pPr>
      <w:r>
        <w:t>Login:</w:t>
      </w:r>
      <w:r>
        <w:tab/>
        <w:t xml:space="preserve">The user name used to communicate with </w:t>
      </w:r>
      <w:proofErr w:type="spellStart"/>
      <w:r>
        <w:t>iNEWS</w:t>
      </w:r>
      <w:proofErr w:type="spellEnd"/>
    </w:p>
    <w:p w:rsidR="00980844" w:rsidRDefault="00980844" w:rsidP="00980844">
      <w:pPr>
        <w:pStyle w:val="Default"/>
        <w:tabs>
          <w:tab w:val="left" w:pos="2268"/>
        </w:tabs>
        <w:ind w:left="2268" w:hanging="2268"/>
      </w:pPr>
      <w:r>
        <w:t>Password:</w:t>
      </w:r>
      <w:r>
        <w:tab/>
        <w:t xml:space="preserve">Password used to communicate with </w:t>
      </w:r>
      <w:proofErr w:type="spellStart"/>
      <w:r>
        <w:t>iNEWS</w:t>
      </w:r>
      <w:proofErr w:type="spellEnd"/>
    </w:p>
    <w:p w:rsidR="00980844" w:rsidRDefault="00980844" w:rsidP="00980844">
      <w:pPr>
        <w:pStyle w:val="Default"/>
      </w:pPr>
    </w:p>
    <w:p w:rsidR="00980844" w:rsidRDefault="00980844" w:rsidP="00980844">
      <w:pPr>
        <w:pStyle w:val="Heading2"/>
      </w:pPr>
      <w:bookmarkStart w:id="16" w:name="_Toc436126064"/>
      <w:r>
        <w:t>Interplay Configuration</w:t>
      </w:r>
      <w:bookmarkEnd w:id="16"/>
    </w:p>
    <w:p w:rsidR="0090529A" w:rsidRDefault="0090529A" w:rsidP="0090529A">
      <w:pPr>
        <w:pStyle w:val="Default"/>
      </w:pPr>
      <w:r>
        <w:t xml:space="preserve">This section configures communication with </w:t>
      </w:r>
      <w:proofErr w:type="gramStart"/>
      <w:r>
        <w:t>Interplay  web</w:t>
      </w:r>
      <w:proofErr w:type="gramEnd"/>
      <w:r>
        <w:t xml:space="preserve"> services and hence the Interplay system.</w:t>
      </w:r>
    </w:p>
    <w:p w:rsidR="0090529A" w:rsidRDefault="0090529A" w:rsidP="0090529A">
      <w:pPr>
        <w:pStyle w:val="Default"/>
      </w:pPr>
    </w:p>
    <w:p w:rsidR="00980844" w:rsidRDefault="00FA63BD" w:rsidP="00980844">
      <w:pPr>
        <w:pStyle w:val="Default"/>
      </w:pPr>
      <w:r>
        <w:rPr>
          <w:noProof/>
          <w:lang w:eastAsia="en-GB"/>
        </w:rPr>
        <w:drawing>
          <wp:inline distT="0" distB="0" distL="0" distR="0">
            <wp:extent cx="5274310" cy="32313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274310" cy="323130"/>
                    </a:xfrm>
                    <a:prstGeom prst="rect">
                      <a:avLst/>
                    </a:prstGeom>
                    <a:noFill/>
                    <a:ln w="9525">
                      <a:noFill/>
                      <a:miter lim="800000"/>
                      <a:headEnd/>
                      <a:tailEnd/>
                    </a:ln>
                  </pic:spPr>
                </pic:pic>
              </a:graphicData>
            </a:graphic>
          </wp:inline>
        </w:drawing>
      </w:r>
    </w:p>
    <w:p w:rsidR="00980844" w:rsidRDefault="00980844" w:rsidP="00980844">
      <w:pPr>
        <w:pStyle w:val="Default"/>
      </w:pPr>
    </w:p>
    <w:p w:rsidR="00846E7F" w:rsidRDefault="00846E7F" w:rsidP="00846E7F">
      <w:pPr>
        <w:pStyle w:val="Default"/>
        <w:tabs>
          <w:tab w:val="left" w:pos="2268"/>
        </w:tabs>
        <w:ind w:left="2268" w:hanging="2268"/>
      </w:pPr>
      <w:r>
        <w:t>Web Services Host:</w:t>
      </w:r>
      <w:r>
        <w:tab/>
        <w:t>Hostname or IP Address of the server hosting Interplay web services</w:t>
      </w:r>
    </w:p>
    <w:p w:rsidR="00846E7F" w:rsidRDefault="00846E7F" w:rsidP="00846E7F">
      <w:pPr>
        <w:pStyle w:val="Default"/>
        <w:tabs>
          <w:tab w:val="left" w:pos="2268"/>
        </w:tabs>
        <w:ind w:left="2268" w:hanging="2268"/>
      </w:pPr>
      <w:r>
        <w:t>Port:</w:t>
      </w:r>
      <w:r>
        <w:tab/>
        <w:t>The http port used by the Interplay web services server</w:t>
      </w:r>
    </w:p>
    <w:p w:rsidR="00846E7F" w:rsidRDefault="00846E7F" w:rsidP="00846E7F">
      <w:pPr>
        <w:pStyle w:val="Default"/>
        <w:tabs>
          <w:tab w:val="left" w:pos="2268"/>
        </w:tabs>
        <w:ind w:left="2268" w:hanging="2268"/>
      </w:pPr>
      <w:r>
        <w:t>Workgroup Name:</w:t>
      </w:r>
      <w:r>
        <w:tab/>
        <w:t xml:space="preserve">The workgroup name used to identify the Interplay System by Interplay </w:t>
      </w:r>
      <w:r w:rsidR="00B41147">
        <w:t>w</w:t>
      </w:r>
      <w:r>
        <w:t xml:space="preserve">eb </w:t>
      </w:r>
      <w:r w:rsidR="00B41147">
        <w:t>s</w:t>
      </w:r>
      <w:r>
        <w:t>ervices. Note that this is not necessarily the same as the Avid Service Framework workgroup name.</w:t>
      </w:r>
    </w:p>
    <w:p w:rsidR="00846E7F" w:rsidRDefault="00846E7F" w:rsidP="00846E7F">
      <w:pPr>
        <w:pStyle w:val="Default"/>
        <w:tabs>
          <w:tab w:val="left" w:pos="2268"/>
        </w:tabs>
        <w:ind w:left="2268" w:hanging="2268"/>
      </w:pPr>
      <w:r>
        <w:t>Login:</w:t>
      </w:r>
      <w:r>
        <w:tab/>
        <w:t>The user name used to communicate with Interplay</w:t>
      </w:r>
    </w:p>
    <w:p w:rsidR="00846E7F" w:rsidRDefault="00846E7F" w:rsidP="00846E7F">
      <w:pPr>
        <w:pStyle w:val="Default"/>
        <w:tabs>
          <w:tab w:val="left" w:pos="2268"/>
        </w:tabs>
        <w:ind w:left="2268" w:hanging="2268"/>
      </w:pPr>
      <w:r>
        <w:t>Password:</w:t>
      </w:r>
      <w:r>
        <w:tab/>
        <w:t>Password used to communicate with Interplay</w:t>
      </w:r>
    </w:p>
    <w:p w:rsidR="00980844" w:rsidRDefault="00980844" w:rsidP="00980844">
      <w:pPr>
        <w:pStyle w:val="Default"/>
      </w:pPr>
    </w:p>
    <w:p w:rsidR="0090529A" w:rsidRDefault="00FA63BD" w:rsidP="0090529A">
      <w:pPr>
        <w:pStyle w:val="Heading2"/>
      </w:pPr>
      <w:bookmarkStart w:id="17" w:name="_Toc436126065"/>
      <w:r>
        <w:t>MDS and ONC Rundown Export</w:t>
      </w:r>
      <w:bookmarkEnd w:id="17"/>
    </w:p>
    <w:p w:rsidR="0090529A" w:rsidRDefault="0090529A" w:rsidP="0090529A">
      <w:pPr>
        <w:pStyle w:val="Default"/>
      </w:pPr>
      <w:r>
        <w:t>The OBS plug-in exports rundowns as XML formatted documents. These documents are exported to an FTP destination. Th</w:t>
      </w:r>
      <w:r w:rsidR="00FA63BD">
        <w:t>e MDS and ONC Rundown Export sections configure aspects of the rundowns themselves together with details of the FTP server to which the rundowns will be exported.</w:t>
      </w:r>
    </w:p>
    <w:p w:rsidR="00FA63BD" w:rsidRDefault="00FA63BD" w:rsidP="0090529A">
      <w:pPr>
        <w:pStyle w:val="Default"/>
      </w:pPr>
    </w:p>
    <w:p w:rsidR="00FA63BD" w:rsidRDefault="00FA63BD" w:rsidP="0090529A">
      <w:pPr>
        <w:pStyle w:val="Default"/>
      </w:pPr>
      <w:r>
        <w:rPr>
          <w:noProof/>
          <w:lang w:eastAsia="en-GB"/>
        </w:rPr>
        <w:drawing>
          <wp:inline distT="0" distB="0" distL="0" distR="0">
            <wp:extent cx="5274310" cy="678872"/>
            <wp:effectExtent l="19050" t="0" r="2540"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274310" cy="678872"/>
                    </a:xfrm>
                    <a:prstGeom prst="rect">
                      <a:avLst/>
                    </a:prstGeom>
                    <a:noFill/>
                    <a:ln w="9525">
                      <a:noFill/>
                      <a:miter lim="800000"/>
                      <a:headEnd/>
                      <a:tailEnd/>
                    </a:ln>
                  </pic:spPr>
                </pic:pic>
              </a:graphicData>
            </a:graphic>
          </wp:inline>
        </w:drawing>
      </w:r>
    </w:p>
    <w:p w:rsidR="00FA63BD" w:rsidRDefault="00FA63BD" w:rsidP="0090529A">
      <w:pPr>
        <w:pStyle w:val="Default"/>
      </w:pPr>
    </w:p>
    <w:p w:rsidR="00FA63BD" w:rsidRDefault="00FA63BD" w:rsidP="00FA63BD">
      <w:pPr>
        <w:pStyle w:val="Heading3"/>
      </w:pPr>
      <w:bookmarkStart w:id="18" w:name="_Toc436126066"/>
      <w:r>
        <w:t>Rundown Identifiers</w:t>
      </w:r>
      <w:bookmarkEnd w:id="18"/>
    </w:p>
    <w:p w:rsidR="00FA63BD" w:rsidRDefault="00FA63BD" w:rsidP="00FA63BD">
      <w:pPr>
        <w:pStyle w:val="Default"/>
      </w:pPr>
      <w:r>
        <w:t xml:space="preserve">The </w:t>
      </w:r>
      <w:proofErr w:type="spellStart"/>
      <w:r>
        <w:t>OBSChannelID</w:t>
      </w:r>
      <w:proofErr w:type="spellEnd"/>
      <w:r>
        <w:t xml:space="preserve"> Prefix is used to identify the rundown as being an MDS or ONC rundown. The rundown is first checked to see if it is an MDS rundown, if so the initial characters of the </w:t>
      </w:r>
      <w:proofErr w:type="spellStart"/>
      <w:r>
        <w:t>OBSChannelID</w:t>
      </w:r>
      <w:proofErr w:type="spellEnd"/>
      <w:r>
        <w:t xml:space="preserve"> must match those entered in the MDS </w:t>
      </w:r>
      <w:proofErr w:type="spellStart"/>
      <w:r>
        <w:t>OBSChannelID</w:t>
      </w:r>
      <w:proofErr w:type="spellEnd"/>
      <w:r>
        <w:t xml:space="preserve"> Prefix field.</w:t>
      </w:r>
    </w:p>
    <w:p w:rsidR="00FA63BD" w:rsidRDefault="00FA63BD" w:rsidP="00FA63BD">
      <w:pPr>
        <w:pStyle w:val="Default"/>
      </w:pPr>
    </w:p>
    <w:p w:rsidR="00FA63BD" w:rsidRDefault="00FA63BD" w:rsidP="00FA63BD">
      <w:pPr>
        <w:pStyle w:val="Default"/>
      </w:pPr>
      <w:r>
        <w:t xml:space="preserve">If the rundown is not identified as an MDS one it is then checked to see if the initial characters of the </w:t>
      </w:r>
      <w:proofErr w:type="spellStart"/>
      <w:r>
        <w:t>OBSChannelID</w:t>
      </w:r>
      <w:proofErr w:type="spellEnd"/>
      <w:r>
        <w:t xml:space="preserve"> match those entered in the ONC </w:t>
      </w:r>
      <w:proofErr w:type="spellStart"/>
      <w:r>
        <w:t>OBSChannelID</w:t>
      </w:r>
      <w:proofErr w:type="spellEnd"/>
      <w:r>
        <w:t xml:space="preserve"> Prefix field, if so the rundown is identified as an ONC rundown.</w:t>
      </w:r>
    </w:p>
    <w:p w:rsidR="00FA63BD" w:rsidRDefault="00FA63BD" w:rsidP="00FA63BD">
      <w:pPr>
        <w:pStyle w:val="Default"/>
      </w:pPr>
    </w:p>
    <w:p w:rsidR="00FA63BD" w:rsidRDefault="00FA63BD" w:rsidP="00FA63BD">
      <w:pPr>
        <w:pStyle w:val="Default"/>
      </w:pPr>
      <w:r>
        <w:lastRenderedPageBreak/>
        <w:t xml:space="preserve">Note that if the </w:t>
      </w:r>
      <w:proofErr w:type="spellStart"/>
      <w:r>
        <w:t>OBSChannelID</w:t>
      </w:r>
      <w:proofErr w:type="spellEnd"/>
      <w:r>
        <w:t xml:space="preserve"> Prefix field is left empty then </w:t>
      </w:r>
      <w:r>
        <w:rPr>
          <w:b/>
          <w:i/>
        </w:rPr>
        <w:t>all</w:t>
      </w:r>
      <w:r>
        <w:t xml:space="preserve"> rundowns not identified as MDS will be regarded as ONC rundowns.</w:t>
      </w:r>
    </w:p>
    <w:p w:rsidR="0040509C" w:rsidRDefault="0040509C" w:rsidP="00FA63BD">
      <w:pPr>
        <w:pStyle w:val="Default"/>
      </w:pPr>
    </w:p>
    <w:p w:rsidR="0040509C" w:rsidRDefault="0040509C" w:rsidP="0040509C">
      <w:pPr>
        <w:pStyle w:val="Heading3"/>
      </w:pPr>
      <w:bookmarkStart w:id="19" w:name="_Toc436126067"/>
      <w:r>
        <w:t>Export Options</w:t>
      </w:r>
      <w:bookmarkEnd w:id="19"/>
    </w:p>
    <w:p w:rsidR="0040509C" w:rsidRDefault="0040509C" w:rsidP="0040509C">
      <w:pPr>
        <w:pStyle w:val="Default"/>
      </w:pPr>
      <w:r>
        <w:t>Three options configure the export of rundowns:</w:t>
      </w:r>
    </w:p>
    <w:p w:rsidR="0040509C" w:rsidRDefault="0040509C" w:rsidP="0040509C">
      <w:pPr>
        <w:pStyle w:val="Default"/>
        <w:tabs>
          <w:tab w:val="left" w:pos="2835"/>
        </w:tabs>
        <w:ind w:left="2835" w:hanging="2835"/>
      </w:pPr>
      <w:r>
        <w:t>Check Mandatory Fields:</w:t>
      </w:r>
      <w:r>
        <w:tab/>
        <w:t xml:space="preserve">If </w:t>
      </w:r>
      <w:r w:rsidRPr="0040509C">
        <w:rPr>
          <w:i/>
        </w:rPr>
        <w:t>checked</w:t>
      </w:r>
      <w:r>
        <w:t xml:space="preserve"> those fields identified as mandatory will be checked and if found to be empty will cause the export to fail. </w:t>
      </w:r>
      <w:proofErr w:type="gramStart"/>
      <w:r>
        <w:t xml:space="preserve">If </w:t>
      </w:r>
      <w:r w:rsidRPr="0040509C">
        <w:rPr>
          <w:i/>
        </w:rPr>
        <w:t>unchecked</w:t>
      </w:r>
      <w:r>
        <w:t xml:space="preserve"> empty fields will not prevent an export of the rundown.</w:t>
      </w:r>
      <w:proofErr w:type="gramEnd"/>
    </w:p>
    <w:p w:rsidR="0040509C" w:rsidRDefault="0040509C" w:rsidP="0040509C">
      <w:pPr>
        <w:pStyle w:val="Default"/>
        <w:tabs>
          <w:tab w:val="left" w:pos="2835"/>
        </w:tabs>
        <w:ind w:left="2835" w:hanging="2835"/>
      </w:pPr>
      <w:r>
        <w:t xml:space="preserve">Check </w:t>
      </w:r>
      <w:proofErr w:type="gramStart"/>
      <w:r>
        <w:t>For</w:t>
      </w:r>
      <w:proofErr w:type="gramEnd"/>
      <w:r>
        <w:t xml:space="preserve"> Graphics:</w:t>
      </w:r>
      <w:r>
        <w:tab/>
        <w:t xml:space="preserve">If </w:t>
      </w:r>
      <w:r w:rsidRPr="0040509C">
        <w:rPr>
          <w:i/>
        </w:rPr>
        <w:t>checked</w:t>
      </w:r>
      <w:r>
        <w:t xml:space="preserve"> and an item does not include a graphics element then the export will fail. </w:t>
      </w:r>
      <w:proofErr w:type="gramStart"/>
      <w:r>
        <w:t xml:space="preserve">If </w:t>
      </w:r>
      <w:r w:rsidRPr="0040509C">
        <w:rPr>
          <w:i/>
        </w:rPr>
        <w:t>unchecked</w:t>
      </w:r>
      <w:r>
        <w:t xml:space="preserve"> missing graphics will not prevent an export of the rundown.</w:t>
      </w:r>
      <w:proofErr w:type="gramEnd"/>
    </w:p>
    <w:p w:rsidR="0040509C" w:rsidRDefault="0040509C" w:rsidP="0040509C">
      <w:pPr>
        <w:pStyle w:val="Default"/>
        <w:tabs>
          <w:tab w:val="left" w:pos="2835"/>
        </w:tabs>
        <w:ind w:left="2835" w:hanging="2835"/>
      </w:pPr>
      <w:r>
        <w:t>Retain Formatting:</w:t>
      </w:r>
      <w:r>
        <w:tab/>
        <w:t xml:space="preserve">If </w:t>
      </w:r>
      <w:r w:rsidRPr="0040509C">
        <w:rPr>
          <w:i/>
        </w:rPr>
        <w:t>checked</w:t>
      </w:r>
      <w:r>
        <w:t xml:space="preserve"> the story body and cue sheet (if any) will retain all </w:t>
      </w:r>
      <w:proofErr w:type="spellStart"/>
      <w:r>
        <w:t>iNEWS</w:t>
      </w:r>
      <w:proofErr w:type="spellEnd"/>
      <w:r>
        <w:t xml:space="preserve"> formatting tags (e.g. Closed Caption, text formatting). If </w:t>
      </w:r>
      <w:r w:rsidRPr="0040509C">
        <w:rPr>
          <w:i/>
        </w:rPr>
        <w:t>unchecked</w:t>
      </w:r>
      <w:r>
        <w:t xml:space="preserve"> the exported script will be “cleaned” of all formatting tags.</w:t>
      </w:r>
    </w:p>
    <w:p w:rsidR="0040509C" w:rsidRPr="0040509C" w:rsidRDefault="0040509C" w:rsidP="0040509C">
      <w:pPr>
        <w:pStyle w:val="Default"/>
      </w:pPr>
    </w:p>
    <w:p w:rsidR="0090529A" w:rsidRDefault="0040509C" w:rsidP="0040509C">
      <w:pPr>
        <w:pStyle w:val="Heading3"/>
      </w:pPr>
      <w:bookmarkStart w:id="20" w:name="_Toc436126068"/>
      <w:r>
        <w:t>FTP Connection</w:t>
      </w:r>
      <w:bookmarkEnd w:id="20"/>
    </w:p>
    <w:p w:rsidR="0090529A" w:rsidRDefault="0040509C" w:rsidP="0090529A">
      <w:pPr>
        <w:pStyle w:val="Default"/>
      </w:pPr>
      <w:r>
        <w:t>This section configures the export FTP connection.</w:t>
      </w:r>
    </w:p>
    <w:p w:rsidR="0090529A" w:rsidRDefault="0090529A" w:rsidP="0090529A">
      <w:pPr>
        <w:pStyle w:val="Default"/>
      </w:pPr>
    </w:p>
    <w:p w:rsidR="0090529A" w:rsidRDefault="0090529A" w:rsidP="0090529A">
      <w:pPr>
        <w:pStyle w:val="Default"/>
        <w:tabs>
          <w:tab w:val="left" w:pos="2268"/>
        </w:tabs>
        <w:ind w:left="2268" w:hanging="2268"/>
      </w:pPr>
      <w:r>
        <w:t>FTP Host:</w:t>
      </w:r>
      <w:r>
        <w:tab/>
        <w:t>Hostname or IP Address of the ONC export FTP server</w:t>
      </w:r>
    </w:p>
    <w:p w:rsidR="0090529A" w:rsidRDefault="0090529A" w:rsidP="0090529A">
      <w:pPr>
        <w:pStyle w:val="Default"/>
        <w:tabs>
          <w:tab w:val="left" w:pos="2268"/>
        </w:tabs>
        <w:ind w:left="2268" w:hanging="2268"/>
      </w:pPr>
      <w:r>
        <w:t>Port:</w:t>
      </w:r>
      <w:r>
        <w:tab/>
        <w:t>The FTP port used by the ONC export FTP server</w:t>
      </w:r>
    </w:p>
    <w:p w:rsidR="0090529A" w:rsidRDefault="0090529A" w:rsidP="0090529A">
      <w:pPr>
        <w:pStyle w:val="Default"/>
        <w:tabs>
          <w:tab w:val="left" w:pos="2268"/>
        </w:tabs>
        <w:ind w:left="2268" w:hanging="2268"/>
      </w:pPr>
      <w:r>
        <w:t>Path:</w:t>
      </w:r>
      <w:r>
        <w:tab/>
        <w:t>The destination directory path</w:t>
      </w:r>
    </w:p>
    <w:p w:rsidR="0090529A" w:rsidRDefault="0090529A" w:rsidP="0090529A">
      <w:pPr>
        <w:pStyle w:val="Default"/>
        <w:tabs>
          <w:tab w:val="left" w:pos="2268"/>
        </w:tabs>
        <w:ind w:left="2268" w:hanging="2268"/>
      </w:pPr>
      <w:r>
        <w:t>Login:</w:t>
      </w:r>
      <w:r>
        <w:tab/>
        <w:t>The FTP user name</w:t>
      </w:r>
    </w:p>
    <w:p w:rsidR="0090529A" w:rsidRDefault="0090529A" w:rsidP="0090529A">
      <w:pPr>
        <w:pStyle w:val="Default"/>
        <w:tabs>
          <w:tab w:val="left" w:pos="2268"/>
        </w:tabs>
        <w:ind w:left="2268" w:hanging="2268"/>
      </w:pPr>
      <w:r>
        <w:t>Password:</w:t>
      </w:r>
      <w:r>
        <w:tab/>
        <w:t>The FTP password</w:t>
      </w:r>
    </w:p>
    <w:p w:rsidR="00F71679" w:rsidRDefault="00F71679" w:rsidP="0040509C">
      <w:pPr>
        <w:pStyle w:val="Default"/>
        <w:tabs>
          <w:tab w:val="left" w:pos="2268"/>
        </w:tabs>
      </w:pPr>
    </w:p>
    <w:p w:rsidR="0090529A" w:rsidRDefault="00E04347" w:rsidP="00915ADD">
      <w:pPr>
        <w:pStyle w:val="Heading2"/>
      </w:pPr>
      <w:bookmarkStart w:id="21" w:name="_Toc436126069"/>
      <w:r>
        <w:t>Export Authorisation</w:t>
      </w:r>
      <w:bookmarkEnd w:id="21"/>
    </w:p>
    <w:p w:rsidR="00E04347" w:rsidRDefault="00E04347" w:rsidP="00E04347">
      <w:pPr>
        <w:pStyle w:val="Default"/>
      </w:pPr>
      <w:r>
        <w:t xml:space="preserve">Only certain users are permitted to export rundowns and/or cue sheets. Users are </w:t>
      </w:r>
      <w:r w:rsidR="00B41147">
        <w:t>authorised by assigning them an</w:t>
      </w:r>
      <w:r>
        <w:t xml:space="preserve"> appropriate </w:t>
      </w:r>
      <w:proofErr w:type="spellStart"/>
      <w:r>
        <w:t>MediaCentral|UX</w:t>
      </w:r>
      <w:proofErr w:type="spellEnd"/>
      <w:r>
        <w:t xml:space="preserve"> role. This section defines the roles used.</w:t>
      </w:r>
    </w:p>
    <w:p w:rsidR="00E04347" w:rsidRDefault="00E04347" w:rsidP="00E04347">
      <w:pPr>
        <w:pStyle w:val="Default"/>
      </w:pPr>
    </w:p>
    <w:p w:rsidR="00E04347" w:rsidRDefault="0040509C" w:rsidP="00E04347">
      <w:pPr>
        <w:pStyle w:val="Default"/>
      </w:pPr>
      <w:r>
        <w:rPr>
          <w:noProof/>
          <w:lang w:eastAsia="en-GB"/>
        </w:rPr>
        <w:drawing>
          <wp:inline distT="0" distB="0" distL="0" distR="0">
            <wp:extent cx="5274310" cy="324412"/>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274310" cy="324412"/>
                    </a:xfrm>
                    <a:prstGeom prst="rect">
                      <a:avLst/>
                    </a:prstGeom>
                    <a:noFill/>
                    <a:ln w="9525">
                      <a:noFill/>
                      <a:miter lim="800000"/>
                      <a:headEnd/>
                      <a:tailEnd/>
                    </a:ln>
                  </pic:spPr>
                </pic:pic>
              </a:graphicData>
            </a:graphic>
          </wp:inline>
        </w:drawing>
      </w:r>
    </w:p>
    <w:p w:rsidR="00E04347" w:rsidRDefault="00E04347" w:rsidP="00E04347">
      <w:pPr>
        <w:pStyle w:val="Default"/>
      </w:pPr>
    </w:p>
    <w:p w:rsidR="00E04347" w:rsidRDefault="00E04347" w:rsidP="00E04347">
      <w:pPr>
        <w:pStyle w:val="Default"/>
        <w:tabs>
          <w:tab w:val="left" w:pos="2410"/>
        </w:tabs>
        <w:ind w:left="2410" w:hanging="2410"/>
      </w:pPr>
      <w:r>
        <w:t>Rundown Exporters:</w:t>
      </w:r>
      <w:r>
        <w:tab/>
        <w:t>Role to permit the export of rundowns</w:t>
      </w:r>
    </w:p>
    <w:p w:rsidR="00E04347" w:rsidRDefault="00E04347" w:rsidP="00E04347">
      <w:pPr>
        <w:pStyle w:val="Default"/>
        <w:tabs>
          <w:tab w:val="left" w:pos="2410"/>
        </w:tabs>
        <w:ind w:left="2410" w:hanging="2410"/>
      </w:pPr>
      <w:r>
        <w:t>Cue Sheet Exporters:</w:t>
      </w:r>
      <w:r>
        <w:tab/>
        <w:t>Role to permit the export of cue sheets</w:t>
      </w:r>
    </w:p>
    <w:p w:rsidR="00E04347" w:rsidRDefault="00E04347" w:rsidP="00E04347">
      <w:pPr>
        <w:pStyle w:val="Default"/>
      </w:pPr>
    </w:p>
    <w:p w:rsidR="00E04347" w:rsidRDefault="00E04347" w:rsidP="00E04347">
      <w:pPr>
        <w:pStyle w:val="Heading2"/>
      </w:pPr>
      <w:bookmarkStart w:id="22" w:name="_Toc436126070"/>
      <w:r>
        <w:t>Field Definitions</w:t>
      </w:r>
      <w:bookmarkEnd w:id="22"/>
    </w:p>
    <w:p w:rsidR="00E04347" w:rsidRDefault="00E04347" w:rsidP="00E04347">
      <w:pPr>
        <w:pStyle w:val="Default"/>
      </w:pPr>
      <w:r>
        <w:t>This section defines the data that is used to identify key parameters associated with exports.</w:t>
      </w:r>
    </w:p>
    <w:p w:rsidR="00E04347" w:rsidRDefault="00E04347" w:rsidP="00E04347">
      <w:pPr>
        <w:pStyle w:val="Default"/>
      </w:pPr>
    </w:p>
    <w:p w:rsidR="00E04347" w:rsidRDefault="00CA21E2" w:rsidP="00E04347">
      <w:pPr>
        <w:pStyle w:val="Default"/>
      </w:pPr>
      <w:r>
        <w:rPr>
          <w:noProof/>
          <w:lang w:eastAsia="en-GB"/>
        </w:rPr>
        <w:drawing>
          <wp:inline distT="0" distB="0" distL="0" distR="0">
            <wp:extent cx="5274310" cy="465069"/>
            <wp:effectExtent l="19050" t="0" r="254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5274310" cy="465069"/>
                    </a:xfrm>
                    <a:prstGeom prst="rect">
                      <a:avLst/>
                    </a:prstGeom>
                    <a:noFill/>
                    <a:ln w="9525">
                      <a:noFill/>
                      <a:miter lim="800000"/>
                      <a:headEnd/>
                      <a:tailEnd/>
                    </a:ln>
                  </pic:spPr>
                </pic:pic>
              </a:graphicData>
            </a:graphic>
          </wp:inline>
        </w:drawing>
      </w:r>
    </w:p>
    <w:p w:rsidR="00E04347" w:rsidRDefault="00E04347" w:rsidP="00E04347">
      <w:pPr>
        <w:pStyle w:val="Default"/>
      </w:pPr>
    </w:p>
    <w:p w:rsidR="00E04347" w:rsidRDefault="00E04347" w:rsidP="00E04347">
      <w:pPr>
        <w:pStyle w:val="Default"/>
        <w:tabs>
          <w:tab w:val="left" w:pos="2268"/>
        </w:tabs>
        <w:ind w:left="2268" w:hanging="2268"/>
      </w:pPr>
      <w:proofErr w:type="spellStart"/>
      <w:r>
        <w:t>ObsChannelID</w:t>
      </w:r>
      <w:proofErr w:type="spellEnd"/>
      <w:r>
        <w:t>:</w:t>
      </w:r>
      <w:r>
        <w:tab/>
        <w:t>Identifies the story containing the channel identifier</w:t>
      </w:r>
    </w:p>
    <w:p w:rsidR="00E04347" w:rsidRDefault="00E04347" w:rsidP="00E04347">
      <w:pPr>
        <w:pStyle w:val="Default"/>
        <w:tabs>
          <w:tab w:val="left" w:pos="2268"/>
        </w:tabs>
        <w:ind w:left="2268" w:hanging="2268"/>
      </w:pPr>
      <w:r>
        <w:t>Title:</w:t>
      </w:r>
      <w:r>
        <w:tab/>
        <w:t>Identifies the story containing the rundown title</w:t>
      </w:r>
    </w:p>
    <w:p w:rsidR="00E04347" w:rsidRDefault="00E04347" w:rsidP="00E04347">
      <w:pPr>
        <w:pStyle w:val="Default"/>
        <w:tabs>
          <w:tab w:val="left" w:pos="2268"/>
        </w:tabs>
        <w:ind w:left="2268" w:hanging="2268"/>
      </w:pPr>
      <w:r>
        <w:t>Date:</w:t>
      </w:r>
      <w:r>
        <w:tab/>
        <w:t>Identifies the story containing the rundown date</w:t>
      </w:r>
    </w:p>
    <w:p w:rsidR="00E04347" w:rsidRDefault="00E04347" w:rsidP="00E04347">
      <w:pPr>
        <w:pStyle w:val="Default"/>
        <w:tabs>
          <w:tab w:val="left" w:pos="2268"/>
        </w:tabs>
        <w:ind w:left="2268" w:hanging="2268"/>
      </w:pPr>
      <w:r>
        <w:lastRenderedPageBreak/>
        <w:t>Day:</w:t>
      </w:r>
      <w:r>
        <w:tab/>
        <w:t>Identifies the story containing the rundown day</w:t>
      </w:r>
    </w:p>
    <w:p w:rsidR="00CA21E2" w:rsidRDefault="00CA21E2" w:rsidP="00CA21E2">
      <w:pPr>
        <w:pStyle w:val="Default"/>
        <w:tabs>
          <w:tab w:val="left" w:pos="2268"/>
        </w:tabs>
        <w:ind w:left="2268" w:hanging="2268"/>
      </w:pPr>
      <w:r>
        <w:t>Start:</w:t>
      </w:r>
      <w:r>
        <w:tab/>
        <w:t>Identifies the story containing the rundown start time</w:t>
      </w:r>
    </w:p>
    <w:p w:rsidR="00CA21E2" w:rsidRDefault="00CA21E2" w:rsidP="00CA21E2">
      <w:pPr>
        <w:pStyle w:val="Default"/>
        <w:tabs>
          <w:tab w:val="left" w:pos="2268"/>
        </w:tabs>
        <w:ind w:left="2268" w:hanging="2268"/>
      </w:pPr>
      <w:r>
        <w:t>End:</w:t>
      </w:r>
      <w:r>
        <w:tab/>
        <w:t>Identifies the story containing the rundown end time</w:t>
      </w:r>
    </w:p>
    <w:p w:rsidR="00E04347" w:rsidRDefault="00E04347" w:rsidP="00E04347">
      <w:pPr>
        <w:pStyle w:val="Default"/>
        <w:tabs>
          <w:tab w:val="left" w:pos="2268"/>
        </w:tabs>
        <w:ind w:left="2268" w:hanging="2268"/>
      </w:pPr>
      <w:proofErr w:type="spellStart"/>
      <w:r>
        <w:t>Viz</w:t>
      </w:r>
      <w:proofErr w:type="spellEnd"/>
      <w:r>
        <w:t xml:space="preserve"> Graphics:</w:t>
      </w:r>
      <w:r>
        <w:tab/>
        <w:t xml:space="preserve">Identifies an embedded production cue as referencing a </w:t>
      </w:r>
      <w:proofErr w:type="spellStart"/>
      <w:r>
        <w:t>VizRT</w:t>
      </w:r>
      <w:proofErr w:type="spellEnd"/>
      <w:r>
        <w:t xml:space="preserve"> graphics item</w:t>
      </w:r>
    </w:p>
    <w:p w:rsidR="00E04347" w:rsidRDefault="00E04347" w:rsidP="00E04347">
      <w:pPr>
        <w:pStyle w:val="Default"/>
        <w:tabs>
          <w:tab w:val="left" w:pos="2268"/>
        </w:tabs>
        <w:ind w:left="2268" w:hanging="2268"/>
      </w:pPr>
      <w:r>
        <w:t>Cue Sheet:</w:t>
      </w:r>
      <w:r>
        <w:tab/>
        <w:t>Identifies the start of cue sheet (aka marker data) published to the story body</w:t>
      </w:r>
    </w:p>
    <w:p w:rsidR="00CA21E2" w:rsidRDefault="00CA21E2" w:rsidP="00E04347">
      <w:pPr>
        <w:pStyle w:val="Default"/>
        <w:tabs>
          <w:tab w:val="left" w:pos="2268"/>
        </w:tabs>
        <w:ind w:left="2268" w:hanging="2268"/>
      </w:pPr>
    </w:p>
    <w:p w:rsidR="00CA21E2" w:rsidRPr="00CA21E2" w:rsidRDefault="00CA21E2" w:rsidP="00CA21E2">
      <w:pPr>
        <w:pStyle w:val="Body"/>
      </w:pPr>
      <w:r>
        <w:t xml:space="preserve">Note that with the exception of </w:t>
      </w:r>
      <w:proofErr w:type="spellStart"/>
      <w:r>
        <w:t>Viz</w:t>
      </w:r>
      <w:proofErr w:type="spellEnd"/>
      <w:r>
        <w:t xml:space="preserve"> G</w:t>
      </w:r>
      <w:r w:rsidRPr="00CA21E2">
        <w:t>raphics and Cue Sheet the definitions are not case sensitiv</w:t>
      </w:r>
      <w:r>
        <w:t>e.</w:t>
      </w:r>
    </w:p>
    <w:p w:rsidR="00E04347" w:rsidRDefault="00E04347" w:rsidP="00E04347">
      <w:pPr>
        <w:pStyle w:val="Default"/>
      </w:pPr>
    </w:p>
    <w:p w:rsidR="00E04347" w:rsidRDefault="00E04347" w:rsidP="00E04347">
      <w:pPr>
        <w:pStyle w:val="Heading2"/>
      </w:pPr>
      <w:bookmarkStart w:id="23" w:name="_Toc436126071"/>
      <w:r>
        <w:t>Field Identifiers</w:t>
      </w:r>
      <w:bookmarkEnd w:id="23"/>
    </w:p>
    <w:p w:rsidR="00E04347" w:rsidRDefault="00E04347" w:rsidP="00CA21E2">
      <w:pPr>
        <w:pStyle w:val="Body"/>
      </w:pPr>
      <w:r>
        <w:t xml:space="preserve">This section defines which </w:t>
      </w:r>
      <w:proofErr w:type="spellStart"/>
      <w:r>
        <w:t>iNEWS</w:t>
      </w:r>
      <w:proofErr w:type="spellEnd"/>
      <w:r>
        <w:t xml:space="preserve"> form fields correspond to a given export parameter.</w:t>
      </w:r>
    </w:p>
    <w:p w:rsidR="00E04347" w:rsidRDefault="00E04347" w:rsidP="00E04347">
      <w:pPr>
        <w:pStyle w:val="Default"/>
      </w:pPr>
    </w:p>
    <w:p w:rsidR="00E04347" w:rsidRDefault="0040509C" w:rsidP="00E04347">
      <w:pPr>
        <w:pStyle w:val="Default"/>
      </w:pPr>
      <w:r>
        <w:rPr>
          <w:noProof/>
          <w:lang w:eastAsia="en-GB"/>
        </w:rPr>
        <w:drawing>
          <wp:inline distT="0" distB="0" distL="0" distR="0">
            <wp:extent cx="5274310" cy="591752"/>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274310" cy="591752"/>
                    </a:xfrm>
                    <a:prstGeom prst="rect">
                      <a:avLst/>
                    </a:prstGeom>
                    <a:noFill/>
                    <a:ln w="9525">
                      <a:noFill/>
                      <a:miter lim="800000"/>
                      <a:headEnd/>
                      <a:tailEnd/>
                    </a:ln>
                  </pic:spPr>
                </pic:pic>
              </a:graphicData>
            </a:graphic>
          </wp:inline>
        </w:drawing>
      </w:r>
    </w:p>
    <w:p w:rsidR="007B1BFB" w:rsidRDefault="007B1BFB" w:rsidP="00E04347">
      <w:pPr>
        <w:pStyle w:val="Default"/>
      </w:pPr>
    </w:p>
    <w:p w:rsidR="007B1BFB" w:rsidRDefault="007B1BFB" w:rsidP="007B1BFB">
      <w:pPr>
        <w:pStyle w:val="Default"/>
        <w:tabs>
          <w:tab w:val="left" w:pos="2268"/>
        </w:tabs>
        <w:ind w:left="2268" w:hanging="2268"/>
      </w:pPr>
      <w:r>
        <w:t>Duration:</w:t>
      </w:r>
      <w:r>
        <w:tab/>
        <w:t>Identifies the duration field</w:t>
      </w:r>
    </w:p>
    <w:p w:rsidR="007B1BFB" w:rsidRDefault="007B1BFB" w:rsidP="007B1BFB">
      <w:pPr>
        <w:pStyle w:val="Default"/>
        <w:tabs>
          <w:tab w:val="left" w:pos="2268"/>
        </w:tabs>
        <w:ind w:left="2268" w:hanging="2268"/>
      </w:pPr>
      <w:r>
        <w:t>Info:</w:t>
      </w:r>
      <w:r>
        <w:tab/>
        <w:t>Identifies the information field</w:t>
      </w:r>
    </w:p>
    <w:p w:rsidR="007B1BFB" w:rsidRDefault="007B1BFB" w:rsidP="007B1BFB">
      <w:pPr>
        <w:pStyle w:val="Default"/>
        <w:tabs>
          <w:tab w:val="left" w:pos="2268"/>
        </w:tabs>
        <w:ind w:left="2268" w:hanging="2268"/>
      </w:pPr>
      <w:r>
        <w:t>Modified:</w:t>
      </w:r>
      <w:r>
        <w:tab/>
        <w:t>Identifies the modification timestamp field</w:t>
      </w:r>
    </w:p>
    <w:p w:rsidR="007B1BFB" w:rsidRDefault="007B1BFB" w:rsidP="007B1BFB">
      <w:pPr>
        <w:pStyle w:val="Default"/>
        <w:tabs>
          <w:tab w:val="left" w:pos="2268"/>
        </w:tabs>
        <w:ind w:left="2268" w:hanging="2268"/>
      </w:pPr>
      <w:r>
        <w:t>Music:</w:t>
      </w:r>
      <w:r>
        <w:tab/>
        <w:t>Identifies the music field</w:t>
      </w:r>
    </w:p>
    <w:p w:rsidR="007B1BFB" w:rsidRDefault="007B1BFB" w:rsidP="007B1BFB">
      <w:pPr>
        <w:pStyle w:val="Default"/>
        <w:tabs>
          <w:tab w:val="left" w:pos="2268"/>
        </w:tabs>
        <w:ind w:left="2268" w:hanging="2268"/>
      </w:pPr>
      <w:r>
        <w:t>Start Time:</w:t>
      </w:r>
      <w:r>
        <w:tab/>
        <w:t>Identifies the start time field</w:t>
      </w:r>
    </w:p>
    <w:p w:rsidR="007B1BFB" w:rsidRDefault="007B1BFB" w:rsidP="007B1BFB">
      <w:pPr>
        <w:pStyle w:val="Default"/>
        <w:tabs>
          <w:tab w:val="left" w:pos="2268"/>
        </w:tabs>
        <w:ind w:left="2268" w:hanging="2268"/>
      </w:pPr>
      <w:r>
        <w:t>Story ID:</w:t>
      </w:r>
      <w:r>
        <w:tab/>
        <w:t>Identifies the story ID field</w:t>
      </w:r>
    </w:p>
    <w:p w:rsidR="007B1BFB" w:rsidRDefault="007B1BFB" w:rsidP="007B1BFB">
      <w:pPr>
        <w:pStyle w:val="Default"/>
        <w:tabs>
          <w:tab w:val="left" w:pos="2268"/>
        </w:tabs>
        <w:ind w:left="2268" w:hanging="2268"/>
      </w:pPr>
      <w:r>
        <w:t>Subject:</w:t>
      </w:r>
      <w:r>
        <w:tab/>
        <w:t>Identifies the subject field</w:t>
      </w:r>
    </w:p>
    <w:p w:rsidR="007B1BFB" w:rsidRDefault="007B1BFB" w:rsidP="007B1BFB">
      <w:pPr>
        <w:pStyle w:val="Default"/>
        <w:tabs>
          <w:tab w:val="left" w:pos="2268"/>
        </w:tabs>
        <w:ind w:left="2268" w:hanging="2268"/>
      </w:pPr>
      <w:r>
        <w:t>Type:</w:t>
      </w:r>
      <w:r>
        <w:tab/>
        <w:t>Identifies the type field</w:t>
      </w:r>
    </w:p>
    <w:p w:rsidR="007B1BFB" w:rsidRDefault="007B1BFB" w:rsidP="007B1BFB">
      <w:pPr>
        <w:pStyle w:val="Default"/>
        <w:tabs>
          <w:tab w:val="left" w:pos="2268"/>
        </w:tabs>
        <w:ind w:left="2268" w:hanging="2268"/>
      </w:pPr>
      <w:r>
        <w:t>Update:</w:t>
      </w:r>
      <w:r>
        <w:tab/>
        <w:t>Identifies the update field</w:t>
      </w:r>
    </w:p>
    <w:p w:rsidR="007B1BFB" w:rsidRDefault="007B1BFB" w:rsidP="007B1BFB">
      <w:pPr>
        <w:pStyle w:val="Default"/>
        <w:tabs>
          <w:tab w:val="left" w:pos="2268"/>
        </w:tabs>
        <w:ind w:left="2268" w:hanging="2268"/>
      </w:pPr>
      <w:proofErr w:type="spellStart"/>
      <w:r>
        <w:t>Upmix</w:t>
      </w:r>
      <w:proofErr w:type="spellEnd"/>
      <w:r>
        <w:t>:</w:t>
      </w:r>
      <w:r>
        <w:tab/>
        <w:t xml:space="preserve">Identifies the </w:t>
      </w:r>
      <w:proofErr w:type="spellStart"/>
      <w:r>
        <w:t>upmix</w:t>
      </w:r>
      <w:proofErr w:type="spellEnd"/>
      <w:r>
        <w:t xml:space="preserve"> time field</w:t>
      </w:r>
    </w:p>
    <w:p w:rsidR="007B1BFB" w:rsidRDefault="007B1BFB" w:rsidP="007B1BFB">
      <w:pPr>
        <w:pStyle w:val="Default"/>
        <w:tabs>
          <w:tab w:val="left" w:pos="2268"/>
        </w:tabs>
        <w:ind w:left="2268" w:hanging="2268"/>
      </w:pPr>
      <w:r>
        <w:t>Video ID:</w:t>
      </w:r>
      <w:r>
        <w:tab/>
        <w:t>Identifies the Video ID field</w:t>
      </w:r>
    </w:p>
    <w:p w:rsidR="00686C08" w:rsidRDefault="00686C08" w:rsidP="00686C08">
      <w:pPr>
        <w:pStyle w:val="Default"/>
      </w:pPr>
    </w:p>
    <w:p w:rsidR="00686C08" w:rsidRDefault="00686C08" w:rsidP="00686C08">
      <w:pPr>
        <w:pStyle w:val="Heading2"/>
      </w:pPr>
      <w:bookmarkStart w:id="24" w:name="_Toc436126072"/>
      <w:r>
        <w:t>Saving the Configuration</w:t>
      </w:r>
      <w:bookmarkEnd w:id="24"/>
    </w:p>
    <w:p w:rsidR="00686C08" w:rsidRDefault="00686C08" w:rsidP="00686C08">
      <w:pPr>
        <w:pStyle w:val="Default"/>
      </w:pPr>
      <w:r>
        <w:t>Once all data has been entered click Apply to save the changes.</w:t>
      </w:r>
    </w:p>
    <w:p w:rsidR="00686C08" w:rsidRDefault="00686C08" w:rsidP="00686C08">
      <w:pPr>
        <w:pStyle w:val="Default"/>
      </w:pPr>
    </w:p>
    <w:p w:rsidR="00686C08" w:rsidRDefault="00686C08" w:rsidP="00686C08">
      <w:pPr>
        <w:pStyle w:val="Heading2"/>
      </w:pPr>
      <w:bookmarkStart w:id="25" w:name="_Toc436126073"/>
      <w:r>
        <w:t>Reverting Changes</w:t>
      </w:r>
      <w:bookmarkEnd w:id="25"/>
    </w:p>
    <w:p w:rsidR="00686C08" w:rsidRDefault="00686C08" w:rsidP="00686C08">
      <w:pPr>
        <w:pStyle w:val="Default"/>
      </w:pPr>
      <w:r>
        <w:t>If changes have been made but not yet saved they can be “undone” by clicking the Revert button.</w:t>
      </w:r>
    </w:p>
    <w:p w:rsidR="00686C08" w:rsidRDefault="00686C08" w:rsidP="00686C08">
      <w:pPr>
        <w:pStyle w:val="Default"/>
      </w:pPr>
    </w:p>
    <w:p w:rsidR="00686C08" w:rsidRDefault="00686C08" w:rsidP="00686C08">
      <w:pPr>
        <w:pStyle w:val="Heading2"/>
      </w:pPr>
      <w:bookmarkStart w:id="26" w:name="_Toc436126074"/>
      <w:r>
        <w:t>Testing the Configuration</w:t>
      </w:r>
      <w:bookmarkEnd w:id="26"/>
    </w:p>
    <w:p w:rsidR="00686C08" w:rsidRDefault="00686C08" w:rsidP="00686C08">
      <w:pPr>
        <w:pStyle w:val="Default"/>
      </w:pPr>
      <w:r>
        <w:t xml:space="preserve">Once the configuration has been saved it is possible to test the important communication aspects. The </w:t>
      </w:r>
      <w:proofErr w:type="spellStart"/>
      <w:r>
        <w:t>iNEWS</w:t>
      </w:r>
      <w:proofErr w:type="spellEnd"/>
      <w:r>
        <w:t>, Interplay and FTP configurations all feature a Test Connection button</w:t>
      </w:r>
      <w:r w:rsidR="00F67848">
        <w:t xml:space="preserve">. For </w:t>
      </w:r>
      <w:proofErr w:type="spellStart"/>
      <w:r w:rsidR="00F67848">
        <w:t>iNEWS</w:t>
      </w:r>
      <w:proofErr w:type="spellEnd"/>
      <w:r w:rsidR="00F67848">
        <w:t xml:space="preserve"> and Interplay the test will check that communication with the server is possible. </w:t>
      </w:r>
      <w:proofErr w:type="spellStart"/>
      <w:proofErr w:type="gramStart"/>
      <w:r w:rsidR="00F67848">
        <w:t>iNEWS</w:t>
      </w:r>
      <w:proofErr w:type="spellEnd"/>
      <w:proofErr w:type="gramEnd"/>
      <w:r w:rsidR="00F67848">
        <w:t xml:space="preserve"> also checks that the required version of web services is available whilst Interplay checks that the designated workgroup name is available.</w:t>
      </w:r>
    </w:p>
    <w:p w:rsidR="00F67848" w:rsidRDefault="00F67848" w:rsidP="00686C08">
      <w:pPr>
        <w:pStyle w:val="Default"/>
      </w:pPr>
    </w:p>
    <w:p w:rsidR="00F67848" w:rsidRDefault="00F67848" w:rsidP="00686C08">
      <w:pPr>
        <w:pStyle w:val="Default"/>
      </w:pPr>
      <w:r>
        <w:lastRenderedPageBreak/>
        <w:t>For the ONC and FTP connections the test will confirm that a test file can be written to the configured destination. Note that as part of the test the file will be deleted.</w:t>
      </w:r>
    </w:p>
    <w:p w:rsidR="00E25EF8" w:rsidRDefault="00E25EF8" w:rsidP="00686C08">
      <w:pPr>
        <w:pStyle w:val="Default"/>
      </w:pPr>
    </w:p>
    <w:p w:rsidR="00E25EF8" w:rsidRPr="00E25EF8" w:rsidRDefault="00E25EF8" w:rsidP="00686C08">
      <w:pPr>
        <w:pStyle w:val="Default"/>
        <w:rPr>
          <w:b/>
          <w:i/>
        </w:rPr>
      </w:pPr>
      <w:r>
        <w:rPr>
          <w:b/>
          <w:i/>
        </w:rPr>
        <w:t>Note that if any of the parameters is changed the Apply button must be clicked in order to save the configuration. If this is not done then the previously saved values will be used.</w:t>
      </w:r>
    </w:p>
    <w:p w:rsidR="00F67848" w:rsidRDefault="00F67848" w:rsidP="00686C08">
      <w:pPr>
        <w:pStyle w:val="Default"/>
      </w:pPr>
    </w:p>
    <w:p w:rsidR="00F67848" w:rsidRDefault="00F67848" w:rsidP="00686C08">
      <w:pPr>
        <w:pStyle w:val="Default"/>
      </w:pPr>
      <w:r>
        <w:t>To test a connection</w:t>
      </w:r>
      <w:r w:rsidR="00193D06">
        <w:t>,</w:t>
      </w:r>
      <w:r>
        <w:t xml:space="preserve"> click the appropriate Test Connection button. Particularly if this is the first time that the connection has been used a “Please Wait” dialog may be shown, after which the result of the test will be displayed. For example the result of a successful </w:t>
      </w:r>
      <w:proofErr w:type="spellStart"/>
      <w:r>
        <w:t>iNEWS</w:t>
      </w:r>
      <w:proofErr w:type="spellEnd"/>
      <w:r>
        <w:t xml:space="preserve"> test would be:</w:t>
      </w:r>
    </w:p>
    <w:p w:rsidR="00F67848" w:rsidRDefault="00F67848" w:rsidP="00686C08">
      <w:pPr>
        <w:pStyle w:val="Default"/>
      </w:pPr>
    </w:p>
    <w:p w:rsidR="00F67848" w:rsidRDefault="00F67848" w:rsidP="00F67848">
      <w:pPr>
        <w:pStyle w:val="Default"/>
        <w:jc w:val="center"/>
      </w:pPr>
      <w:r>
        <w:rPr>
          <w:noProof/>
          <w:lang w:eastAsia="en-GB"/>
        </w:rPr>
        <w:drawing>
          <wp:inline distT="0" distB="0" distL="0" distR="0">
            <wp:extent cx="4286250" cy="657225"/>
            <wp:effectExtent l="1905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0" cstate="print"/>
                    <a:srcRect/>
                    <a:stretch>
                      <a:fillRect/>
                    </a:stretch>
                  </pic:blipFill>
                  <pic:spPr bwMode="auto">
                    <a:xfrm>
                      <a:off x="0" y="0"/>
                      <a:ext cx="4286250" cy="657225"/>
                    </a:xfrm>
                    <a:prstGeom prst="rect">
                      <a:avLst/>
                    </a:prstGeom>
                    <a:noFill/>
                    <a:ln w="9525">
                      <a:noFill/>
                      <a:miter lim="800000"/>
                      <a:headEnd/>
                      <a:tailEnd/>
                    </a:ln>
                  </pic:spPr>
                </pic:pic>
              </a:graphicData>
            </a:graphic>
          </wp:inline>
        </w:drawing>
      </w:r>
    </w:p>
    <w:p w:rsidR="00F67848" w:rsidRDefault="00F67848" w:rsidP="00686C08">
      <w:pPr>
        <w:pStyle w:val="Default"/>
      </w:pPr>
    </w:p>
    <w:p w:rsidR="00F67848" w:rsidRDefault="00F67848" w:rsidP="00686C08">
      <w:pPr>
        <w:pStyle w:val="Default"/>
      </w:pPr>
      <w:r>
        <w:t>A failed Interplay connection might display results such as:</w:t>
      </w:r>
    </w:p>
    <w:p w:rsidR="00F67848" w:rsidRDefault="00F67848" w:rsidP="00686C08">
      <w:pPr>
        <w:pStyle w:val="Default"/>
      </w:pPr>
    </w:p>
    <w:p w:rsidR="00F67848" w:rsidRDefault="00F67848" w:rsidP="00F67848">
      <w:pPr>
        <w:pStyle w:val="Default"/>
        <w:jc w:val="center"/>
      </w:pPr>
      <w:r>
        <w:rPr>
          <w:noProof/>
          <w:lang w:eastAsia="en-GB"/>
        </w:rPr>
        <w:drawing>
          <wp:inline distT="0" distB="0" distL="0" distR="0">
            <wp:extent cx="4257675" cy="609600"/>
            <wp:effectExtent l="1905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1" cstate="print"/>
                    <a:srcRect/>
                    <a:stretch>
                      <a:fillRect/>
                    </a:stretch>
                  </pic:blipFill>
                  <pic:spPr bwMode="auto">
                    <a:xfrm>
                      <a:off x="0" y="0"/>
                      <a:ext cx="4257675" cy="609600"/>
                    </a:xfrm>
                    <a:prstGeom prst="rect">
                      <a:avLst/>
                    </a:prstGeom>
                    <a:noFill/>
                    <a:ln w="9525">
                      <a:noFill/>
                      <a:miter lim="800000"/>
                      <a:headEnd/>
                      <a:tailEnd/>
                    </a:ln>
                  </pic:spPr>
                </pic:pic>
              </a:graphicData>
            </a:graphic>
          </wp:inline>
        </w:drawing>
      </w:r>
    </w:p>
    <w:p w:rsidR="00F67848" w:rsidRDefault="00F67848" w:rsidP="00686C08">
      <w:pPr>
        <w:pStyle w:val="Default"/>
      </w:pPr>
    </w:p>
    <w:p w:rsidR="00F67848" w:rsidRDefault="00F67848" w:rsidP="00686C08">
      <w:pPr>
        <w:pStyle w:val="Default"/>
      </w:pPr>
      <w:r>
        <w:t>Or</w:t>
      </w:r>
    </w:p>
    <w:p w:rsidR="00F67848" w:rsidRDefault="00F67848" w:rsidP="00F67848">
      <w:pPr>
        <w:pStyle w:val="Default"/>
        <w:jc w:val="center"/>
      </w:pPr>
      <w:r>
        <w:rPr>
          <w:noProof/>
          <w:lang w:eastAsia="en-GB"/>
        </w:rPr>
        <w:drawing>
          <wp:inline distT="0" distB="0" distL="0" distR="0">
            <wp:extent cx="4229100" cy="619125"/>
            <wp:effectExtent l="1905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2" cstate="print"/>
                    <a:srcRect/>
                    <a:stretch>
                      <a:fillRect/>
                    </a:stretch>
                  </pic:blipFill>
                  <pic:spPr bwMode="auto">
                    <a:xfrm>
                      <a:off x="0" y="0"/>
                      <a:ext cx="4229100" cy="619125"/>
                    </a:xfrm>
                    <a:prstGeom prst="rect">
                      <a:avLst/>
                    </a:prstGeom>
                    <a:noFill/>
                    <a:ln w="9525">
                      <a:noFill/>
                      <a:miter lim="800000"/>
                      <a:headEnd/>
                      <a:tailEnd/>
                    </a:ln>
                  </pic:spPr>
                </pic:pic>
              </a:graphicData>
            </a:graphic>
          </wp:inline>
        </w:drawing>
      </w:r>
    </w:p>
    <w:p w:rsidR="00F67848" w:rsidRDefault="00F67848" w:rsidP="00686C08">
      <w:pPr>
        <w:pStyle w:val="Default"/>
      </w:pPr>
    </w:p>
    <w:p w:rsidR="00F67848" w:rsidRDefault="00414BF1" w:rsidP="00414BF1">
      <w:pPr>
        <w:pStyle w:val="Heading2"/>
      </w:pPr>
      <w:bookmarkStart w:id="27" w:name="_Toc436126075"/>
      <w:r>
        <w:t>Saved Settings Location</w:t>
      </w:r>
      <w:bookmarkEnd w:id="27"/>
    </w:p>
    <w:p w:rsidR="00414BF1" w:rsidRDefault="00414BF1" w:rsidP="00414BF1">
      <w:pPr>
        <w:pStyle w:val="Default"/>
      </w:pPr>
      <w:r>
        <w:t>For this release the configuration settings are saved to a configuration file in the plug</w:t>
      </w:r>
      <w:r w:rsidR="00421084">
        <w:t>-</w:t>
      </w:r>
      <w:r>
        <w:t xml:space="preserve">in directory. Within the configured directory (e.g. </w:t>
      </w:r>
      <w:proofErr w:type="spellStart"/>
      <w:r w:rsidRPr="00421084">
        <w:rPr>
          <w:rFonts w:ascii="Courier New" w:hAnsi="Courier New" w:cs="Courier New"/>
          <w:sz w:val="22"/>
          <w:szCs w:val="22"/>
        </w:rPr>
        <w:t>plugins</w:t>
      </w:r>
      <w:proofErr w:type="spellEnd"/>
      <w:r w:rsidRPr="00421084">
        <w:rPr>
          <w:rFonts w:ascii="Courier New" w:hAnsi="Courier New" w:cs="Courier New"/>
          <w:sz w:val="22"/>
          <w:szCs w:val="22"/>
        </w:rPr>
        <w:t>/</w:t>
      </w:r>
      <w:proofErr w:type="spellStart"/>
      <w:r w:rsidRPr="00421084">
        <w:rPr>
          <w:rFonts w:ascii="Courier New" w:hAnsi="Courier New" w:cs="Courier New"/>
          <w:sz w:val="22"/>
          <w:szCs w:val="22"/>
        </w:rPr>
        <w:t>obs</w:t>
      </w:r>
      <w:proofErr w:type="spellEnd"/>
      <w:r>
        <w:t>) a settings directory is created by the plug-in. The settings are stored in this directory as a file named obsconfig.xml.</w:t>
      </w:r>
    </w:p>
    <w:p w:rsidR="0031647A" w:rsidRDefault="0031647A" w:rsidP="00414BF1">
      <w:pPr>
        <w:pStyle w:val="Default"/>
      </w:pPr>
    </w:p>
    <w:p w:rsidR="0031647A" w:rsidRDefault="0031647A" w:rsidP="00414BF1">
      <w:pPr>
        <w:pStyle w:val="Default"/>
      </w:pPr>
      <w:proofErr w:type="gramStart"/>
      <w:r>
        <w:t xml:space="preserve">Currently once configured it will be necessary to copy this file and its associated sub-directory to other </w:t>
      </w:r>
      <w:proofErr w:type="spellStart"/>
      <w:r>
        <w:t>MediaCentral|UX</w:t>
      </w:r>
      <w:proofErr w:type="spellEnd"/>
      <w:r>
        <w:t xml:space="preserve"> servers in a cluster.</w:t>
      </w:r>
      <w:proofErr w:type="gramEnd"/>
    </w:p>
    <w:p w:rsidR="0031647A" w:rsidRDefault="0031647A" w:rsidP="00414BF1">
      <w:pPr>
        <w:pStyle w:val="Default"/>
      </w:pPr>
    </w:p>
    <w:p w:rsidR="0031647A" w:rsidRDefault="0031647A" w:rsidP="00414BF1">
      <w:pPr>
        <w:pStyle w:val="Default"/>
      </w:pPr>
      <w:r>
        <w:t xml:space="preserve">It is anticipated that a future release of </w:t>
      </w:r>
      <w:proofErr w:type="spellStart"/>
      <w:r>
        <w:t>MediaCentral|UX</w:t>
      </w:r>
      <w:proofErr w:type="spellEnd"/>
      <w:r>
        <w:t xml:space="preserve"> will remove this requirement.</w:t>
      </w:r>
    </w:p>
    <w:p w:rsidR="003A21FF" w:rsidRDefault="003A21FF" w:rsidP="00414BF1">
      <w:pPr>
        <w:pStyle w:val="Default"/>
      </w:pPr>
    </w:p>
    <w:p w:rsidR="00421084" w:rsidRDefault="00421084">
      <w:pPr>
        <w:rPr>
          <w:rFonts w:ascii="Arial" w:hAnsi="Arial" w:cs="Arial"/>
          <w:b/>
          <w:bCs/>
          <w:kern w:val="32"/>
          <w:sz w:val="28"/>
          <w:szCs w:val="32"/>
        </w:rPr>
      </w:pPr>
      <w:r>
        <w:br w:type="page"/>
      </w:r>
    </w:p>
    <w:p w:rsidR="003A21FF" w:rsidRDefault="003A21FF" w:rsidP="003A21FF">
      <w:pPr>
        <w:pStyle w:val="Heading1"/>
      </w:pPr>
      <w:bookmarkStart w:id="28" w:name="_Toc436126076"/>
      <w:r>
        <w:lastRenderedPageBreak/>
        <w:t>Operations</w:t>
      </w:r>
      <w:bookmarkEnd w:id="28"/>
    </w:p>
    <w:p w:rsidR="003A21FF" w:rsidRDefault="003A21FF" w:rsidP="003A21FF">
      <w:pPr>
        <w:pStyle w:val="Heading2"/>
      </w:pPr>
      <w:bookmarkStart w:id="29" w:name="_Toc436126077"/>
      <w:r>
        <w:t>Exporting a Rundown</w:t>
      </w:r>
      <w:bookmarkEnd w:id="29"/>
    </w:p>
    <w:p w:rsidR="003A21FF" w:rsidRDefault="00421084" w:rsidP="003A21FF">
      <w:pPr>
        <w:pStyle w:val="Default"/>
      </w:pPr>
      <w:r>
        <w:t>To export a rundown do one of:</w:t>
      </w:r>
    </w:p>
    <w:p w:rsidR="003A21FF" w:rsidRDefault="003A21FF" w:rsidP="003A21FF">
      <w:pPr>
        <w:pStyle w:val="Default"/>
      </w:pPr>
    </w:p>
    <w:p w:rsidR="003A21FF" w:rsidRDefault="003A21FF" w:rsidP="003A21FF">
      <w:pPr>
        <w:pStyle w:val="Default"/>
        <w:numPr>
          <w:ilvl w:val="0"/>
          <w:numId w:val="39"/>
        </w:numPr>
      </w:pPr>
      <w:r>
        <w:t xml:space="preserve">Right click a rundown in an </w:t>
      </w:r>
      <w:proofErr w:type="spellStart"/>
      <w:r>
        <w:t>iNEWS</w:t>
      </w:r>
      <w:proofErr w:type="spellEnd"/>
      <w:r>
        <w:t xml:space="preserve"> Assets tab and select Export Rundown from the pop-up menu</w:t>
      </w:r>
      <w:r>
        <w:br/>
      </w:r>
      <w:r>
        <w:br/>
      </w:r>
      <w:r>
        <w:rPr>
          <w:noProof/>
          <w:lang w:eastAsia="en-GB"/>
        </w:rPr>
        <w:drawing>
          <wp:inline distT="0" distB="0" distL="0" distR="0">
            <wp:extent cx="2000000" cy="2752381"/>
            <wp:effectExtent l="19050" t="0" r="250" b="0"/>
            <wp:docPr id="18" name="Picture 17" descr="Export Run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 Rundown.png"/>
                    <pic:cNvPicPr/>
                  </pic:nvPicPr>
                  <pic:blipFill>
                    <a:blip r:embed="rId23" cstate="print"/>
                    <a:stretch>
                      <a:fillRect/>
                    </a:stretch>
                  </pic:blipFill>
                  <pic:spPr>
                    <a:xfrm>
                      <a:off x="0" y="0"/>
                      <a:ext cx="2000000" cy="2752381"/>
                    </a:xfrm>
                    <a:prstGeom prst="rect">
                      <a:avLst/>
                    </a:prstGeom>
                  </pic:spPr>
                </pic:pic>
              </a:graphicData>
            </a:graphic>
          </wp:inline>
        </w:drawing>
      </w:r>
      <w:r>
        <w:br/>
      </w:r>
    </w:p>
    <w:p w:rsidR="003A21FF" w:rsidRDefault="003A21FF" w:rsidP="003A21FF">
      <w:pPr>
        <w:pStyle w:val="Default"/>
        <w:numPr>
          <w:ilvl w:val="0"/>
          <w:numId w:val="39"/>
        </w:numPr>
      </w:pPr>
      <w:r>
        <w:t xml:space="preserve">Select a rundown in an </w:t>
      </w:r>
      <w:proofErr w:type="spellStart"/>
      <w:r>
        <w:t>iNEWS</w:t>
      </w:r>
      <w:proofErr w:type="spellEnd"/>
      <w:r>
        <w:t xml:space="preserve"> Assets tab and </w:t>
      </w:r>
      <w:r w:rsidR="00421084">
        <w:t>choose</w:t>
      </w:r>
      <w:r>
        <w:t xml:space="preserve"> Export Rundown from the pane menu</w:t>
      </w:r>
      <w:r>
        <w:br/>
      </w:r>
      <w:r>
        <w:br/>
      </w:r>
      <w:r>
        <w:rPr>
          <w:noProof/>
          <w:lang w:eastAsia="en-GB"/>
        </w:rPr>
        <w:drawing>
          <wp:inline distT="0" distB="0" distL="0" distR="0">
            <wp:extent cx="2819048" cy="3476191"/>
            <wp:effectExtent l="19050" t="0" r="352" b="0"/>
            <wp:docPr id="19" name="Picture 18" descr="Export Rundown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rt Rundown 2.png"/>
                    <pic:cNvPicPr/>
                  </pic:nvPicPr>
                  <pic:blipFill>
                    <a:blip r:embed="rId24" cstate="print"/>
                    <a:stretch>
                      <a:fillRect/>
                    </a:stretch>
                  </pic:blipFill>
                  <pic:spPr>
                    <a:xfrm>
                      <a:off x="0" y="0"/>
                      <a:ext cx="2819048" cy="3476191"/>
                    </a:xfrm>
                    <a:prstGeom prst="rect">
                      <a:avLst/>
                    </a:prstGeom>
                  </pic:spPr>
                </pic:pic>
              </a:graphicData>
            </a:graphic>
          </wp:inline>
        </w:drawing>
      </w:r>
    </w:p>
    <w:p w:rsidR="003A21FF" w:rsidRDefault="003A21FF" w:rsidP="003A21FF">
      <w:pPr>
        <w:pStyle w:val="Default"/>
      </w:pPr>
    </w:p>
    <w:p w:rsidR="003A21FF" w:rsidRDefault="001D7747" w:rsidP="003A21FF">
      <w:pPr>
        <w:pStyle w:val="Default"/>
      </w:pPr>
      <w:r>
        <w:lastRenderedPageBreak/>
        <w:t>The plug-in will format the rundown in preparation for export, in the process making a number of checks to ensure that essential data is present. If preparation succeeds a confirmation dialog will be shown:</w:t>
      </w:r>
    </w:p>
    <w:p w:rsidR="001D7747" w:rsidRDefault="001D7747" w:rsidP="003A21FF">
      <w:pPr>
        <w:pStyle w:val="Default"/>
      </w:pPr>
    </w:p>
    <w:p w:rsidR="001D7747" w:rsidRDefault="001D7747" w:rsidP="001D7747">
      <w:pPr>
        <w:pStyle w:val="Default"/>
        <w:jc w:val="center"/>
      </w:pPr>
      <w:r>
        <w:rPr>
          <w:noProof/>
          <w:lang w:eastAsia="en-GB"/>
        </w:rPr>
        <w:drawing>
          <wp:inline distT="0" distB="0" distL="0" distR="0">
            <wp:extent cx="3867150" cy="2171700"/>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5" cstate="print"/>
                    <a:srcRect/>
                    <a:stretch>
                      <a:fillRect/>
                    </a:stretch>
                  </pic:blipFill>
                  <pic:spPr bwMode="auto">
                    <a:xfrm>
                      <a:off x="0" y="0"/>
                      <a:ext cx="3867150" cy="2171700"/>
                    </a:xfrm>
                    <a:prstGeom prst="rect">
                      <a:avLst/>
                    </a:prstGeom>
                    <a:noFill/>
                    <a:ln w="9525">
                      <a:noFill/>
                      <a:miter lim="800000"/>
                      <a:headEnd/>
                      <a:tailEnd/>
                    </a:ln>
                  </pic:spPr>
                </pic:pic>
              </a:graphicData>
            </a:graphic>
          </wp:inline>
        </w:drawing>
      </w:r>
    </w:p>
    <w:p w:rsidR="001D7747" w:rsidRDefault="001D7747" w:rsidP="003A21FF">
      <w:pPr>
        <w:pStyle w:val="Default"/>
      </w:pPr>
    </w:p>
    <w:p w:rsidR="001D7747" w:rsidRDefault="001D7747" w:rsidP="003A21FF">
      <w:pPr>
        <w:pStyle w:val="Default"/>
      </w:pPr>
    </w:p>
    <w:p w:rsidR="003A21FF" w:rsidRDefault="001D7747" w:rsidP="003A21FF">
      <w:pPr>
        <w:pStyle w:val="Default"/>
      </w:pPr>
      <w:r>
        <w:t>After checking that the result is as expected the rundown can be published to the appropriate FTP destination by clicking the Export button. A dialog confirming the export will then be displayed:</w:t>
      </w:r>
    </w:p>
    <w:p w:rsidR="001D7747" w:rsidRDefault="001D7747" w:rsidP="003A21FF">
      <w:pPr>
        <w:pStyle w:val="Default"/>
      </w:pPr>
    </w:p>
    <w:p w:rsidR="001D7747" w:rsidRDefault="001D7747" w:rsidP="001D7747">
      <w:pPr>
        <w:pStyle w:val="Default"/>
        <w:jc w:val="center"/>
      </w:pPr>
      <w:r>
        <w:rPr>
          <w:noProof/>
          <w:lang w:eastAsia="en-GB"/>
        </w:rPr>
        <w:drawing>
          <wp:inline distT="0" distB="0" distL="0" distR="0">
            <wp:extent cx="3371850" cy="1428750"/>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6" cstate="print"/>
                    <a:srcRect/>
                    <a:stretch>
                      <a:fillRect/>
                    </a:stretch>
                  </pic:blipFill>
                  <pic:spPr bwMode="auto">
                    <a:xfrm>
                      <a:off x="0" y="0"/>
                      <a:ext cx="3371850" cy="1428750"/>
                    </a:xfrm>
                    <a:prstGeom prst="rect">
                      <a:avLst/>
                    </a:prstGeom>
                    <a:noFill/>
                    <a:ln w="9525">
                      <a:noFill/>
                      <a:miter lim="800000"/>
                      <a:headEnd/>
                      <a:tailEnd/>
                    </a:ln>
                  </pic:spPr>
                </pic:pic>
              </a:graphicData>
            </a:graphic>
          </wp:inline>
        </w:drawing>
      </w:r>
    </w:p>
    <w:p w:rsidR="003A21FF" w:rsidRDefault="003A21FF" w:rsidP="003A21FF">
      <w:pPr>
        <w:pStyle w:val="Default"/>
      </w:pPr>
    </w:p>
    <w:p w:rsidR="001D7747" w:rsidRDefault="001D7747" w:rsidP="003A21FF">
      <w:pPr>
        <w:pStyle w:val="Default"/>
      </w:pPr>
      <w:r>
        <w:t>Click the OK button to dismiss the dialog.</w:t>
      </w:r>
    </w:p>
    <w:p w:rsidR="001D7747" w:rsidRDefault="001D7747" w:rsidP="003A21FF">
      <w:pPr>
        <w:pStyle w:val="Default"/>
      </w:pPr>
    </w:p>
    <w:p w:rsidR="001D7747" w:rsidRDefault="001D7747" w:rsidP="003A21FF">
      <w:pPr>
        <w:pStyle w:val="Default"/>
      </w:pPr>
      <w:r>
        <w:t>In the event of a problem with the rundown, e.g. a missing parameter, an error message will be shown such as the example below:</w:t>
      </w:r>
    </w:p>
    <w:p w:rsidR="001D7747" w:rsidRDefault="001D7747" w:rsidP="003A21FF">
      <w:pPr>
        <w:pStyle w:val="Default"/>
      </w:pPr>
    </w:p>
    <w:p w:rsidR="001D7747" w:rsidRDefault="001D7747" w:rsidP="001D7747">
      <w:pPr>
        <w:pStyle w:val="Default"/>
        <w:jc w:val="center"/>
      </w:pPr>
      <w:r>
        <w:rPr>
          <w:noProof/>
          <w:lang w:eastAsia="en-GB"/>
        </w:rPr>
        <w:drawing>
          <wp:inline distT="0" distB="0" distL="0" distR="0">
            <wp:extent cx="4229100" cy="733425"/>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7" cstate="print"/>
                    <a:srcRect/>
                    <a:stretch>
                      <a:fillRect/>
                    </a:stretch>
                  </pic:blipFill>
                  <pic:spPr bwMode="auto">
                    <a:xfrm>
                      <a:off x="0" y="0"/>
                      <a:ext cx="4229100" cy="733425"/>
                    </a:xfrm>
                    <a:prstGeom prst="rect">
                      <a:avLst/>
                    </a:prstGeom>
                    <a:noFill/>
                    <a:ln w="9525">
                      <a:noFill/>
                      <a:miter lim="800000"/>
                      <a:headEnd/>
                      <a:tailEnd/>
                    </a:ln>
                  </pic:spPr>
                </pic:pic>
              </a:graphicData>
            </a:graphic>
          </wp:inline>
        </w:drawing>
      </w:r>
    </w:p>
    <w:p w:rsidR="001D7747" w:rsidRDefault="001D7747" w:rsidP="003A21FF">
      <w:pPr>
        <w:pStyle w:val="Default"/>
      </w:pPr>
    </w:p>
    <w:p w:rsidR="001D7747" w:rsidRDefault="001D7747" w:rsidP="003A21FF">
      <w:pPr>
        <w:pStyle w:val="Default"/>
      </w:pPr>
      <w:r>
        <w:t>Some missing parameters may not prevent an export, in such cases a warning is displayed in the export confirmation dialog such as the example below.</w:t>
      </w:r>
    </w:p>
    <w:p w:rsidR="001D7747" w:rsidRDefault="001D7747" w:rsidP="003A21FF">
      <w:pPr>
        <w:pStyle w:val="Default"/>
      </w:pPr>
    </w:p>
    <w:p w:rsidR="001D7747" w:rsidRDefault="001D7747" w:rsidP="001D7747">
      <w:pPr>
        <w:pStyle w:val="Default"/>
        <w:jc w:val="center"/>
      </w:pPr>
      <w:r>
        <w:rPr>
          <w:noProof/>
          <w:lang w:eastAsia="en-GB"/>
        </w:rPr>
        <w:lastRenderedPageBreak/>
        <w:drawing>
          <wp:inline distT="0" distB="0" distL="0" distR="0">
            <wp:extent cx="3857625" cy="2219325"/>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8" cstate="print"/>
                    <a:srcRect/>
                    <a:stretch>
                      <a:fillRect/>
                    </a:stretch>
                  </pic:blipFill>
                  <pic:spPr bwMode="auto">
                    <a:xfrm>
                      <a:off x="0" y="0"/>
                      <a:ext cx="3857625" cy="2219325"/>
                    </a:xfrm>
                    <a:prstGeom prst="rect">
                      <a:avLst/>
                    </a:prstGeom>
                    <a:noFill/>
                    <a:ln w="9525">
                      <a:noFill/>
                      <a:miter lim="800000"/>
                      <a:headEnd/>
                      <a:tailEnd/>
                    </a:ln>
                  </pic:spPr>
                </pic:pic>
              </a:graphicData>
            </a:graphic>
          </wp:inline>
        </w:drawing>
      </w:r>
    </w:p>
    <w:p w:rsidR="001D7747" w:rsidRDefault="001D7747" w:rsidP="003A21FF">
      <w:pPr>
        <w:pStyle w:val="Default"/>
      </w:pPr>
    </w:p>
    <w:p w:rsidR="001D7747" w:rsidRDefault="001D7747" w:rsidP="003A21FF">
      <w:pPr>
        <w:pStyle w:val="Default"/>
      </w:pPr>
      <w:r>
        <w:t>Note that only the first instance of a warning is displayed.</w:t>
      </w:r>
    </w:p>
    <w:p w:rsidR="0040081E" w:rsidRDefault="0040081E" w:rsidP="003A21FF">
      <w:pPr>
        <w:pStyle w:val="Default"/>
      </w:pPr>
    </w:p>
    <w:p w:rsidR="0040081E" w:rsidRDefault="0040081E" w:rsidP="0040081E">
      <w:pPr>
        <w:pStyle w:val="Heading2"/>
      </w:pPr>
      <w:bookmarkStart w:id="30" w:name="_Toc436126078"/>
      <w:r>
        <w:t>Publishing a Cue Sheet</w:t>
      </w:r>
      <w:bookmarkEnd w:id="30"/>
    </w:p>
    <w:p w:rsidR="0040081E" w:rsidRDefault="0040081E" w:rsidP="0040081E">
      <w:pPr>
        <w:pStyle w:val="Default"/>
      </w:pPr>
      <w:r>
        <w:t>Publishing a cue sheet involves the appending of details of any markers (aka locators) present in the video sequence associated with a story.</w:t>
      </w:r>
      <w:r w:rsidR="00EF7115">
        <w:t xml:space="preserve"> Any markers will be formatted as text and appended to the end of the existing story body. Any previously published marker information will be replaced.</w:t>
      </w:r>
    </w:p>
    <w:p w:rsidR="00EF7115" w:rsidRDefault="00EF7115" w:rsidP="0040081E">
      <w:pPr>
        <w:pStyle w:val="Default"/>
      </w:pPr>
    </w:p>
    <w:p w:rsidR="00EF7115" w:rsidRDefault="00EF7115" w:rsidP="0040081E">
      <w:pPr>
        <w:pStyle w:val="Default"/>
      </w:pPr>
      <w:r>
        <w:t>A cue sheet is published by selecting a story in the rundown pane and clicking the Cue Sheet Publish button in the queue pane toolbar:</w:t>
      </w:r>
    </w:p>
    <w:p w:rsidR="00EF7115" w:rsidRDefault="00EF7115" w:rsidP="0040081E">
      <w:pPr>
        <w:pStyle w:val="Default"/>
      </w:pPr>
    </w:p>
    <w:p w:rsidR="00EF7115" w:rsidRDefault="000361B3" w:rsidP="0040081E">
      <w:pPr>
        <w:pStyle w:val="Default"/>
      </w:pPr>
      <w:r>
        <w:rPr>
          <w:noProof/>
          <w:lang w:eastAsia="en-GB"/>
        </w:rPr>
        <w:pict>
          <v:oval id="_x0000_s1175" style="position:absolute;margin-left:355.5pt;margin-top:6pt;width:27pt;height:27pt;z-index:251658240" filled="f" strokecolor="red" strokeweight="2.25pt"/>
        </w:pict>
      </w:r>
      <w:r w:rsidR="00EF7115">
        <w:rPr>
          <w:noProof/>
          <w:lang w:eastAsia="en-GB"/>
        </w:rPr>
        <w:drawing>
          <wp:inline distT="0" distB="0" distL="0" distR="0">
            <wp:extent cx="5274310" cy="1976912"/>
            <wp:effectExtent l="19050" t="0" r="254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29" cstate="print"/>
                    <a:srcRect/>
                    <a:stretch>
                      <a:fillRect/>
                    </a:stretch>
                  </pic:blipFill>
                  <pic:spPr bwMode="auto">
                    <a:xfrm>
                      <a:off x="0" y="0"/>
                      <a:ext cx="5274310" cy="1976912"/>
                    </a:xfrm>
                    <a:prstGeom prst="rect">
                      <a:avLst/>
                    </a:prstGeom>
                    <a:noFill/>
                    <a:ln w="9525">
                      <a:noFill/>
                      <a:miter lim="800000"/>
                      <a:headEnd/>
                      <a:tailEnd/>
                    </a:ln>
                  </pic:spPr>
                </pic:pic>
              </a:graphicData>
            </a:graphic>
          </wp:inline>
        </w:drawing>
      </w:r>
    </w:p>
    <w:p w:rsidR="00EF7115" w:rsidRDefault="00EF7115" w:rsidP="0040081E">
      <w:pPr>
        <w:pStyle w:val="Default"/>
      </w:pPr>
    </w:p>
    <w:p w:rsidR="00EF7115" w:rsidRDefault="00EF7115" w:rsidP="0040081E">
      <w:pPr>
        <w:pStyle w:val="Default"/>
      </w:pPr>
      <w:r>
        <w:rPr>
          <w:noProof/>
          <w:lang w:eastAsia="en-GB"/>
        </w:rPr>
        <w:drawing>
          <wp:inline distT="0" distB="0" distL="0" distR="0">
            <wp:extent cx="5274310" cy="1434309"/>
            <wp:effectExtent l="19050" t="0" r="254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0" cstate="print"/>
                    <a:srcRect/>
                    <a:stretch>
                      <a:fillRect/>
                    </a:stretch>
                  </pic:blipFill>
                  <pic:spPr bwMode="auto">
                    <a:xfrm>
                      <a:off x="0" y="0"/>
                      <a:ext cx="5274310" cy="1434309"/>
                    </a:xfrm>
                    <a:prstGeom prst="rect">
                      <a:avLst/>
                    </a:prstGeom>
                    <a:noFill/>
                    <a:ln w="9525">
                      <a:noFill/>
                      <a:miter lim="800000"/>
                      <a:headEnd/>
                      <a:tailEnd/>
                    </a:ln>
                  </pic:spPr>
                </pic:pic>
              </a:graphicData>
            </a:graphic>
          </wp:inline>
        </w:drawing>
      </w:r>
    </w:p>
    <w:p w:rsidR="00EF7115" w:rsidRDefault="00EF7115" w:rsidP="0040081E">
      <w:pPr>
        <w:pStyle w:val="Default"/>
      </w:pPr>
    </w:p>
    <w:p w:rsidR="00EF7115" w:rsidRDefault="00EF7115" w:rsidP="0040081E">
      <w:pPr>
        <w:pStyle w:val="Default"/>
      </w:pPr>
      <w:r>
        <w:t>With the desired story selected click the Publish Cue Sheet button to publish the cue sheet. The plug-in will attempt to retrieve details of the associated sequence from the story and then query the sequence for any markers. The result will be shown in a confirmation dialog similar to that shown below:</w:t>
      </w:r>
    </w:p>
    <w:p w:rsidR="00EF7115" w:rsidRDefault="00EF7115" w:rsidP="0040081E">
      <w:pPr>
        <w:pStyle w:val="Default"/>
      </w:pPr>
    </w:p>
    <w:p w:rsidR="00EF7115" w:rsidRDefault="00EF7115" w:rsidP="00421084">
      <w:pPr>
        <w:pStyle w:val="Default"/>
        <w:jc w:val="center"/>
      </w:pPr>
      <w:r>
        <w:rPr>
          <w:noProof/>
          <w:lang w:eastAsia="en-GB"/>
        </w:rPr>
        <w:drawing>
          <wp:inline distT="0" distB="0" distL="0" distR="0">
            <wp:extent cx="3943350" cy="2714625"/>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1" cstate="print"/>
                    <a:srcRect/>
                    <a:stretch>
                      <a:fillRect/>
                    </a:stretch>
                  </pic:blipFill>
                  <pic:spPr bwMode="auto">
                    <a:xfrm>
                      <a:off x="0" y="0"/>
                      <a:ext cx="3943350" cy="2714625"/>
                    </a:xfrm>
                    <a:prstGeom prst="rect">
                      <a:avLst/>
                    </a:prstGeom>
                    <a:noFill/>
                    <a:ln w="9525">
                      <a:noFill/>
                      <a:miter lim="800000"/>
                      <a:headEnd/>
                      <a:tailEnd/>
                    </a:ln>
                  </pic:spPr>
                </pic:pic>
              </a:graphicData>
            </a:graphic>
          </wp:inline>
        </w:drawing>
      </w:r>
    </w:p>
    <w:p w:rsidR="00EF7115" w:rsidRDefault="00EF7115" w:rsidP="0040081E">
      <w:pPr>
        <w:pStyle w:val="Default"/>
      </w:pPr>
    </w:p>
    <w:p w:rsidR="00EF7115" w:rsidRDefault="00EF7115" w:rsidP="0040081E">
      <w:pPr>
        <w:pStyle w:val="Default"/>
      </w:pPr>
      <w:r>
        <w:t xml:space="preserve">If the results are as expected click the Publish button to publish the cue sheet to the story. Alternatively click the Cancel button to abort the publishing operation. If the </w:t>
      </w:r>
      <w:r w:rsidR="00F71679">
        <w:t>cue sheet is published successfully a confirmation is displayed:</w:t>
      </w:r>
    </w:p>
    <w:p w:rsidR="00F71679" w:rsidRDefault="00F71679" w:rsidP="0040081E">
      <w:pPr>
        <w:pStyle w:val="Default"/>
      </w:pPr>
    </w:p>
    <w:p w:rsidR="00F71679" w:rsidRDefault="00F71679" w:rsidP="00F71679">
      <w:pPr>
        <w:pStyle w:val="Default"/>
        <w:jc w:val="center"/>
      </w:pPr>
      <w:r>
        <w:rPr>
          <w:noProof/>
          <w:lang w:eastAsia="en-GB"/>
        </w:rPr>
        <w:drawing>
          <wp:inline distT="0" distB="0" distL="0" distR="0">
            <wp:extent cx="1924050" cy="857250"/>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2" cstate="print"/>
                    <a:srcRect/>
                    <a:stretch>
                      <a:fillRect/>
                    </a:stretch>
                  </pic:blipFill>
                  <pic:spPr bwMode="auto">
                    <a:xfrm>
                      <a:off x="0" y="0"/>
                      <a:ext cx="1924050" cy="857250"/>
                    </a:xfrm>
                    <a:prstGeom prst="rect">
                      <a:avLst/>
                    </a:prstGeom>
                    <a:noFill/>
                    <a:ln w="9525">
                      <a:noFill/>
                      <a:miter lim="800000"/>
                      <a:headEnd/>
                      <a:tailEnd/>
                    </a:ln>
                  </pic:spPr>
                </pic:pic>
              </a:graphicData>
            </a:graphic>
          </wp:inline>
        </w:drawing>
      </w:r>
    </w:p>
    <w:p w:rsidR="00F71679" w:rsidRDefault="00F71679" w:rsidP="0040081E">
      <w:pPr>
        <w:pStyle w:val="Default"/>
      </w:pPr>
    </w:p>
    <w:p w:rsidR="00F71679" w:rsidRDefault="00F71679" w:rsidP="0040081E">
      <w:pPr>
        <w:pStyle w:val="Default"/>
      </w:pPr>
      <w:r>
        <w:t>The story body will now contain the published cue sheet information:</w:t>
      </w:r>
    </w:p>
    <w:p w:rsidR="00F71679" w:rsidRDefault="00F71679" w:rsidP="0040081E">
      <w:pPr>
        <w:pStyle w:val="Default"/>
      </w:pPr>
    </w:p>
    <w:p w:rsidR="00F71679" w:rsidRDefault="00F71679" w:rsidP="0040081E">
      <w:pPr>
        <w:pStyle w:val="Default"/>
      </w:pPr>
      <w:r>
        <w:rPr>
          <w:noProof/>
          <w:lang w:eastAsia="en-GB"/>
        </w:rPr>
        <w:drawing>
          <wp:inline distT="0" distB="0" distL="0" distR="0">
            <wp:extent cx="5274310" cy="2074765"/>
            <wp:effectExtent l="19050" t="0" r="254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3" cstate="print"/>
                    <a:srcRect/>
                    <a:stretch>
                      <a:fillRect/>
                    </a:stretch>
                  </pic:blipFill>
                  <pic:spPr bwMode="auto">
                    <a:xfrm>
                      <a:off x="0" y="0"/>
                      <a:ext cx="5274310" cy="2074765"/>
                    </a:xfrm>
                    <a:prstGeom prst="rect">
                      <a:avLst/>
                    </a:prstGeom>
                    <a:noFill/>
                    <a:ln w="9525">
                      <a:noFill/>
                      <a:miter lim="800000"/>
                      <a:headEnd/>
                      <a:tailEnd/>
                    </a:ln>
                  </pic:spPr>
                </pic:pic>
              </a:graphicData>
            </a:graphic>
          </wp:inline>
        </w:drawing>
      </w:r>
    </w:p>
    <w:p w:rsidR="00F71679" w:rsidRDefault="00F71679" w:rsidP="0040081E">
      <w:pPr>
        <w:pStyle w:val="Default"/>
      </w:pPr>
    </w:p>
    <w:p w:rsidR="00F71679" w:rsidRDefault="00F71679" w:rsidP="00F71679">
      <w:pPr>
        <w:pStyle w:val="Heading3"/>
      </w:pPr>
      <w:bookmarkStart w:id="31" w:name="_Toc436126079"/>
      <w:r>
        <w:t>Cue Sheet Publish Fails</w:t>
      </w:r>
      <w:bookmarkEnd w:id="31"/>
    </w:p>
    <w:p w:rsidR="00F71679" w:rsidRDefault="00F71679" w:rsidP="00F71679">
      <w:pPr>
        <w:pStyle w:val="Default"/>
      </w:pPr>
      <w:r>
        <w:t xml:space="preserve">It </w:t>
      </w:r>
      <w:r w:rsidR="00421084">
        <w:t>maybe</w:t>
      </w:r>
      <w:r>
        <w:t xml:space="preserve"> that it is not possible to publish the cue sheet to the story, the most likely reason being that the story body is locked. If the publish action fails an appropriate error message is displayed:</w:t>
      </w:r>
    </w:p>
    <w:p w:rsidR="00F71679" w:rsidRDefault="00F71679" w:rsidP="00F71679">
      <w:pPr>
        <w:pStyle w:val="Default"/>
      </w:pPr>
    </w:p>
    <w:p w:rsidR="00F71679" w:rsidRDefault="00F71679" w:rsidP="00F71679">
      <w:pPr>
        <w:pStyle w:val="Default"/>
        <w:jc w:val="center"/>
      </w:pPr>
      <w:r>
        <w:rPr>
          <w:noProof/>
          <w:lang w:eastAsia="en-GB"/>
        </w:rPr>
        <w:lastRenderedPageBreak/>
        <w:drawing>
          <wp:inline distT="0" distB="0" distL="0" distR="0">
            <wp:extent cx="4210050" cy="581025"/>
            <wp:effectExtent l="1905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4" cstate="print"/>
                    <a:srcRect/>
                    <a:stretch>
                      <a:fillRect/>
                    </a:stretch>
                  </pic:blipFill>
                  <pic:spPr bwMode="auto">
                    <a:xfrm>
                      <a:off x="0" y="0"/>
                      <a:ext cx="4210050" cy="581025"/>
                    </a:xfrm>
                    <a:prstGeom prst="rect">
                      <a:avLst/>
                    </a:prstGeom>
                    <a:noFill/>
                    <a:ln w="9525">
                      <a:noFill/>
                      <a:miter lim="800000"/>
                      <a:headEnd/>
                      <a:tailEnd/>
                    </a:ln>
                  </pic:spPr>
                </pic:pic>
              </a:graphicData>
            </a:graphic>
          </wp:inline>
        </w:drawing>
      </w:r>
    </w:p>
    <w:p w:rsidR="00F71679" w:rsidRDefault="00F71679" w:rsidP="00F71679">
      <w:pPr>
        <w:pStyle w:val="Default"/>
      </w:pPr>
    </w:p>
    <w:p w:rsidR="00F71679" w:rsidRDefault="00F71679" w:rsidP="00F71679">
      <w:pPr>
        <w:pStyle w:val="Heading2"/>
      </w:pPr>
      <w:bookmarkStart w:id="32" w:name="_Toc436126080"/>
      <w:r>
        <w:t>Export and Publish Authorisation</w:t>
      </w:r>
      <w:bookmarkEnd w:id="32"/>
    </w:p>
    <w:p w:rsidR="00F71679" w:rsidRDefault="00F71679" w:rsidP="00F71679">
      <w:pPr>
        <w:pStyle w:val="Default"/>
      </w:pPr>
      <w:r>
        <w:t xml:space="preserve">As mentioned in section 6.5 only certain users may be authorised to export rundowns or publish cue sheets. In order to perform such operations the user must be assigned the appropriate </w:t>
      </w:r>
      <w:proofErr w:type="spellStart"/>
      <w:r>
        <w:t>MediaCentral|UX</w:t>
      </w:r>
      <w:proofErr w:type="spellEnd"/>
      <w:r>
        <w:t xml:space="preserve"> role. In the event that an unauthorised user attempts to perform an export or cue sheet publish an error message is displayed:</w:t>
      </w:r>
    </w:p>
    <w:p w:rsidR="00F71679" w:rsidRDefault="00F71679" w:rsidP="00F71679">
      <w:pPr>
        <w:pStyle w:val="Default"/>
      </w:pPr>
    </w:p>
    <w:p w:rsidR="00F71679" w:rsidRDefault="00F71679" w:rsidP="00F71679">
      <w:pPr>
        <w:pStyle w:val="Default"/>
        <w:jc w:val="center"/>
      </w:pPr>
      <w:r>
        <w:rPr>
          <w:noProof/>
          <w:lang w:eastAsia="en-GB"/>
        </w:rPr>
        <w:drawing>
          <wp:inline distT="0" distB="0" distL="0" distR="0">
            <wp:extent cx="4200525" cy="600075"/>
            <wp:effectExtent l="1905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5" cstate="print"/>
                    <a:srcRect/>
                    <a:stretch>
                      <a:fillRect/>
                    </a:stretch>
                  </pic:blipFill>
                  <pic:spPr bwMode="auto">
                    <a:xfrm>
                      <a:off x="0" y="0"/>
                      <a:ext cx="4200525" cy="600075"/>
                    </a:xfrm>
                    <a:prstGeom prst="rect">
                      <a:avLst/>
                    </a:prstGeom>
                    <a:noFill/>
                    <a:ln w="9525">
                      <a:noFill/>
                      <a:miter lim="800000"/>
                      <a:headEnd/>
                      <a:tailEnd/>
                    </a:ln>
                  </pic:spPr>
                </pic:pic>
              </a:graphicData>
            </a:graphic>
          </wp:inline>
        </w:drawing>
      </w:r>
    </w:p>
    <w:p w:rsidR="00F71679" w:rsidRDefault="00F71679" w:rsidP="00F71679">
      <w:pPr>
        <w:pStyle w:val="Default"/>
      </w:pPr>
    </w:p>
    <w:p w:rsidR="003F76BA" w:rsidRDefault="003F76BA">
      <w:pPr>
        <w:rPr>
          <w:rFonts w:ascii="Arial" w:hAnsi="Arial" w:cs="Arial"/>
        </w:rPr>
      </w:pPr>
      <w:r>
        <w:br w:type="page"/>
      </w:r>
    </w:p>
    <w:p w:rsidR="00F71679" w:rsidRDefault="003F76BA" w:rsidP="003F76BA">
      <w:pPr>
        <w:pStyle w:val="Heading1"/>
        <w:numPr>
          <w:ilvl w:val="0"/>
          <w:numId w:val="0"/>
        </w:numPr>
      </w:pPr>
      <w:bookmarkStart w:id="33" w:name="_Toc436126081"/>
      <w:r>
        <w:lastRenderedPageBreak/>
        <w:t>Appendix – Plug-in Architecture</w:t>
      </w:r>
      <w:bookmarkEnd w:id="33"/>
    </w:p>
    <w:p w:rsidR="003F76BA" w:rsidRDefault="003F76BA" w:rsidP="003F76BA">
      <w:pPr>
        <w:pStyle w:val="Default"/>
      </w:pPr>
      <w:r>
        <w:t>This appendix briefly outlines the architecture of the plug-in.</w:t>
      </w:r>
    </w:p>
    <w:p w:rsidR="003F76BA" w:rsidRDefault="003F76BA" w:rsidP="003F76BA">
      <w:pPr>
        <w:pStyle w:val="Default"/>
      </w:pPr>
    </w:p>
    <w:p w:rsidR="003F76BA" w:rsidRDefault="003F76BA" w:rsidP="003F76BA">
      <w:pPr>
        <w:pStyle w:val="Default"/>
      </w:pPr>
      <w:r>
        <w:t xml:space="preserve">The plug-in has two distinct components, the user facing elements which are implemented as </w:t>
      </w:r>
      <w:proofErr w:type="spellStart"/>
      <w:r>
        <w:t>javascript</w:t>
      </w:r>
      <w:proofErr w:type="spellEnd"/>
      <w:r>
        <w:t xml:space="preserve"> with backend server processes implemented as java. The backend processes manage the communication with </w:t>
      </w:r>
      <w:proofErr w:type="spellStart"/>
      <w:r>
        <w:t>iNEWS</w:t>
      </w:r>
      <w:proofErr w:type="spellEnd"/>
      <w:r>
        <w:t xml:space="preserve"> and Interplay web services as well as the export of rundowns via FTP. Currently there is a</w:t>
      </w:r>
      <w:r w:rsidR="00421084">
        <w:t>nother</w:t>
      </w:r>
      <w:r>
        <w:t xml:space="preserve"> backend process which manages the saving of configuration </w:t>
      </w:r>
      <w:proofErr w:type="gramStart"/>
      <w:r>
        <w:t>data,</w:t>
      </w:r>
      <w:proofErr w:type="gramEnd"/>
      <w:r>
        <w:t xml:space="preserve"> however it is anticipated that a future release will be able to take advantage of the in-built </w:t>
      </w:r>
      <w:proofErr w:type="spellStart"/>
      <w:r>
        <w:t>MediaCentral|UX</w:t>
      </w:r>
      <w:proofErr w:type="spellEnd"/>
      <w:r>
        <w:t xml:space="preserve"> settings database.</w:t>
      </w:r>
    </w:p>
    <w:p w:rsidR="003F76BA" w:rsidRDefault="003F76BA" w:rsidP="003F76BA">
      <w:pPr>
        <w:pStyle w:val="Default"/>
      </w:pPr>
    </w:p>
    <w:p w:rsidR="003F76BA" w:rsidRDefault="003F76BA" w:rsidP="003F76BA">
      <w:pPr>
        <w:pStyle w:val="Default"/>
      </w:pPr>
      <w:r>
        <w:t xml:space="preserve">Communication between the user facing </w:t>
      </w:r>
      <w:proofErr w:type="spellStart"/>
      <w:r>
        <w:t>javascript</w:t>
      </w:r>
      <w:proofErr w:type="spellEnd"/>
      <w:r>
        <w:t xml:space="preserve"> routines and the backend processes is via </w:t>
      </w:r>
      <w:proofErr w:type="spellStart"/>
      <w:r>
        <w:t>RESTful</w:t>
      </w:r>
      <w:proofErr w:type="spellEnd"/>
      <w:r>
        <w:t xml:space="preserve"> web services typically passing JSON formatted data. This communication mechanism is an inherent part of the </w:t>
      </w:r>
      <w:proofErr w:type="spellStart"/>
      <w:r>
        <w:t>MediaCentral|UX</w:t>
      </w:r>
      <w:proofErr w:type="spellEnd"/>
      <w:r>
        <w:t xml:space="preserve"> framework.</w:t>
      </w:r>
    </w:p>
    <w:p w:rsidR="003F76BA" w:rsidRDefault="003F76BA" w:rsidP="003F76BA">
      <w:pPr>
        <w:pStyle w:val="Default"/>
      </w:pPr>
    </w:p>
    <w:p w:rsidR="003F76BA" w:rsidRDefault="003F76BA" w:rsidP="003F76BA">
      <w:pPr>
        <w:pStyle w:val="Default"/>
      </w:pPr>
      <w:r>
        <w:t>Rundown export is achieved by the following steps:</w:t>
      </w:r>
    </w:p>
    <w:p w:rsidR="003F76BA" w:rsidRDefault="003F76BA" w:rsidP="003F76BA">
      <w:pPr>
        <w:pStyle w:val="Default"/>
      </w:pPr>
    </w:p>
    <w:p w:rsidR="003F76BA" w:rsidRDefault="003F76BA" w:rsidP="0080095B">
      <w:pPr>
        <w:pStyle w:val="Default"/>
        <w:numPr>
          <w:ilvl w:val="0"/>
          <w:numId w:val="40"/>
        </w:numPr>
      </w:pPr>
      <w:r>
        <w:t xml:space="preserve">The path to the desired rundown (queue </w:t>
      </w:r>
      <w:r w:rsidR="00421084">
        <w:t>path</w:t>
      </w:r>
      <w:r>
        <w:t xml:space="preserve">) is passed to the backend by the user facing </w:t>
      </w:r>
      <w:proofErr w:type="spellStart"/>
      <w:r>
        <w:t>javascript</w:t>
      </w:r>
      <w:proofErr w:type="spellEnd"/>
    </w:p>
    <w:p w:rsidR="003F76BA" w:rsidRDefault="003F76BA" w:rsidP="0080095B">
      <w:pPr>
        <w:pStyle w:val="Default"/>
        <w:numPr>
          <w:ilvl w:val="0"/>
          <w:numId w:val="40"/>
        </w:numPr>
      </w:pPr>
      <w:r>
        <w:t xml:space="preserve">The backend retrieves the stories from </w:t>
      </w:r>
      <w:proofErr w:type="spellStart"/>
      <w:r>
        <w:t>iNEWS</w:t>
      </w:r>
      <w:proofErr w:type="spellEnd"/>
      <w:r>
        <w:t xml:space="preserve"> using </w:t>
      </w:r>
      <w:proofErr w:type="spellStart"/>
      <w:r>
        <w:t>iNEWS</w:t>
      </w:r>
      <w:proofErr w:type="spellEnd"/>
      <w:r>
        <w:t xml:space="preserve"> web services</w:t>
      </w:r>
    </w:p>
    <w:p w:rsidR="003F76BA" w:rsidRDefault="003F76BA" w:rsidP="0080095B">
      <w:pPr>
        <w:pStyle w:val="Default"/>
        <w:numPr>
          <w:ilvl w:val="0"/>
          <w:numId w:val="40"/>
        </w:numPr>
      </w:pPr>
      <w:r>
        <w:t>The backend processes all stories in the rundown applying the rules defined in the specification document</w:t>
      </w:r>
    </w:p>
    <w:p w:rsidR="003F76BA" w:rsidRDefault="003F76BA" w:rsidP="0080095B">
      <w:pPr>
        <w:pStyle w:val="Default"/>
        <w:numPr>
          <w:ilvl w:val="0"/>
          <w:numId w:val="40"/>
        </w:numPr>
      </w:pPr>
      <w:r>
        <w:t>If the rundown can be exported it is saved in the backend</w:t>
      </w:r>
      <w:r w:rsidR="00421084">
        <w:t xml:space="preserve"> and</w:t>
      </w:r>
      <w:r>
        <w:t xml:space="preserve"> key data is returned to the user facing </w:t>
      </w:r>
      <w:proofErr w:type="spellStart"/>
      <w:r>
        <w:t>javascript</w:t>
      </w:r>
      <w:proofErr w:type="spellEnd"/>
    </w:p>
    <w:p w:rsidR="003F76BA" w:rsidRDefault="003F76BA" w:rsidP="0080095B">
      <w:pPr>
        <w:pStyle w:val="Default"/>
        <w:numPr>
          <w:ilvl w:val="0"/>
          <w:numId w:val="40"/>
        </w:numPr>
      </w:pPr>
      <w:r>
        <w:t>If the rundown can be exported the user facing routine displays the confirmation dialog which includes the key da</w:t>
      </w:r>
      <w:r w:rsidR="00827F90">
        <w:t>ta provided by the backend, if it cannot be exported or a failure occurs the appropriate error dialog is displayed</w:t>
      </w:r>
    </w:p>
    <w:p w:rsidR="00827F90" w:rsidRDefault="00827F90" w:rsidP="0080095B">
      <w:pPr>
        <w:pStyle w:val="Default"/>
        <w:numPr>
          <w:ilvl w:val="0"/>
          <w:numId w:val="40"/>
        </w:numPr>
      </w:pPr>
      <w:r>
        <w:t xml:space="preserve">If the user confirms the export the </w:t>
      </w:r>
      <w:proofErr w:type="spellStart"/>
      <w:r>
        <w:t>javascript</w:t>
      </w:r>
      <w:proofErr w:type="spellEnd"/>
      <w:r>
        <w:t xml:space="preserve"> sends another message to the backend requesting publication of the rundown, if the user cancels it sends a message to the backend instructing it to delete the stored rundown data</w:t>
      </w:r>
    </w:p>
    <w:p w:rsidR="00827F90" w:rsidRDefault="00827F90" w:rsidP="0080095B">
      <w:pPr>
        <w:pStyle w:val="Default"/>
        <w:numPr>
          <w:ilvl w:val="0"/>
          <w:numId w:val="40"/>
        </w:numPr>
      </w:pPr>
      <w:r>
        <w:t>The backend exports the rundown to the appropriate FTP destination and deletes the rundown data. Finally an appropriate response is returned to the user facing routine</w:t>
      </w:r>
    </w:p>
    <w:p w:rsidR="00827F90" w:rsidRDefault="00827F90" w:rsidP="0080095B">
      <w:pPr>
        <w:pStyle w:val="Default"/>
        <w:numPr>
          <w:ilvl w:val="0"/>
          <w:numId w:val="40"/>
        </w:numPr>
      </w:pPr>
      <w:r>
        <w:t xml:space="preserve">The </w:t>
      </w:r>
      <w:proofErr w:type="spellStart"/>
      <w:r>
        <w:t>javascript</w:t>
      </w:r>
      <w:proofErr w:type="spellEnd"/>
      <w:r>
        <w:t xml:space="preserve"> layer displays the result</w:t>
      </w:r>
    </w:p>
    <w:p w:rsidR="00827F90" w:rsidRDefault="00827F90" w:rsidP="003F76BA">
      <w:pPr>
        <w:pStyle w:val="Default"/>
      </w:pPr>
    </w:p>
    <w:p w:rsidR="00827F90" w:rsidRDefault="0080095B" w:rsidP="003F76BA">
      <w:pPr>
        <w:pStyle w:val="Default"/>
      </w:pPr>
      <w:r>
        <w:t xml:space="preserve">Cue Sheet </w:t>
      </w:r>
      <w:proofErr w:type="gramStart"/>
      <w:r>
        <w:t>publish</w:t>
      </w:r>
      <w:proofErr w:type="gramEnd"/>
      <w:r>
        <w:t xml:space="preserve"> is as follows:</w:t>
      </w:r>
    </w:p>
    <w:p w:rsidR="0080095B" w:rsidRDefault="0080095B" w:rsidP="003F76BA">
      <w:pPr>
        <w:pStyle w:val="Default"/>
      </w:pPr>
    </w:p>
    <w:p w:rsidR="0080095B" w:rsidRDefault="0080095B" w:rsidP="00140236">
      <w:pPr>
        <w:pStyle w:val="Default"/>
        <w:numPr>
          <w:ilvl w:val="0"/>
          <w:numId w:val="41"/>
        </w:numPr>
      </w:pPr>
      <w:r>
        <w:t xml:space="preserve">The user facing </w:t>
      </w:r>
      <w:proofErr w:type="spellStart"/>
      <w:r>
        <w:t>javascript</w:t>
      </w:r>
      <w:proofErr w:type="spellEnd"/>
      <w:r>
        <w:t xml:space="preserve"> extracts the sequence </w:t>
      </w:r>
      <w:proofErr w:type="spellStart"/>
      <w:r>
        <w:t>MobID</w:t>
      </w:r>
      <w:proofErr w:type="spellEnd"/>
      <w:r>
        <w:t xml:space="preserve"> from the story data provided by the </w:t>
      </w:r>
      <w:proofErr w:type="spellStart"/>
      <w:r>
        <w:t>MediaCentral|UX</w:t>
      </w:r>
      <w:proofErr w:type="spellEnd"/>
      <w:r>
        <w:t xml:space="preserve"> </w:t>
      </w:r>
      <w:proofErr w:type="spellStart"/>
      <w:r>
        <w:t>iNEWS</w:t>
      </w:r>
      <w:proofErr w:type="spellEnd"/>
      <w:r>
        <w:t xml:space="preserve"> implementation when the user clicks the publish button and sends it to the backend</w:t>
      </w:r>
    </w:p>
    <w:p w:rsidR="0080095B" w:rsidRDefault="0080095B" w:rsidP="00140236">
      <w:pPr>
        <w:pStyle w:val="Default"/>
        <w:numPr>
          <w:ilvl w:val="0"/>
          <w:numId w:val="41"/>
        </w:numPr>
      </w:pPr>
      <w:r>
        <w:t>The backend uses Interplay web services to retrieve the marker data, this is formatted, stored locally and also returned to the user facing routine</w:t>
      </w:r>
    </w:p>
    <w:p w:rsidR="0080095B" w:rsidRDefault="0080095B" w:rsidP="00140236">
      <w:pPr>
        <w:pStyle w:val="Default"/>
        <w:numPr>
          <w:ilvl w:val="0"/>
          <w:numId w:val="41"/>
        </w:numPr>
      </w:pPr>
      <w:r>
        <w:t xml:space="preserve">The </w:t>
      </w:r>
      <w:proofErr w:type="spellStart"/>
      <w:r>
        <w:t>javascript</w:t>
      </w:r>
      <w:proofErr w:type="spellEnd"/>
      <w:r>
        <w:t xml:space="preserve"> layer displays the returned marker data in a confirmation dialog</w:t>
      </w:r>
    </w:p>
    <w:p w:rsidR="0080095B" w:rsidRDefault="0080095B" w:rsidP="00140236">
      <w:pPr>
        <w:pStyle w:val="Default"/>
        <w:numPr>
          <w:ilvl w:val="0"/>
          <w:numId w:val="41"/>
        </w:numPr>
      </w:pPr>
      <w:r>
        <w:lastRenderedPageBreak/>
        <w:t xml:space="preserve">If the user confirms the export the </w:t>
      </w:r>
      <w:proofErr w:type="spellStart"/>
      <w:r>
        <w:t>javascript</w:t>
      </w:r>
      <w:proofErr w:type="spellEnd"/>
      <w:r>
        <w:t xml:space="preserve"> layer sends a reference to the stored data to the backend together with details of the story (queue path and locator), if the user cancels the backend is requested to delete the data</w:t>
      </w:r>
    </w:p>
    <w:p w:rsidR="0080095B" w:rsidRDefault="0080095B" w:rsidP="00140236">
      <w:pPr>
        <w:pStyle w:val="Default"/>
        <w:numPr>
          <w:ilvl w:val="0"/>
          <w:numId w:val="41"/>
        </w:numPr>
      </w:pPr>
      <w:r>
        <w:t xml:space="preserve">The backend retrieves the story data using </w:t>
      </w:r>
      <w:proofErr w:type="spellStart"/>
      <w:r>
        <w:t>iNEWS</w:t>
      </w:r>
      <w:proofErr w:type="spellEnd"/>
      <w:r>
        <w:t xml:space="preserve"> web services, removes any existing cue sheet data and then appends the new data to the story body</w:t>
      </w:r>
      <w:r w:rsidR="00140236">
        <w:t>. Finally the updated story body is saved back to the story.</w:t>
      </w:r>
    </w:p>
    <w:p w:rsidR="00140236" w:rsidRDefault="00140236" w:rsidP="00140236">
      <w:pPr>
        <w:pStyle w:val="Default"/>
        <w:numPr>
          <w:ilvl w:val="0"/>
          <w:numId w:val="41"/>
        </w:numPr>
      </w:pPr>
      <w:r>
        <w:t>The backend returns the result of the operation to the user facing routine for display to the user.</w:t>
      </w:r>
    </w:p>
    <w:p w:rsidR="00140236" w:rsidRDefault="00140236" w:rsidP="003F76BA">
      <w:pPr>
        <w:pStyle w:val="Default"/>
      </w:pPr>
    </w:p>
    <w:p w:rsidR="00140236" w:rsidRPr="003F76BA" w:rsidRDefault="00140236" w:rsidP="003F76BA">
      <w:pPr>
        <w:pStyle w:val="Default"/>
      </w:pPr>
    </w:p>
    <w:sectPr w:rsidR="00140236" w:rsidRPr="003F76BA" w:rsidSect="00316BB7">
      <w:footerReference w:type="default" r:id="rId36"/>
      <w:pgSz w:w="11906" w:h="16838" w:code="9"/>
      <w:pgMar w:top="1440" w:right="1800" w:bottom="1440" w:left="1800" w:header="706" w:footer="706"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21E2" w:rsidRDefault="00CA21E2">
      <w:r>
        <w:separator/>
      </w:r>
    </w:p>
  </w:endnote>
  <w:endnote w:type="continuationSeparator" w:id="0">
    <w:p w:rsidR="00CA21E2" w:rsidRDefault="00CA21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vid Logo">
    <w:altName w:val="Symbol"/>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1E2" w:rsidRDefault="00CA21E2" w:rsidP="00316B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A21E2" w:rsidRDefault="00CA21E2" w:rsidP="00316BB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1E2" w:rsidRPr="00661972" w:rsidRDefault="00CA21E2" w:rsidP="001F6907">
    <w:pPr>
      <w:pStyle w:val="Footer"/>
      <w:rPr>
        <w:rFonts w:ascii="Avid Logo" w:hAnsi="Avid Logo"/>
        <w:sz w:val="40"/>
        <w:szCs w:val="40"/>
      </w:rPr>
    </w:pPr>
    <w:r>
      <w:rPr>
        <w:rFonts w:ascii="Arial" w:hAnsi="Arial" w:cs="Arial"/>
      </w:rPr>
      <w:t>OBS Plug-in</w:t>
    </w:r>
    <w:r>
      <w:tab/>
    </w:r>
    <w:r>
      <w:tab/>
    </w:r>
    <w:r w:rsidRPr="00A1711E">
      <w:rPr>
        <w:noProof/>
        <w:lang w:eastAsia="en-GB"/>
      </w:rPr>
      <w:drawing>
        <wp:inline distT="0" distB="0" distL="0" distR="0">
          <wp:extent cx="224142" cy="193072"/>
          <wp:effectExtent l="19050" t="0" r="4458" b="0"/>
          <wp:docPr id="31" name="Picture 28" descr="G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s.png"/>
                  <pic:cNvPicPr/>
                </pic:nvPicPr>
                <pic:blipFill>
                  <a:blip r:embed="rId1"/>
                  <a:stretch>
                    <a:fillRect/>
                  </a:stretch>
                </pic:blipFill>
                <pic:spPr>
                  <a:xfrm>
                    <a:off x="0" y="0"/>
                    <a:ext cx="227015" cy="195547"/>
                  </a:xfrm>
                  <a:prstGeom prst="rect">
                    <a:avLst/>
                  </a:prstGeom>
                </pic:spPr>
              </pic:pic>
            </a:graphicData>
          </a:graphic>
        </wp:inline>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A21E2" w:rsidRPr="00661972" w:rsidRDefault="00CA21E2" w:rsidP="001F6907">
    <w:pPr>
      <w:pStyle w:val="Footer"/>
      <w:rPr>
        <w:rFonts w:ascii="Avid Logo" w:hAnsi="Avid Logo"/>
        <w:sz w:val="40"/>
        <w:szCs w:val="40"/>
      </w:rPr>
    </w:pPr>
    <w:r>
      <w:rPr>
        <w:rFonts w:ascii="Arial" w:hAnsi="Arial" w:cs="Arial"/>
      </w:rPr>
      <w:t>OBS Plug-in</w:t>
    </w:r>
    <w:r>
      <w:tab/>
    </w:r>
    <w:r w:rsidRPr="00661972">
      <w:rPr>
        <w:rFonts w:ascii="Arial" w:hAnsi="Arial" w:cs="Arial"/>
      </w:rPr>
      <w:t xml:space="preserve">Page </w:t>
    </w:r>
    <w:r>
      <w:rPr>
        <w:rStyle w:val="PageNumber"/>
      </w:rPr>
      <w:fldChar w:fldCharType="begin"/>
    </w:r>
    <w:r>
      <w:rPr>
        <w:rStyle w:val="PageNumber"/>
      </w:rPr>
      <w:instrText xml:space="preserve">PAGE  </w:instrText>
    </w:r>
    <w:r>
      <w:rPr>
        <w:rStyle w:val="PageNumber"/>
      </w:rPr>
      <w:fldChar w:fldCharType="separate"/>
    </w:r>
    <w:r w:rsidR="00E25EF8">
      <w:rPr>
        <w:rStyle w:val="PageNumber"/>
        <w:noProof/>
      </w:rPr>
      <w:t>1</w:t>
    </w:r>
    <w:r>
      <w:rPr>
        <w:rStyle w:val="PageNumber"/>
      </w:rPr>
      <w:fldChar w:fldCharType="end"/>
    </w:r>
    <w:r>
      <w:tab/>
    </w:r>
    <w:r>
      <w:rPr>
        <w:rFonts w:ascii="Avid Logo" w:hAnsi="Avid Logo"/>
        <w:noProof/>
        <w:sz w:val="40"/>
        <w:szCs w:val="40"/>
        <w:lang w:eastAsia="en-GB"/>
      </w:rPr>
      <w:drawing>
        <wp:inline distT="0" distB="0" distL="0" distR="0">
          <wp:extent cx="224142" cy="193072"/>
          <wp:effectExtent l="19050" t="0" r="4458" b="0"/>
          <wp:docPr id="29" name="Picture 28" descr="Gea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s.png"/>
                  <pic:cNvPicPr/>
                </pic:nvPicPr>
                <pic:blipFill>
                  <a:blip r:embed="rId1"/>
                  <a:stretch>
                    <a:fillRect/>
                  </a:stretch>
                </pic:blipFill>
                <pic:spPr>
                  <a:xfrm>
                    <a:off x="0" y="0"/>
                    <a:ext cx="227015" cy="195547"/>
                  </a:xfrm>
                  <a:prstGeom prst="rect">
                    <a:avLst/>
                  </a:prstGeom>
                </pic:spPr>
              </pic:pic>
            </a:graphicData>
          </a:graphic>
        </wp:inline>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21E2" w:rsidRDefault="00CA21E2">
      <w:r>
        <w:separator/>
      </w:r>
    </w:p>
  </w:footnote>
  <w:footnote w:type="continuationSeparator" w:id="0">
    <w:p w:rsidR="00CA21E2" w:rsidRDefault="00CA21E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32ABD4"/>
    <w:lvl w:ilvl="0">
      <w:start w:val="1"/>
      <w:numFmt w:val="decimal"/>
      <w:lvlText w:val="%1."/>
      <w:lvlJc w:val="left"/>
      <w:pPr>
        <w:tabs>
          <w:tab w:val="num" w:pos="1492"/>
        </w:tabs>
        <w:ind w:left="1492" w:hanging="360"/>
      </w:pPr>
    </w:lvl>
  </w:abstractNum>
  <w:abstractNum w:abstractNumId="1">
    <w:nsid w:val="FFFFFF7D"/>
    <w:multiLevelType w:val="singleLevel"/>
    <w:tmpl w:val="9A88DBFC"/>
    <w:lvl w:ilvl="0">
      <w:start w:val="1"/>
      <w:numFmt w:val="decimal"/>
      <w:lvlText w:val="%1."/>
      <w:lvlJc w:val="left"/>
      <w:pPr>
        <w:tabs>
          <w:tab w:val="num" w:pos="1209"/>
        </w:tabs>
        <w:ind w:left="1209" w:hanging="360"/>
      </w:pPr>
    </w:lvl>
  </w:abstractNum>
  <w:abstractNum w:abstractNumId="2">
    <w:nsid w:val="FFFFFF7E"/>
    <w:multiLevelType w:val="singleLevel"/>
    <w:tmpl w:val="D4E262AE"/>
    <w:lvl w:ilvl="0">
      <w:start w:val="1"/>
      <w:numFmt w:val="decimal"/>
      <w:lvlText w:val="%1."/>
      <w:lvlJc w:val="left"/>
      <w:pPr>
        <w:tabs>
          <w:tab w:val="num" w:pos="926"/>
        </w:tabs>
        <w:ind w:left="926" w:hanging="360"/>
      </w:pPr>
    </w:lvl>
  </w:abstractNum>
  <w:abstractNum w:abstractNumId="3">
    <w:nsid w:val="FFFFFF7F"/>
    <w:multiLevelType w:val="singleLevel"/>
    <w:tmpl w:val="55AE7F7C"/>
    <w:lvl w:ilvl="0">
      <w:start w:val="1"/>
      <w:numFmt w:val="decimal"/>
      <w:lvlText w:val="%1."/>
      <w:lvlJc w:val="left"/>
      <w:pPr>
        <w:tabs>
          <w:tab w:val="num" w:pos="643"/>
        </w:tabs>
        <w:ind w:left="643" w:hanging="360"/>
      </w:pPr>
    </w:lvl>
  </w:abstractNum>
  <w:abstractNum w:abstractNumId="4">
    <w:nsid w:val="FFFFFF80"/>
    <w:multiLevelType w:val="singleLevel"/>
    <w:tmpl w:val="5AF2587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500F05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7625B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57F84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E6E4CCC"/>
    <w:lvl w:ilvl="0">
      <w:start w:val="1"/>
      <w:numFmt w:val="decimal"/>
      <w:lvlText w:val="%1."/>
      <w:lvlJc w:val="left"/>
      <w:pPr>
        <w:tabs>
          <w:tab w:val="num" w:pos="360"/>
        </w:tabs>
        <w:ind w:left="360" w:hanging="360"/>
      </w:pPr>
    </w:lvl>
  </w:abstractNum>
  <w:abstractNum w:abstractNumId="9">
    <w:nsid w:val="FFFFFF89"/>
    <w:multiLevelType w:val="singleLevel"/>
    <w:tmpl w:val="57EC8222"/>
    <w:lvl w:ilvl="0">
      <w:start w:val="1"/>
      <w:numFmt w:val="bullet"/>
      <w:lvlText w:val=""/>
      <w:lvlJc w:val="left"/>
      <w:pPr>
        <w:tabs>
          <w:tab w:val="num" w:pos="360"/>
        </w:tabs>
        <w:ind w:left="360" w:hanging="360"/>
      </w:pPr>
      <w:rPr>
        <w:rFonts w:ascii="Symbol" w:hAnsi="Symbol" w:hint="default"/>
      </w:rPr>
    </w:lvl>
  </w:abstractNum>
  <w:abstractNum w:abstractNumId="10">
    <w:nsid w:val="030162AF"/>
    <w:multiLevelType w:val="hybridMultilevel"/>
    <w:tmpl w:val="19704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7DB0BD4"/>
    <w:multiLevelType w:val="multilevel"/>
    <w:tmpl w:val="1F382B2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nsid w:val="0A43605E"/>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109A16A6"/>
    <w:multiLevelType w:val="multilevel"/>
    <w:tmpl w:val="A90498D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10176F5"/>
    <w:multiLevelType w:val="multilevel"/>
    <w:tmpl w:val="CF36EE1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13210696"/>
    <w:multiLevelType w:val="multilevel"/>
    <w:tmpl w:val="1EF89208"/>
    <w:lvl w:ilvl="0">
      <w:start w:val="1"/>
      <w:numFmt w:val="decimal"/>
      <w:lvlText w:val="%1"/>
      <w:lvlJc w:val="left"/>
      <w:pPr>
        <w:tabs>
          <w:tab w:val="num" w:pos="360"/>
        </w:tabs>
        <w:ind w:left="360" w:hanging="360"/>
      </w:pPr>
      <w:rPr>
        <w:rFonts w:ascii="Arial" w:hAnsi="Arial" w:hint="default"/>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nsid w:val="139574B3"/>
    <w:multiLevelType w:val="hybridMultilevel"/>
    <w:tmpl w:val="8A7C5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4E470E2"/>
    <w:multiLevelType w:val="multilevel"/>
    <w:tmpl w:val="1EF89208"/>
    <w:lvl w:ilvl="0">
      <w:start w:val="1"/>
      <w:numFmt w:val="decimal"/>
      <w:lvlText w:val="%1"/>
      <w:lvlJc w:val="left"/>
      <w:pPr>
        <w:tabs>
          <w:tab w:val="num" w:pos="360"/>
        </w:tabs>
        <w:ind w:left="360" w:hanging="360"/>
      </w:pPr>
      <w:rPr>
        <w:rFonts w:ascii="Arial" w:hAnsi="Arial"/>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290677AD"/>
    <w:multiLevelType w:val="multilevel"/>
    <w:tmpl w:val="462EA90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9">
    <w:nsid w:val="29670BFC"/>
    <w:multiLevelType w:val="hybridMultilevel"/>
    <w:tmpl w:val="0E74D7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C1C56B0"/>
    <w:multiLevelType w:val="multilevel"/>
    <w:tmpl w:val="08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37806007"/>
    <w:multiLevelType w:val="multilevel"/>
    <w:tmpl w:val="A43E86F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nsid w:val="384C09CC"/>
    <w:multiLevelType w:val="multilevel"/>
    <w:tmpl w:val="5770B58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3CB934FD"/>
    <w:multiLevelType w:val="multilevel"/>
    <w:tmpl w:val="1EF89208"/>
    <w:lvl w:ilvl="0">
      <w:start w:val="1"/>
      <w:numFmt w:val="decimal"/>
      <w:lvlText w:val="%1"/>
      <w:lvlJc w:val="left"/>
      <w:pPr>
        <w:tabs>
          <w:tab w:val="num" w:pos="360"/>
        </w:tabs>
        <w:ind w:left="360" w:hanging="360"/>
      </w:pPr>
      <w:rPr>
        <w:rFonts w:ascii="Arial" w:hAnsi="Arial" w:hint="default"/>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nsid w:val="3F1954BC"/>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nsid w:val="42E87957"/>
    <w:multiLevelType w:val="multilevel"/>
    <w:tmpl w:val="937C6C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nsid w:val="4BDE566D"/>
    <w:multiLevelType w:val="multilevel"/>
    <w:tmpl w:val="1EF89208"/>
    <w:lvl w:ilvl="0">
      <w:start w:val="1"/>
      <w:numFmt w:val="decimal"/>
      <w:lvlText w:val="%1"/>
      <w:lvlJc w:val="left"/>
      <w:pPr>
        <w:tabs>
          <w:tab w:val="num" w:pos="360"/>
        </w:tabs>
        <w:ind w:left="360" w:hanging="360"/>
      </w:pPr>
      <w:rPr>
        <w:rFonts w:ascii="Arial" w:hAnsi="Arial"/>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7">
    <w:nsid w:val="4CF23600"/>
    <w:multiLevelType w:val="multilevel"/>
    <w:tmpl w:val="98FC95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8">
    <w:nsid w:val="4F4B2CA8"/>
    <w:multiLevelType w:val="multilevel"/>
    <w:tmpl w:val="0EA4E69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9">
    <w:nsid w:val="50C8418C"/>
    <w:multiLevelType w:val="multilevel"/>
    <w:tmpl w:val="1EF89208"/>
    <w:lvl w:ilvl="0">
      <w:start w:val="1"/>
      <w:numFmt w:val="decimal"/>
      <w:lvlText w:val="%1"/>
      <w:lvlJc w:val="left"/>
      <w:pPr>
        <w:tabs>
          <w:tab w:val="num" w:pos="360"/>
        </w:tabs>
        <w:ind w:left="360" w:hanging="360"/>
      </w:pPr>
      <w:rPr>
        <w:rFonts w:ascii="Arial" w:hAnsi="Arial" w:hint="default"/>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nsid w:val="533A2350"/>
    <w:multiLevelType w:val="multilevel"/>
    <w:tmpl w:val="1EF89208"/>
    <w:lvl w:ilvl="0">
      <w:start w:val="1"/>
      <w:numFmt w:val="decimal"/>
      <w:lvlText w:val="%1"/>
      <w:lvlJc w:val="left"/>
      <w:pPr>
        <w:tabs>
          <w:tab w:val="num" w:pos="360"/>
        </w:tabs>
        <w:ind w:left="360" w:hanging="360"/>
      </w:pPr>
      <w:rPr>
        <w:rFonts w:ascii="Arial" w:hAnsi="Arial"/>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1">
    <w:nsid w:val="55847AB7"/>
    <w:multiLevelType w:val="hybridMultilevel"/>
    <w:tmpl w:val="36CC8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C045893"/>
    <w:multiLevelType w:val="multilevel"/>
    <w:tmpl w:val="1EF89208"/>
    <w:lvl w:ilvl="0">
      <w:start w:val="1"/>
      <w:numFmt w:val="decimal"/>
      <w:lvlText w:val="%1"/>
      <w:lvlJc w:val="left"/>
      <w:pPr>
        <w:tabs>
          <w:tab w:val="num" w:pos="360"/>
        </w:tabs>
        <w:ind w:left="360" w:hanging="360"/>
      </w:pPr>
      <w:rPr>
        <w:rFonts w:ascii="Arial" w:hAnsi="Arial"/>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3">
    <w:nsid w:val="5D304A2D"/>
    <w:multiLevelType w:val="multilevel"/>
    <w:tmpl w:val="462EA90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4">
    <w:nsid w:val="5F7975FE"/>
    <w:multiLevelType w:val="multilevel"/>
    <w:tmpl w:val="1EF89208"/>
    <w:lvl w:ilvl="0">
      <w:start w:val="1"/>
      <w:numFmt w:val="decimal"/>
      <w:lvlText w:val="%1"/>
      <w:lvlJc w:val="left"/>
      <w:pPr>
        <w:tabs>
          <w:tab w:val="num" w:pos="360"/>
        </w:tabs>
        <w:ind w:left="360" w:hanging="360"/>
      </w:pPr>
      <w:rPr>
        <w:rFonts w:ascii="Arial" w:hAnsi="Arial"/>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5">
    <w:nsid w:val="6A657F24"/>
    <w:multiLevelType w:val="hybridMultilevel"/>
    <w:tmpl w:val="AF5A7D02"/>
    <w:lvl w:ilvl="0" w:tplc="D2E8A1D6">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36">
    <w:nsid w:val="6FAD04F0"/>
    <w:multiLevelType w:val="hybridMultilevel"/>
    <w:tmpl w:val="205CE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84954B6"/>
    <w:multiLevelType w:val="multilevel"/>
    <w:tmpl w:val="1EF89208"/>
    <w:lvl w:ilvl="0">
      <w:start w:val="1"/>
      <w:numFmt w:val="decimal"/>
      <w:lvlText w:val="%1"/>
      <w:lvlJc w:val="left"/>
      <w:pPr>
        <w:tabs>
          <w:tab w:val="num" w:pos="360"/>
        </w:tabs>
        <w:ind w:left="360" w:hanging="360"/>
      </w:pPr>
      <w:rPr>
        <w:rFonts w:ascii="Arial" w:hAnsi="Arial"/>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8">
    <w:nsid w:val="7A556CD5"/>
    <w:multiLevelType w:val="multilevel"/>
    <w:tmpl w:val="1EF89208"/>
    <w:lvl w:ilvl="0">
      <w:start w:val="1"/>
      <w:numFmt w:val="decimal"/>
      <w:lvlText w:val="%1"/>
      <w:lvlJc w:val="left"/>
      <w:pPr>
        <w:tabs>
          <w:tab w:val="num" w:pos="360"/>
        </w:tabs>
        <w:ind w:left="360" w:hanging="360"/>
      </w:pPr>
      <w:rPr>
        <w:rFonts w:ascii="Arial" w:hAnsi="Arial" w:hint="default"/>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9">
    <w:nsid w:val="7B105E1B"/>
    <w:multiLevelType w:val="multilevel"/>
    <w:tmpl w:val="D79892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0">
    <w:nsid w:val="7C534C63"/>
    <w:multiLevelType w:val="multilevel"/>
    <w:tmpl w:val="1EF89208"/>
    <w:lvl w:ilvl="0">
      <w:start w:val="1"/>
      <w:numFmt w:val="decimal"/>
      <w:lvlText w:val="%1"/>
      <w:lvlJc w:val="left"/>
      <w:pPr>
        <w:tabs>
          <w:tab w:val="num" w:pos="360"/>
        </w:tabs>
        <w:ind w:left="360" w:hanging="360"/>
      </w:pPr>
      <w:rPr>
        <w:rFonts w:ascii="Arial" w:hAnsi="Arial" w:hint="default"/>
        <w:b/>
        <w:sz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40"/>
  </w:num>
  <w:num w:numId="2">
    <w:abstractNumId w:val="24"/>
  </w:num>
  <w:num w:numId="3">
    <w:abstractNumId w:val="29"/>
  </w:num>
  <w:num w:numId="4">
    <w:abstractNumId w:val="38"/>
  </w:num>
  <w:num w:numId="5">
    <w:abstractNumId w:val="15"/>
  </w:num>
  <w:num w:numId="6">
    <w:abstractNumId w:val="23"/>
  </w:num>
  <w:num w:numId="7">
    <w:abstractNumId w:val="26"/>
  </w:num>
  <w:num w:numId="8">
    <w:abstractNumId w:val="37"/>
  </w:num>
  <w:num w:numId="9">
    <w:abstractNumId w:val="17"/>
  </w:num>
  <w:num w:numId="10">
    <w:abstractNumId w:val="32"/>
  </w:num>
  <w:num w:numId="11">
    <w:abstractNumId w:val="30"/>
  </w:num>
  <w:num w:numId="12">
    <w:abstractNumId w:val="34"/>
  </w:num>
  <w:num w:numId="13">
    <w:abstractNumId w:val="21"/>
  </w:num>
  <w:num w:numId="14">
    <w:abstractNumId w:val="39"/>
  </w:num>
  <w:num w:numId="15">
    <w:abstractNumId w:val="18"/>
  </w:num>
  <w:num w:numId="16">
    <w:abstractNumId w:val="33"/>
  </w:num>
  <w:num w:numId="17">
    <w:abstractNumId w:val="22"/>
  </w:num>
  <w:num w:numId="18">
    <w:abstractNumId w:val="28"/>
  </w:num>
  <w:num w:numId="19">
    <w:abstractNumId w:val="25"/>
  </w:num>
  <w:num w:numId="20">
    <w:abstractNumId w:val="12"/>
  </w:num>
  <w:num w:numId="21">
    <w:abstractNumId w:val="27"/>
  </w:num>
  <w:num w:numId="22">
    <w:abstractNumId w:val="14"/>
  </w:num>
  <w:num w:numId="23">
    <w:abstractNumId w:val="11"/>
  </w:num>
  <w:num w:numId="24">
    <w:abstractNumId w:val="13"/>
  </w:num>
  <w:num w:numId="25">
    <w:abstractNumId w:val="20"/>
  </w:num>
  <w:num w:numId="26">
    <w:abstractNumId w:val="35"/>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 w:numId="37">
    <w:abstractNumId w:val="31"/>
  </w:num>
  <w:num w:numId="38">
    <w:abstractNumId w:val="36"/>
  </w:num>
  <w:num w:numId="39">
    <w:abstractNumId w:val="16"/>
  </w:num>
  <w:num w:numId="40">
    <w:abstractNumId w:val="19"/>
  </w:num>
  <w:num w:numId="4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F08"/>
  <w:defaultTabStop w:val="720"/>
  <w:drawingGridHorizontalSpacing w:val="181"/>
  <w:drawingGridVerticalSpacing w:val="181"/>
  <w:noPunctuationKerning/>
  <w:characterSpacingControl w:val="doNotCompress"/>
  <w:hdrShapeDefaults>
    <o:shapedefaults v:ext="edit" spidmax="20481">
      <o:colormenu v:ext="edit" fillcolor="none" strokecolor="red"/>
    </o:shapedefaults>
  </w:hdrShapeDefaults>
  <w:footnotePr>
    <w:footnote w:id="-1"/>
    <w:footnote w:id="0"/>
  </w:footnotePr>
  <w:endnotePr>
    <w:endnote w:id="-1"/>
    <w:endnote w:id="0"/>
  </w:endnotePr>
  <w:compat/>
  <w:rsids>
    <w:rsidRoot w:val="00780596"/>
    <w:rsid w:val="00000C4A"/>
    <w:rsid w:val="00002A92"/>
    <w:rsid w:val="00003A3C"/>
    <w:rsid w:val="00005299"/>
    <w:rsid w:val="00005689"/>
    <w:rsid w:val="0000665F"/>
    <w:rsid w:val="00006EA9"/>
    <w:rsid w:val="000074CC"/>
    <w:rsid w:val="00010396"/>
    <w:rsid w:val="000103FE"/>
    <w:rsid w:val="000119E8"/>
    <w:rsid w:val="00014F49"/>
    <w:rsid w:val="0001716A"/>
    <w:rsid w:val="0002075D"/>
    <w:rsid w:val="00021876"/>
    <w:rsid w:val="00026C9C"/>
    <w:rsid w:val="00027B27"/>
    <w:rsid w:val="000303CA"/>
    <w:rsid w:val="000312AA"/>
    <w:rsid w:val="00032020"/>
    <w:rsid w:val="000323A1"/>
    <w:rsid w:val="00032CBF"/>
    <w:rsid w:val="000336E6"/>
    <w:rsid w:val="0003405F"/>
    <w:rsid w:val="00034C80"/>
    <w:rsid w:val="00034D79"/>
    <w:rsid w:val="000361B3"/>
    <w:rsid w:val="0003689B"/>
    <w:rsid w:val="00037210"/>
    <w:rsid w:val="000375FF"/>
    <w:rsid w:val="000376E2"/>
    <w:rsid w:val="00037EA3"/>
    <w:rsid w:val="00041C2C"/>
    <w:rsid w:val="00041E4A"/>
    <w:rsid w:val="000425E5"/>
    <w:rsid w:val="00044325"/>
    <w:rsid w:val="0004467B"/>
    <w:rsid w:val="000456BD"/>
    <w:rsid w:val="00045F17"/>
    <w:rsid w:val="00047D36"/>
    <w:rsid w:val="00051E18"/>
    <w:rsid w:val="00054AA6"/>
    <w:rsid w:val="00055485"/>
    <w:rsid w:val="00057C34"/>
    <w:rsid w:val="00057F9E"/>
    <w:rsid w:val="00060780"/>
    <w:rsid w:val="00060E4A"/>
    <w:rsid w:val="00061110"/>
    <w:rsid w:val="0006269A"/>
    <w:rsid w:val="0006283D"/>
    <w:rsid w:val="0006453D"/>
    <w:rsid w:val="00064C04"/>
    <w:rsid w:val="000656DA"/>
    <w:rsid w:val="00065A7B"/>
    <w:rsid w:val="00065AAD"/>
    <w:rsid w:val="00065E10"/>
    <w:rsid w:val="00066002"/>
    <w:rsid w:val="00067674"/>
    <w:rsid w:val="00070576"/>
    <w:rsid w:val="0007099E"/>
    <w:rsid w:val="0007142A"/>
    <w:rsid w:val="000737DD"/>
    <w:rsid w:val="00074230"/>
    <w:rsid w:val="00074B7D"/>
    <w:rsid w:val="00075006"/>
    <w:rsid w:val="000762D7"/>
    <w:rsid w:val="000770E4"/>
    <w:rsid w:val="000772EF"/>
    <w:rsid w:val="0007740C"/>
    <w:rsid w:val="000817B2"/>
    <w:rsid w:val="00083D01"/>
    <w:rsid w:val="00085854"/>
    <w:rsid w:val="00085C0A"/>
    <w:rsid w:val="000873AB"/>
    <w:rsid w:val="00090A2D"/>
    <w:rsid w:val="0009102C"/>
    <w:rsid w:val="00091458"/>
    <w:rsid w:val="00092078"/>
    <w:rsid w:val="000927C9"/>
    <w:rsid w:val="000929E7"/>
    <w:rsid w:val="00092B5B"/>
    <w:rsid w:val="00094232"/>
    <w:rsid w:val="00095A7D"/>
    <w:rsid w:val="000963DE"/>
    <w:rsid w:val="000A31FB"/>
    <w:rsid w:val="000A5D99"/>
    <w:rsid w:val="000A6AA3"/>
    <w:rsid w:val="000A795E"/>
    <w:rsid w:val="000B1861"/>
    <w:rsid w:val="000B1AEB"/>
    <w:rsid w:val="000B2A95"/>
    <w:rsid w:val="000B3E0B"/>
    <w:rsid w:val="000B4F82"/>
    <w:rsid w:val="000B55B0"/>
    <w:rsid w:val="000B583B"/>
    <w:rsid w:val="000B69AF"/>
    <w:rsid w:val="000C0941"/>
    <w:rsid w:val="000C12A4"/>
    <w:rsid w:val="000C2F07"/>
    <w:rsid w:val="000C3530"/>
    <w:rsid w:val="000C61D2"/>
    <w:rsid w:val="000C7323"/>
    <w:rsid w:val="000C76BE"/>
    <w:rsid w:val="000D03DA"/>
    <w:rsid w:val="000D0DF3"/>
    <w:rsid w:val="000D1CBF"/>
    <w:rsid w:val="000D233A"/>
    <w:rsid w:val="000D6607"/>
    <w:rsid w:val="000D7145"/>
    <w:rsid w:val="000E06E2"/>
    <w:rsid w:val="000E08FA"/>
    <w:rsid w:val="000E2944"/>
    <w:rsid w:val="000E4C61"/>
    <w:rsid w:val="000E4F4E"/>
    <w:rsid w:val="000E4F77"/>
    <w:rsid w:val="000E5D3B"/>
    <w:rsid w:val="000E6379"/>
    <w:rsid w:val="000E6FE2"/>
    <w:rsid w:val="000E7787"/>
    <w:rsid w:val="000F0E6B"/>
    <w:rsid w:val="000F2DAD"/>
    <w:rsid w:val="000F3C54"/>
    <w:rsid w:val="000F3D68"/>
    <w:rsid w:val="000F69AF"/>
    <w:rsid w:val="001004E4"/>
    <w:rsid w:val="00102086"/>
    <w:rsid w:val="001022E5"/>
    <w:rsid w:val="0010266B"/>
    <w:rsid w:val="001037EC"/>
    <w:rsid w:val="001038F1"/>
    <w:rsid w:val="001039EF"/>
    <w:rsid w:val="001051E9"/>
    <w:rsid w:val="0010521B"/>
    <w:rsid w:val="00105603"/>
    <w:rsid w:val="00105655"/>
    <w:rsid w:val="00106DCE"/>
    <w:rsid w:val="00107195"/>
    <w:rsid w:val="00112026"/>
    <w:rsid w:val="0011241D"/>
    <w:rsid w:val="00112CB7"/>
    <w:rsid w:val="00113D8E"/>
    <w:rsid w:val="00113EC7"/>
    <w:rsid w:val="00113F11"/>
    <w:rsid w:val="0011467B"/>
    <w:rsid w:val="00114D3A"/>
    <w:rsid w:val="001150B4"/>
    <w:rsid w:val="00115BC4"/>
    <w:rsid w:val="00116400"/>
    <w:rsid w:val="00117184"/>
    <w:rsid w:val="001178A8"/>
    <w:rsid w:val="00117CAB"/>
    <w:rsid w:val="00117D9A"/>
    <w:rsid w:val="00121774"/>
    <w:rsid w:val="0012216E"/>
    <w:rsid w:val="001224D5"/>
    <w:rsid w:val="00122828"/>
    <w:rsid w:val="00123F84"/>
    <w:rsid w:val="001244EF"/>
    <w:rsid w:val="00124564"/>
    <w:rsid w:val="00124769"/>
    <w:rsid w:val="0012503F"/>
    <w:rsid w:val="00125F8F"/>
    <w:rsid w:val="00127370"/>
    <w:rsid w:val="00127C5F"/>
    <w:rsid w:val="00127F3C"/>
    <w:rsid w:val="001307A1"/>
    <w:rsid w:val="00131171"/>
    <w:rsid w:val="0013153B"/>
    <w:rsid w:val="0013280E"/>
    <w:rsid w:val="00132998"/>
    <w:rsid w:val="00133972"/>
    <w:rsid w:val="001340B3"/>
    <w:rsid w:val="00134A40"/>
    <w:rsid w:val="00134FFB"/>
    <w:rsid w:val="00135634"/>
    <w:rsid w:val="00137CC4"/>
    <w:rsid w:val="00140236"/>
    <w:rsid w:val="00141598"/>
    <w:rsid w:val="0014200C"/>
    <w:rsid w:val="0014236E"/>
    <w:rsid w:val="00143652"/>
    <w:rsid w:val="00146B1A"/>
    <w:rsid w:val="0014787C"/>
    <w:rsid w:val="00151002"/>
    <w:rsid w:val="00151303"/>
    <w:rsid w:val="00151C42"/>
    <w:rsid w:val="0015346F"/>
    <w:rsid w:val="00161206"/>
    <w:rsid w:val="0016145C"/>
    <w:rsid w:val="00161941"/>
    <w:rsid w:val="00162F2F"/>
    <w:rsid w:val="00163864"/>
    <w:rsid w:val="00164444"/>
    <w:rsid w:val="00165084"/>
    <w:rsid w:val="00167AB3"/>
    <w:rsid w:val="00167E1C"/>
    <w:rsid w:val="001701A8"/>
    <w:rsid w:val="001707CC"/>
    <w:rsid w:val="001708C7"/>
    <w:rsid w:val="00170B00"/>
    <w:rsid w:val="00171543"/>
    <w:rsid w:val="0017166C"/>
    <w:rsid w:val="00172C79"/>
    <w:rsid w:val="001733D4"/>
    <w:rsid w:val="001741A5"/>
    <w:rsid w:val="00175E41"/>
    <w:rsid w:val="001768A1"/>
    <w:rsid w:val="00177744"/>
    <w:rsid w:val="00181446"/>
    <w:rsid w:val="0018305A"/>
    <w:rsid w:val="0018309B"/>
    <w:rsid w:val="001860A6"/>
    <w:rsid w:val="00186535"/>
    <w:rsid w:val="0018655D"/>
    <w:rsid w:val="001870EE"/>
    <w:rsid w:val="0018772B"/>
    <w:rsid w:val="00191257"/>
    <w:rsid w:val="00192EAA"/>
    <w:rsid w:val="00193670"/>
    <w:rsid w:val="0019374F"/>
    <w:rsid w:val="00193D06"/>
    <w:rsid w:val="001946F1"/>
    <w:rsid w:val="00194D39"/>
    <w:rsid w:val="0019511E"/>
    <w:rsid w:val="00195E3C"/>
    <w:rsid w:val="00197491"/>
    <w:rsid w:val="001A1E16"/>
    <w:rsid w:val="001A3839"/>
    <w:rsid w:val="001A6E8E"/>
    <w:rsid w:val="001B05E3"/>
    <w:rsid w:val="001B1169"/>
    <w:rsid w:val="001B1502"/>
    <w:rsid w:val="001B42A1"/>
    <w:rsid w:val="001B48C6"/>
    <w:rsid w:val="001B4AF7"/>
    <w:rsid w:val="001B4E2F"/>
    <w:rsid w:val="001B64B7"/>
    <w:rsid w:val="001C0710"/>
    <w:rsid w:val="001C302E"/>
    <w:rsid w:val="001C410B"/>
    <w:rsid w:val="001C5369"/>
    <w:rsid w:val="001C5CD4"/>
    <w:rsid w:val="001C5F55"/>
    <w:rsid w:val="001C6057"/>
    <w:rsid w:val="001C7308"/>
    <w:rsid w:val="001C7DD0"/>
    <w:rsid w:val="001C7F3C"/>
    <w:rsid w:val="001D13AC"/>
    <w:rsid w:val="001D15EB"/>
    <w:rsid w:val="001D1757"/>
    <w:rsid w:val="001D1E6F"/>
    <w:rsid w:val="001D2C9C"/>
    <w:rsid w:val="001D4A33"/>
    <w:rsid w:val="001D4C17"/>
    <w:rsid w:val="001D5DDB"/>
    <w:rsid w:val="001D62E2"/>
    <w:rsid w:val="001D7747"/>
    <w:rsid w:val="001E038D"/>
    <w:rsid w:val="001E187F"/>
    <w:rsid w:val="001E1E2F"/>
    <w:rsid w:val="001E1F20"/>
    <w:rsid w:val="001E56FD"/>
    <w:rsid w:val="001E6ECC"/>
    <w:rsid w:val="001E70C3"/>
    <w:rsid w:val="001E744D"/>
    <w:rsid w:val="001E7A73"/>
    <w:rsid w:val="001F0037"/>
    <w:rsid w:val="001F012B"/>
    <w:rsid w:val="001F0341"/>
    <w:rsid w:val="001F34E4"/>
    <w:rsid w:val="001F467D"/>
    <w:rsid w:val="001F4A40"/>
    <w:rsid w:val="001F6907"/>
    <w:rsid w:val="00201F9D"/>
    <w:rsid w:val="002021B4"/>
    <w:rsid w:val="002041CD"/>
    <w:rsid w:val="00204F0E"/>
    <w:rsid w:val="00205F5B"/>
    <w:rsid w:val="002063A1"/>
    <w:rsid w:val="0020733F"/>
    <w:rsid w:val="0021023B"/>
    <w:rsid w:val="00210E3A"/>
    <w:rsid w:val="00211539"/>
    <w:rsid w:val="00212265"/>
    <w:rsid w:val="00213454"/>
    <w:rsid w:val="00214059"/>
    <w:rsid w:val="002141F1"/>
    <w:rsid w:val="00215A0C"/>
    <w:rsid w:val="00215CA1"/>
    <w:rsid w:val="00216D47"/>
    <w:rsid w:val="0021723C"/>
    <w:rsid w:val="00217F42"/>
    <w:rsid w:val="00221F84"/>
    <w:rsid w:val="00223BA2"/>
    <w:rsid w:val="00224261"/>
    <w:rsid w:val="00224D12"/>
    <w:rsid w:val="002311CF"/>
    <w:rsid w:val="002330A5"/>
    <w:rsid w:val="00234048"/>
    <w:rsid w:val="002345E8"/>
    <w:rsid w:val="00235702"/>
    <w:rsid w:val="0024204A"/>
    <w:rsid w:val="002421C0"/>
    <w:rsid w:val="00243C3F"/>
    <w:rsid w:val="002452A1"/>
    <w:rsid w:val="00246285"/>
    <w:rsid w:val="0024702E"/>
    <w:rsid w:val="002475D4"/>
    <w:rsid w:val="00252A75"/>
    <w:rsid w:val="0025374F"/>
    <w:rsid w:val="00256012"/>
    <w:rsid w:val="0025622E"/>
    <w:rsid w:val="0025697D"/>
    <w:rsid w:val="00256B72"/>
    <w:rsid w:val="00260DE1"/>
    <w:rsid w:val="002619C9"/>
    <w:rsid w:val="00261E28"/>
    <w:rsid w:val="00262347"/>
    <w:rsid w:val="002624AC"/>
    <w:rsid w:val="002648EC"/>
    <w:rsid w:val="00265056"/>
    <w:rsid w:val="00265D6A"/>
    <w:rsid w:val="002666DE"/>
    <w:rsid w:val="002704C2"/>
    <w:rsid w:val="0027121D"/>
    <w:rsid w:val="00272109"/>
    <w:rsid w:val="00272198"/>
    <w:rsid w:val="00272656"/>
    <w:rsid w:val="00274025"/>
    <w:rsid w:val="00274B66"/>
    <w:rsid w:val="00275ADA"/>
    <w:rsid w:val="0027690C"/>
    <w:rsid w:val="00276FD1"/>
    <w:rsid w:val="00277077"/>
    <w:rsid w:val="00277E4B"/>
    <w:rsid w:val="0028152B"/>
    <w:rsid w:val="00281CFC"/>
    <w:rsid w:val="002836BC"/>
    <w:rsid w:val="00283AC5"/>
    <w:rsid w:val="00285719"/>
    <w:rsid w:val="00292138"/>
    <w:rsid w:val="00292F2C"/>
    <w:rsid w:val="00293992"/>
    <w:rsid w:val="00294271"/>
    <w:rsid w:val="00296763"/>
    <w:rsid w:val="00297E12"/>
    <w:rsid w:val="002A2F46"/>
    <w:rsid w:val="002A3FE4"/>
    <w:rsid w:val="002A430C"/>
    <w:rsid w:val="002A6573"/>
    <w:rsid w:val="002B0349"/>
    <w:rsid w:val="002B0D0B"/>
    <w:rsid w:val="002B1678"/>
    <w:rsid w:val="002B1716"/>
    <w:rsid w:val="002B2E59"/>
    <w:rsid w:val="002B5C5A"/>
    <w:rsid w:val="002B6C79"/>
    <w:rsid w:val="002B6D9B"/>
    <w:rsid w:val="002B768F"/>
    <w:rsid w:val="002B780F"/>
    <w:rsid w:val="002C0827"/>
    <w:rsid w:val="002C1C30"/>
    <w:rsid w:val="002C1DE4"/>
    <w:rsid w:val="002C2E60"/>
    <w:rsid w:val="002C3459"/>
    <w:rsid w:val="002C3987"/>
    <w:rsid w:val="002C3CBC"/>
    <w:rsid w:val="002C467C"/>
    <w:rsid w:val="002C4D12"/>
    <w:rsid w:val="002C5663"/>
    <w:rsid w:val="002C56A6"/>
    <w:rsid w:val="002C65E9"/>
    <w:rsid w:val="002C6870"/>
    <w:rsid w:val="002C6B87"/>
    <w:rsid w:val="002D18D2"/>
    <w:rsid w:val="002D37DD"/>
    <w:rsid w:val="002D4E52"/>
    <w:rsid w:val="002D7699"/>
    <w:rsid w:val="002E07DE"/>
    <w:rsid w:val="002E3632"/>
    <w:rsid w:val="002E72CF"/>
    <w:rsid w:val="002E7972"/>
    <w:rsid w:val="002F0A8F"/>
    <w:rsid w:val="002F1910"/>
    <w:rsid w:val="002F195B"/>
    <w:rsid w:val="002F20EA"/>
    <w:rsid w:val="002F40DF"/>
    <w:rsid w:val="002F4DA1"/>
    <w:rsid w:val="002F4E36"/>
    <w:rsid w:val="002F55B9"/>
    <w:rsid w:val="002F6588"/>
    <w:rsid w:val="002F6C89"/>
    <w:rsid w:val="00300009"/>
    <w:rsid w:val="00300422"/>
    <w:rsid w:val="0030153D"/>
    <w:rsid w:val="003020C2"/>
    <w:rsid w:val="00302191"/>
    <w:rsid w:val="003073DE"/>
    <w:rsid w:val="00307958"/>
    <w:rsid w:val="00310869"/>
    <w:rsid w:val="0031129A"/>
    <w:rsid w:val="00311CE5"/>
    <w:rsid w:val="00311E1B"/>
    <w:rsid w:val="00311FF1"/>
    <w:rsid w:val="003122EC"/>
    <w:rsid w:val="003142E1"/>
    <w:rsid w:val="003153A7"/>
    <w:rsid w:val="003159F5"/>
    <w:rsid w:val="00315B1E"/>
    <w:rsid w:val="00316099"/>
    <w:rsid w:val="0031647A"/>
    <w:rsid w:val="00316922"/>
    <w:rsid w:val="00316BB7"/>
    <w:rsid w:val="00317B54"/>
    <w:rsid w:val="00320227"/>
    <w:rsid w:val="00320A63"/>
    <w:rsid w:val="00321BF0"/>
    <w:rsid w:val="00322140"/>
    <w:rsid w:val="00322FF3"/>
    <w:rsid w:val="0032305F"/>
    <w:rsid w:val="00324450"/>
    <w:rsid w:val="00324E64"/>
    <w:rsid w:val="00325A4E"/>
    <w:rsid w:val="00326218"/>
    <w:rsid w:val="0032711F"/>
    <w:rsid w:val="00327178"/>
    <w:rsid w:val="003273AB"/>
    <w:rsid w:val="00327D41"/>
    <w:rsid w:val="00331075"/>
    <w:rsid w:val="00331E8A"/>
    <w:rsid w:val="0033444E"/>
    <w:rsid w:val="00335165"/>
    <w:rsid w:val="003353D6"/>
    <w:rsid w:val="003358DA"/>
    <w:rsid w:val="003365EC"/>
    <w:rsid w:val="00336E89"/>
    <w:rsid w:val="00337886"/>
    <w:rsid w:val="00337B15"/>
    <w:rsid w:val="00337BE1"/>
    <w:rsid w:val="00340404"/>
    <w:rsid w:val="00340795"/>
    <w:rsid w:val="00340A8D"/>
    <w:rsid w:val="00340F65"/>
    <w:rsid w:val="00342012"/>
    <w:rsid w:val="00342412"/>
    <w:rsid w:val="0034336B"/>
    <w:rsid w:val="00343719"/>
    <w:rsid w:val="00343C5B"/>
    <w:rsid w:val="00343FEE"/>
    <w:rsid w:val="003450A7"/>
    <w:rsid w:val="00345DBB"/>
    <w:rsid w:val="003465A4"/>
    <w:rsid w:val="0034672D"/>
    <w:rsid w:val="0035040F"/>
    <w:rsid w:val="00352036"/>
    <w:rsid w:val="003555E5"/>
    <w:rsid w:val="00357B75"/>
    <w:rsid w:val="00362966"/>
    <w:rsid w:val="00362DDA"/>
    <w:rsid w:val="003641E1"/>
    <w:rsid w:val="003651DD"/>
    <w:rsid w:val="003656D1"/>
    <w:rsid w:val="00365D91"/>
    <w:rsid w:val="00365DEE"/>
    <w:rsid w:val="0036629C"/>
    <w:rsid w:val="00366AF8"/>
    <w:rsid w:val="0037084D"/>
    <w:rsid w:val="003717DA"/>
    <w:rsid w:val="00372705"/>
    <w:rsid w:val="00372784"/>
    <w:rsid w:val="00372813"/>
    <w:rsid w:val="00372BDA"/>
    <w:rsid w:val="00374442"/>
    <w:rsid w:val="003751B1"/>
    <w:rsid w:val="003753D7"/>
    <w:rsid w:val="003767E9"/>
    <w:rsid w:val="00382740"/>
    <w:rsid w:val="00382AEA"/>
    <w:rsid w:val="003832D7"/>
    <w:rsid w:val="00383595"/>
    <w:rsid w:val="00386074"/>
    <w:rsid w:val="003874B3"/>
    <w:rsid w:val="003900FB"/>
    <w:rsid w:val="00390217"/>
    <w:rsid w:val="0039105B"/>
    <w:rsid w:val="00391E22"/>
    <w:rsid w:val="00392738"/>
    <w:rsid w:val="00392F6A"/>
    <w:rsid w:val="00393CE8"/>
    <w:rsid w:val="00394F09"/>
    <w:rsid w:val="00396977"/>
    <w:rsid w:val="00396F97"/>
    <w:rsid w:val="00397718"/>
    <w:rsid w:val="003A0424"/>
    <w:rsid w:val="003A0A0C"/>
    <w:rsid w:val="003A0F6A"/>
    <w:rsid w:val="003A2092"/>
    <w:rsid w:val="003A21FF"/>
    <w:rsid w:val="003A2896"/>
    <w:rsid w:val="003A2CA5"/>
    <w:rsid w:val="003A2D13"/>
    <w:rsid w:val="003A4F3A"/>
    <w:rsid w:val="003A6474"/>
    <w:rsid w:val="003A66EA"/>
    <w:rsid w:val="003A742F"/>
    <w:rsid w:val="003A7D4A"/>
    <w:rsid w:val="003B0E0E"/>
    <w:rsid w:val="003B1294"/>
    <w:rsid w:val="003B3943"/>
    <w:rsid w:val="003B59B8"/>
    <w:rsid w:val="003B5C32"/>
    <w:rsid w:val="003B61C8"/>
    <w:rsid w:val="003B6B99"/>
    <w:rsid w:val="003B7B60"/>
    <w:rsid w:val="003C076F"/>
    <w:rsid w:val="003C0FA4"/>
    <w:rsid w:val="003C2A9D"/>
    <w:rsid w:val="003C2E32"/>
    <w:rsid w:val="003C35BE"/>
    <w:rsid w:val="003C3E96"/>
    <w:rsid w:val="003C446F"/>
    <w:rsid w:val="003C458B"/>
    <w:rsid w:val="003C60B5"/>
    <w:rsid w:val="003C75DF"/>
    <w:rsid w:val="003C7FD7"/>
    <w:rsid w:val="003D000C"/>
    <w:rsid w:val="003D00BA"/>
    <w:rsid w:val="003D0635"/>
    <w:rsid w:val="003D08D2"/>
    <w:rsid w:val="003D1942"/>
    <w:rsid w:val="003D2177"/>
    <w:rsid w:val="003D47D8"/>
    <w:rsid w:val="003D6DFC"/>
    <w:rsid w:val="003D7420"/>
    <w:rsid w:val="003D7CFB"/>
    <w:rsid w:val="003D7DF6"/>
    <w:rsid w:val="003E17CA"/>
    <w:rsid w:val="003E2E66"/>
    <w:rsid w:val="003E47C5"/>
    <w:rsid w:val="003E5009"/>
    <w:rsid w:val="003E5D78"/>
    <w:rsid w:val="003E6D85"/>
    <w:rsid w:val="003E7E6E"/>
    <w:rsid w:val="003F06FF"/>
    <w:rsid w:val="003F13E7"/>
    <w:rsid w:val="003F1C26"/>
    <w:rsid w:val="003F1D7A"/>
    <w:rsid w:val="003F3BD5"/>
    <w:rsid w:val="003F3C15"/>
    <w:rsid w:val="003F4602"/>
    <w:rsid w:val="003F59B8"/>
    <w:rsid w:val="003F76BA"/>
    <w:rsid w:val="003F76D9"/>
    <w:rsid w:val="0040081E"/>
    <w:rsid w:val="00401B9D"/>
    <w:rsid w:val="004039F9"/>
    <w:rsid w:val="0040509C"/>
    <w:rsid w:val="004056AF"/>
    <w:rsid w:val="00405A35"/>
    <w:rsid w:val="00407713"/>
    <w:rsid w:val="004100CF"/>
    <w:rsid w:val="00410BF1"/>
    <w:rsid w:val="00412891"/>
    <w:rsid w:val="00413112"/>
    <w:rsid w:val="00413DF0"/>
    <w:rsid w:val="00414BF1"/>
    <w:rsid w:val="00414FC1"/>
    <w:rsid w:val="00416821"/>
    <w:rsid w:val="00421084"/>
    <w:rsid w:val="004230E5"/>
    <w:rsid w:val="00423388"/>
    <w:rsid w:val="004243ED"/>
    <w:rsid w:val="004246A5"/>
    <w:rsid w:val="00424A36"/>
    <w:rsid w:val="00424A92"/>
    <w:rsid w:val="00427362"/>
    <w:rsid w:val="00427CD5"/>
    <w:rsid w:val="00432F85"/>
    <w:rsid w:val="00433E8A"/>
    <w:rsid w:val="00435F96"/>
    <w:rsid w:val="00440916"/>
    <w:rsid w:val="00440ED4"/>
    <w:rsid w:val="0044147B"/>
    <w:rsid w:val="00443295"/>
    <w:rsid w:val="00443C10"/>
    <w:rsid w:val="00444058"/>
    <w:rsid w:val="00444F50"/>
    <w:rsid w:val="004460AC"/>
    <w:rsid w:val="00446559"/>
    <w:rsid w:val="004503E3"/>
    <w:rsid w:val="00452479"/>
    <w:rsid w:val="00452D2D"/>
    <w:rsid w:val="00452E00"/>
    <w:rsid w:val="0045400B"/>
    <w:rsid w:val="00454A32"/>
    <w:rsid w:val="00460598"/>
    <w:rsid w:val="0046244D"/>
    <w:rsid w:val="00462704"/>
    <w:rsid w:val="0046401B"/>
    <w:rsid w:val="0046677B"/>
    <w:rsid w:val="004669E0"/>
    <w:rsid w:val="00466F13"/>
    <w:rsid w:val="00470989"/>
    <w:rsid w:val="004712C2"/>
    <w:rsid w:val="00471529"/>
    <w:rsid w:val="00471AA4"/>
    <w:rsid w:val="00472A8B"/>
    <w:rsid w:val="0047361C"/>
    <w:rsid w:val="004742F5"/>
    <w:rsid w:val="00475864"/>
    <w:rsid w:val="00475E31"/>
    <w:rsid w:val="00477413"/>
    <w:rsid w:val="004810C1"/>
    <w:rsid w:val="00481CA3"/>
    <w:rsid w:val="00483DB7"/>
    <w:rsid w:val="00484CC3"/>
    <w:rsid w:val="00486ECD"/>
    <w:rsid w:val="004872FB"/>
    <w:rsid w:val="00490502"/>
    <w:rsid w:val="00491762"/>
    <w:rsid w:val="00491CAF"/>
    <w:rsid w:val="004944A7"/>
    <w:rsid w:val="00494F6B"/>
    <w:rsid w:val="00496023"/>
    <w:rsid w:val="00496E24"/>
    <w:rsid w:val="004A05F8"/>
    <w:rsid w:val="004A2755"/>
    <w:rsid w:val="004A28A9"/>
    <w:rsid w:val="004A2AF5"/>
    <w:rsid w:val="004A3983"/>
    <w:rsid w:val="004A4B9F"/>
    <w:rsid w:val="004A4D29"/>
    <w:rsid w:val="004A6990"/>
    <w:rsid w:val="004A7138"/>
    <w:rsid w:val="004B07C9"/>
    <w:rsid w:val="004B292E"/>
    <w:rsid w:val="004B5591"/>
    <w:rsid w:val="004B6B46"/>
    <w:rsid w:val="004C275B"/>
    <w:rsid w:val="004C3006"/>
    <w:rsid w:val="004C38F3"/>
    <w:rsid w:val="004C4EE1"/>
    <w:rsid w:val="004C722A"/>
    <w:rsid w:val="004D067C"/>
    <w:rsid w:val="004D27E1"/>
    <w:rsid w:val="004D2AF0"/>
    <w:rsid w:val="004D2BDB"/>
    <w:rsid w:val="004D2C64"/>
    <w:rsid w:val="004D3320"/>
    <w:rsid w:val="004D37CA"/>
    <w:rsid w:val="004D3BAD"/>
    <w:rsid w:val="004D494A"/>
    <w:rsid w:val="004D584E"/>
    <w:rsid w:val="004D606D"/>
    <w:rsid w:val="004D7D96"/>
    <w:rsid w:val="004E00D0"/>
    <w:rsid w:val="004E0747"/>
    <w:rsid w:val="004E1011"/>
    <w:rsid w:val="004E16E1"/>
    <w:rsid w:val="004E181B"/>
    <w:rsid w:val="004E2883"/>
    <w:rsid w:val="004E45DA"/>
    <w:rsid w:val="004E486F"/>
    <w:rsid w:val="004E5939"/>
    <w:rsid w:val="004E5E24"/>
    <w:rsid w:val="004E6549"/>
    <w:rsid w:val="004E6726"/>
    <w:rsid w:val="004E6B55"/>
    <w:rsid w:val="004F0972"/>
    <w:rsid w:val="004F1EDE"/>
    <w:rsid w:val="004F25A7"/>
    <w:rsid w:val="004F268E"/>
    <w:rsid w:val="004F31CF"/>
    <w:rsid w:val="004F5262"/>
    <w:rsid w:val="004F564C"/>
    <w:rsid w:val="005002DA"/>
    <w:rsid w:val="00500737"/>
    <w:rsid w:val="00500F28"/>
    <w:rsid w:val="00502860"/>
    <w:rsid w:val="00502F27"/>
    <w:rsid w:val="005032F1"/>
    <w:rsid w:val="00504CE5"/>
    <w:rsid w:val="00507D31"/>
    <w:rsid w:val="005107D9"/>
    <w:rsid w:val="00511AED"/>
    <w:rsid w:val="005122AF"/>
    <w:rsid w:val="0051235D"/>
    <w:rsid w:val="00512B6E"/>
    <w:rsid w:val="005138C4"/>
    <w:rsid w:val="00514325"/>
    <w:rsid w:val="00514C65"/>
    <w:rsid w:val="00514FBE"/>
    <w:rsid w:val="00517856"/>
    <w:rsid w:val="00517E2D"/>
    <w:rsid w:val="005203BD"/>
    <w:rsid w:val="00520578"/>
    <w:rsid w:val="00522105"/>
    <w:rsid w:val="00522198"/>
    <w:rsid w:val="005242E0"/>
    <w:rsid w:val="005254A8"/>
    <w:rsid w:val="005254CC"/>
    <w:rsid w:val="00525879"/>
    <w:rsid w:val="00525E07"/>
    <w:rsid w:val="005341AA"/>
    <w:rsid w:val="005346E4"/>
    <w:rsid w:val="0053682E"/>
    <w:rsid w:val="00536876"/>
    <w:rsid w:val="0054197C"/>
    <w:rsid w:val="00542095"/>
    <w:rsid w:val="00542B63"/>
    <w:rsid w:val="00543521"/>
    <w:rsid w:val="005438C7"/>
    <w:rsid w:val="00543FC4"/>
    <w:rsid w:val="00546253"/>
    <w:rsid w:val="00547343"/>
    <w:rsid w:val="0054764D"/>
    <w:rsid w:val="00551C25"/>
    <w:rsid w:val="00552E90"/>
    <w:rsid w:val="00553BB4"/>
    <w:rsid w:val="005558BB"/>
    <w:rsid w:val="00555FA1"/>
    <w:rsid w:val="00556779"/>
    <w:rsid w:val="00556A4D"/>
    <w:rsid w:val="005578E9"/>
    <w:rsid w:val="005610BA"/>
    <w:rsid w:val="00561EBD"/>
    <w:rsid w:val="00562A3E"/>
    <w:rsid w:val="005639A0"/>
    <w:rsid w:val="005643B0"/>
    <w:rsid w:val="005663C2"/>
    <w:rsid w:val="00567509"/>
    <w:rsid w:val="005706C3"/>
    <w:rsid w:val="00571122"/>
    <w:rsid w:val="00572224"/>
    <w:rsid w:val="00572E20"/>
    <w:rsid w:val="00573EF6"/>
    <w:rsid w:val="005750A9"/>
    <w:rsid w:val="00576F07"/>
    <w:rsid w:val="00577AE8"/>
    <w:rsid w:val="00582BB8"/>
    <w:rsid w:val="00583E63"/>
    <w:rsid w:val="00586060"/>
    <w:rsid w:val="005873A6"/>
    <w:rsid w:val="00587A74"/>
    <w:rsid w:val="00590524"/>
    <w:rsid w:val="00591042"/>
    <w:rsid w:val="00591570"/>
    <w:rsid w:val="00591FD7"/>
    <w:rsid w:val="005934F3"/>
    <w:rsid w:val="00595339"/>
    <w:rsid w:val="005969C6"/>
    <w:rsid w:val="005976A1"/>
    <w:rsid w:val="00597B8A"/>
    <w:rsid w:val="00597EA0"/>
    <w:rsid w:val="005A106A"/>
    <w:rsid w:val="005A1CE3"/>
    <w:rsid w:val="005A1EA9"/>
    <w:rsid w:val="005A3E23"/>
    <w:rsid w:val="005A54F1"/>
    <w:rsid w:val="005A572B"/>
    <w:rsid w:val="005A63F2"/>
    <w:rsid w:val="005B0787"/>
    <w:rsid w:val="005B0CB7"/>
    <w:rsid w:val="005B2C3C"/>
    <w:rsid w:val="005B346A"/>
    <w:rsid w:val="005B3BED"/>
    <w:rsid w:val="005B40B7"/>
    <w:rsid w:val="005B48F5"/>
    <w:rsid w:val="005B5680"/>
    <w:rsid w:val="005B56FC"/>
    <w:rsid w:val="005B6565"/>
    <w:rsid w:val="005B7902"/>
    <w:rsid w:val="005B7E36"/>
    <w:rsid w:val="005C1675"/>
    <w:rsid w:val="005C2D44"/>
    <w:rsid w:val="005C3BE6"/>
    <w:rsid w:val="005C5715"/>
    <w:rsid w:val="005C6629"/>
    <w:rsid w:val="005C78BD"/>
    <w:rsid w:val="005D0B7C"/>
    <w:rsid w:val="005D0D57"/>
    <w:rsid w:val="005D0E11"/>
    <w:rsid w:val="005D1110"/>
    <w:rsid w:val="005D1A59"/>
    <w:rsid w:val="005D1A8A"/>
    <w:rsid w:val="005D1BC9"/>
    <w:rsid w:val="005D2A9C"/>
    <w:rsid w:val="005D3FA6"/>
    <w:rsid w:val="005D536C"/>
    <w:rsid w:val="005D77CC"/>
    <w:rsid w:val="005E137C"/>
    <w:rsid w:val="005E22E0"/>
    <w:rsid w:val="005E3FB6"/>
    <w:rsid w:val="005E4ADC"/>
    <w:rsid w:val="005E6091"/>
    <w:rsid w:val="005E6D36"/>
    <w:rsid w:val="005E7292"/>
    <w:rsid w:val="005E7DBE"/>
    <w:rsid w:val="005F022C"/>
    <w:rsid w:val="005F0E24"/>
    <w:rsid w:val="005F33AE"/>
    <w:rsid w:val="005F33F7"/>
    <w:rsid w:val="005F3A86"/>
    <w:rsid w:val="005F407E"/>
    <w:rsid w:val="005F6371"/>
    <w:rsid w:val="005F6B9A"/>
    <w:rsid w:val="005F79B2"/>
    <w:rsid w:val="005F7C3C"/>
    <w:rsid w:val="00600240"/>
    <w:rsid w:val="00600428"/>
    <w:rsid w:val="0060048E"/>
    <w:rsid w:val="0060078F"/>
    <w:rsid w:val="00600D70"/>
    <w:rsid w:val="0060184E"/>
    <w:rsid w:val="00604319"/>
    <w:rsid w:val="006044EF"/>
    <w:rsid w:val="00604F88"/>
    <w:rsid w:val="00605854"/>
    <w:rsid w:val="006061BA"/>
    <w:rsid w:val="006065F1"/>
    <w:rsid w:val="00606910"/>
    <w:rsid w:val="006103E2"/>
    <w:rsid w:val="00613F61"/>
    <w:rsid w:val="006158B5"/>
    <w:rsid w:val="006163B7"/>
    <w:rsid w:val="00616C15"/>
    <w:rsid w:val="00616F78"/>
    <w:rsid w:val="00620082"/>
    <w:rsid w:val="006203D2"/>
    <w:rsid w:val="00621C89"/>
    <w:rsid w:val="00621EDA"/>
    <w:rsid w:val="00622EF0"/>
    <w:rsid w:val="00623F71"/>
    <w:rsid w:val="006247DD"/>
    <w:rsid w:val="00624D8D"/>
    <w:rsid w:val="00625A04"/>
    <w:rsid w:val="00625CE1"/>
    <w:rsid w:val="00626C99"/>
    <w:rsid w:val="00627737"/>
    <w:rsid w:val="006278AC"/>
    <w:rsid w:val="00630A77"/>
    <w:rsid w:val="0063109D"/>
    <w:rsid w:val="00631A54"/>
    <w:rsid w:val="006323F9"/>
    <w:rsid w:val="00632A78"/>
    <w:rsid w:val="00635A5C"/>
    <w:rsid w:val="00636171"/>
    <w:rsid w:val="00636CC7"/>
    <w:rsid w:val="006405C3"/>
    <w:rsid w:val="00640FE6"/>
    <w:rsid w:val="0064152F"/>
    <w:rsid w:val="00641B2A"/>
    <w:rsid w:val="00642B69"/>
    <w:rsid w:val="006438E4"/>
    <w:rsid w:val="00644007"/>
    <w:rsid w:val="00644241"/>
    <w:rsid w:val="00644440"/>
    <w:rsid w:val="006447E7"/>
    <w:rsid w:val="00644EAB"/>
    <w:rsid w:val="00644F70"/>
    <w:rsid w:val="0064712A"/>
    <w:rsid w:val="0065069E"/>
    <w:rsid w:val="00651810"/>
    <w:rsid w:val="00653935"/>
    <w:rsid w:val="00654793"/>
    <w:rsid w:val="00655F9C"/>
    <w:rsid w:val="00656739"/>
    <w:rsid w:val="0065679E"/>
    <w:rsid w:val="00660C5A"/>
    <w:rsid w:val="00661543"/>
    <w:rsid w:val="00661972"/>
    <w:rsid w:val="00661ACE"/>
    <w:rsid w:val="00662C41"/>
    <w:rsid w:val="00673063"/>
    <w:rsid w:val="00675688"/>
    <w:rsid w:val="00676A5D"/>
    <w:rsid w:val="00677818"/>
    <w:rsid w:val="00677E27"/>
    <w:rsid w:val="00677F02"/>
    <w:rsid w:val="006801C6"/>
    <w:rsid w:val="00680EE8"/>
    <w:rsid w:val="0068114E"/>
    <w:rsid w:val="00682392"/>
    <w:rsid w:val="00683134"/>
    <w:rsid w:val="00685871"/>
    <w:rsid w:val="00685A24"/>
    <w:rsid w:val="00686C08"/>
    <w:rsid w:val="006870A3"/>
    <w:rsid w:val="006874F7"/>
    <w:rsid w:val="00690B9E"/>
    <w:rsid w:val="0069339A"/>
    <w:rsid w:val="006933C7"/>
    <w:rsid w:val="006941B4"/>
    <w:rsid w:val="00695F5A"/>
    <w:rsid w:val="00697242"/>
    <w:rsid w:val="006A0AA3"/>
    <w:rsid w:val="006A3B20"/>
    <w:rsid w:val="006A3D01"/>
    <w:rsid w:val="006A4C9E"/>
    <w:rsid w:val="006A792D"/>
    <w:rsid w:val="006A799A"/>
    <w:rsid w:val="006A7FDA"/>
    <w:rsid w:val="006B2F9A"/>
    <w:rsid w:val="006B37D3"/>
    <w:rsid w:val="006B40DE"/>
    <w:rsid w:val="006B446C"/>
    <w:rsid w:val="006B5131"/>
    <w:rsid w:val="006B5377"/>
    <w:rsid w:val="006B5515"/>
    <w:rsid w:val="006B587E"/>
    <w:rsid w:val="006B693F"/>
    <w:rsid w:val="006B6C56"/>
    <w:rsid w:val="006B6E21"/>
    <w:rsid w:val="006B7018"/>
    <w:rsid w:val="006B73F7"/>
    <w:rsid w:val="006C3690"/>
    <w:rsid w:val="006C3E5F"/>
    <w:rsid w:val="006C448B"/>
    <w:rsid w:val="006C4AAE"/>
    <w:rsid w:val="006C4AB6"/>
    <w:rsid w:val="006C5145"/>
    <w:rsid w:val="006C5DA5"/>
    <w:rsid w:val="006C614A"/>
    <w:rsid w:val="006C687B"/>
    <w:rsid w:val="006C6E4F"/>
    <w:rsid w:val="006C797A"/>
    <w:rsid w:val="006D120B"/>
    <w:rsid w:val="006D2BFF"/>
    <w:rsid w:val="006D4974"/>
    <w:rsid w:val="006D7703"/>
    <w:rsid w:val="006E09A7"/>
    <w:rsid w:val="006E16EE"/>
    <w:rsid w:val="006E4D17"/>
    <w:rsid w:val="006E55E4"/>
    <w:rsid w:val="006E67F1"/>
    <w:rsid w:val="006E702E"/>
    <w:rsid w:val="006E75E5"/>
    <w:rsid w:val="006E7C61"/>
    <w:rsid w:val="006F2268"/>
    <w:rsid w:val="006F3E14"/>
    <w:rsid w:val="006F4B14"/>
    <w:rsid w:val="006F54F4"/>
    <w:rsid w:val="006F5D73"/>
    <w:rsid w:val="006F7D19"/>
    <w:rsid w:val="00700A4D"/>
    <w:rsid w:val="00700FC6"/>
    <w:rsid w:val="00704822"/>
    <w:rsid w:val="00704C1B"/>
    <w:rsid w:val="00705388"/>
    <w:rsid w:val="00705397"/>
    <w:rsid w:val="0070541F"/>
    <w:rsid w:val="007105E0"/>
    <w:rsid w:val="00712D67"/>
    <w:rsid w:val="00712DF1"/>
    <w:rsid w:val="0071374A"/>
    <w:rsid w:val="007152D5"/>
    <w:rsid w:val="00717E52"/>
    <w:rsid w:val="0072080C"/>
    <w:rsid w:val="00721126"/>
    <w:rsid w:val="007240DD"/>
    <w:rsid w:val="007277F7"/>
    <w:rsid w:val="00730F55"/>
    <w:rsid w:val="00732B45"/>
    <w:rsid w:val="00734BF2"/>
    <w:rsid w:val="00735575"/>
    <w:rsid w:val="007368CD"/>
    <w:rsid w:val="007411E4"/>
    <w:rsid w:val="0074205C"/>
    <w:rsid w:val="00742DFD"/>
    <w:rsid w:val="00742F20"/>
    <w:rsid w:val="00742FAF"/>
    <w:rsid w:val="007431E9"/>
    <w:rsid w:val="00745DEB"/>
    <w:rsid w:val="0074628F"/>
    <w:rsid w:val="007473D5"/>
    <w:rsid w:val="00747E40"/>
    <w:rsid w:val="00750A61"/>
    <w:rsid w:val="00751A6C"/>
    <w:rsid w:val="0075479D"/>
    <w:rsid w:val="00755044"/>
    <w:rsid w:val="00755C7A"/>
    <w:rsid w:val="00756AA9"/>
    <w:rsid w:val="0076024D"/>
    <w:rsid w:val="00760941"/>
    <w:rsid w:val="00761646"/>
    <w:rsid w:val="00761B29"/>
    <w:rsid w:val="007626A9"/>
    <w:rsid w:val="0076390B"/>
    <w:rsid w:val="00765494"/>
    <w:rsid w:val="007656B8"/>
    <w:rsid w:val="00765A2E"/>
    <w:rsid w:val="00765A76"/>
    <w:rsid w:val="00766CA0"/>
    <w:rsid w:val="00766CB9"/>
    <w:rsid w:val="00767A30"/>
    <w:rsid w:val="0077009D"/>
    <w:rsid w:val="00770778"/>
    <w:rsid w:val="00770B30"/>
    <w:rsid w:val="007717E2"/>
    <w:rsid w:val="00771A85"/>
    <w:rsid w:val="00771D5D"/>
    <w:rsid w:val="0077232D"/>
    <w:rsid w:val="00772E2A"/>
    <w:rsid w:val="007734DA"/>
    <w:rsid w:val="0077388A"/>
    <w:rsid w:val="007767D2"/>
    <w:rsid w:val="00776E32"/>
    <w:rsid w:val="00777303"/>
    <w:rsid w:val="007779A5"/>
    <w:rsid w:val="00780596"/>
    <w:rsid w:val="00780D56"/>
    <w:rsid w:val="00782E27"/>
    <w:rsid w:val="00783EB3"/>
    <w:rsid w:val="00784DA4"/>
    <w:rsid w:val="007853F8"/>
    <w:rsid w:val="00785D4A"/>
    <w:rsid w:val="0078608F"/>
    <w:rsid w:val="007869C9"/>
    <w:rsid w:val="00787083"/>
    <w:rsid w:val="00787245"/>
    <w:rsid w:val="0079096D"/>
    <w:rsid w:val="0079257F"/>
    <w:rsid w:val="0079352A"/>
    <w:rsid w:val="00794B42"/>
    <w:rsid w:val="00795AB3"/>
    <w:rsid w:val="007964F3"/>
    <w:rsid w:val="00796A02"/>
    <w:rsid w:val="0079720D"/>
    <w:rsid w:val="007976FC"/>
    <w:rsid w:val="007A0A11"/>
    <w:rsid w:val="007A311E"/>
    <w:rsid w:val="007A6569"/>
    <w:rsid w:val="007B0CBE"/>
    <w:rsid w:val="007B0CD2"/>
    <w:rsid w:val="007B0ECA"/>
    <w:rsid w:val="007B1926"/>
    <w:rsid w:val="007B1BFB"/>
    <w:rsid w:val="007B260F"/>
    <w:rsid w:val="007B2FFE"/>
    <w:rsid w:val="007B311A"/>
    <w:rsid w:val="007B4262"/>
    <w:rsid w:val="007B4A16"/>
    <w:rsid w:val="007B4A93"/>
    <w:rsid w:val="007B4CA7"/>
    <w:rsid w:val="007C0804"/>
    <w:rsid w:val="007C0935"/>
    <w:rsid w:val="007C1B7E"/>
    <w:rsid w:val="007C3054"/>
    <w:rsid w:val="007C42F6"/>
    <w:rsid w:val="007C489C"/>
    <w:rsid w:val="007C644A"/>
    <w:rsid w:val="007C7873"/>
    <w:rsid w:val="007D0440"/>
    <w:rsid w:val="007D0CC4"/>
    <w:rsid w:val="007D536D"/>
    <w:rsid w:val="007E01CC"/>
    <w:rsid w:val="007E1729"/>
    <w:rsid w:val="007E34F5"/>
    <w:rsid w:val="007E36F0"/>
    <w:rsid w:val="007E384A"/>
    <w:rsid w:val="007E39E6"/>
    <w:rsid w:val="007E45A4"/>
    <w:rsid w:val="007E4706"/>
    <w:rsid w:val="007E4F2A"/>
    <w:rsid w:val="007E5604"/>
    <w:rsid w:val="007E727C"/>
    <w:rsid w:val="007E7DAB"/>
    <w:rsid w:val="007F0575"/>
    <w:rsid w:val="007F1313"/>
    <w:rsid w:val="007F654A"/>
    <w:rsid w:val="007F6CCF"/>
    <w:rsid w:val="007F7B65"/>
    <w:rsid w:val="008006FE"/>
    <w:rsid w:val="0080095B"/>
    <w:rsid w:val="008013A0"/>
    <w:rsid w:val="0080188A"/>
    <w:rsid w:val="00801A9B"/>
    <w:rsid w:val="008021AA"/>
    <w:rsid w:val="008027B3"/>
    <w:rsid w:val="00803BC9"/>
    <w:rsid w:val="00805009"/>
    <w:rsid w:val="0080516B"/>
    <w:rsid w:val="008071A6"/>
    <w:rsid w:val="00807C2A"/>
    <w:rsid w:val="008104B8"/>
    <w:rsid w:val="00810931"/>
    <w:rsid w:val="008115F5"/>
    <w:rsid w:val="00811DEF"/>
    <w:rsid w:val="00812E5B"/>
    <w:rsid w:val="008145B7"/>
    <w:rsid w:val="00814C3C"/>
    <w:rsid w:val="00820994"/>
    <w:rsid w:val="00823325"/>
    <w:rsid w:val="0082403B"/>
    <w:rsid w:val="008245D3"/>
    <w:rsid w:val="00824ED2"/>
    <w:rsid w:val="00825DF5"/>
    <w:rsid w:val="00827F90"/>
    <w:rsid w:val="00830062"/>
    <w:rsid w:val="00830F6D"/>
    <w:rsid w:val="00831E8D"/>
    <w:rsid w:val="00832F37"/>
    <w:rsid w:val="00834B8D"/>
    <w:rsid w:val="00836972"/>
    <w:rsid w:val="00836D50"/>
    <w:rsid w:val="00840893"/>
    <w:rsid w:val="00840A04"/>
    <w:rsid w:val="008416FB"/>
    <w:rsid w:val="00842068"/>
    <w:rsid w:val="008438CA"/>
    <w:rsid w:val="00844B66"/>
    <w:rsid w:val="0084639D"/>
    <w:rsid w:val="008465C9"/>
    <w:rsid w:val="00846E7F"/>
    <w:rsid w:val="00847A22"/>
    <w:rsid w:val="0085013F"/>
    <w:rsid w:val="00850260"/>
    <w:rsid w:val="008528EC"/>
    <w:rsid w:val="00853BA3"/>
    <w:rsid w:val="0085401B"/>
    <w:rsid w:val="008576E0"/>
    <w:rsid w:val="00857DD9"/>
    <w:rsid w:val="008602D4"/>
    <w:rsid w:val="008604DE"/>
    <w:rsid w:val="008609AD"/>
    <w:rsid w:val="008630D0"/>
    <w:rsid w:val="008631F5"/>
    <w:rsid w:val="00864C0D"/>
    <w:rsid w:val="00867D6A"/>
    <w:rsid w:val="008701EE"/>
    <w:rsid w:val="00871512"/>
    <w:rsid w:val="00871D62"/>
    <w:rsid w:val="00874201"/>
    <w:rsid w:val="00874D07"/>
    <w:rsid w:val="00875644"/>
    <w:rsid w:val="00875753"/>
    <w:rsid w:val="00875ECA"/>
    <w:rsid w:val="008763AC"/>
    <w:rsid w:val="00877E5B"/>
    <w:rsid w:val="00880083"/>
    <w:rsid w:val="00881031"/>
    <w:rsid w:val="00881142"/>
    <w:rsid w:val="00881B3B"/>
    <w:rsid w:val="00881C7C"/>
    <w:rsid w:val="008822A2"/>
    <w:rsid w:val="00882B1B"/>
    <w:rsid w:val="00883565"/>
    <w:rsid w:val="008866DA"/>
    <w:rsid w:val="0088757E"/>
    <w:rsid w:val="00887748"/>
    <w:rsid w:val="00891158"/>
    <w:rsid w:val="00891DDA"/>
    <w:rsid w:val="00892532"/>
    <w:rsid w:val="00892E59"/>
    <w:rsid w:val="00893CC5"/>
    <w:rsid w:val="00894533"/>
    <w:rsid w:val="00894605"/>
    <w:rsid w:val="00894E96"/>
    <w:rsid w:val="008963DF"/>
    <w:rsid w:val="00896921"/>
    <w:rsid w:val="008A0133"/>
    <w:rsid w:val="008A06A9"/>
    <w:rsid w:val="008A3871"/>
    <w:rsid w:val="008A3BDE"/>
    <w:rsid w:val="008A71FC"/>
    <w:rsid w:val="008B027F"/>
    <w:rsid w:val="008B1475"/>
    <w:rsid w:val="008B1903"/>
    <w:rsid w:val="008B4B78"/>
    <w:rsid w:val="008B513D"/>
    <w:rsid w:val="008B5389"/>
    <w:rsid w:val="008B7BA4"/>
    <w:rsid w:val="008C09DF"/>
    <w:rsid w:val="008C2FB1"/>
    <w:rsid w:val="008C349E"/>
    <w:rsid w:val="008C3E18"/>
    <w:rsid w:val="008C41FD"/>
    <w:rsid w:val="008C724D"/>
    <w:rsid w:val="008C7316"/>
    <w:rsid w:val="008D1C33"/>
    <w:rsid w:val="008D2EB3"/>
    <w:rsid w:val="008D55CD"/>
    <w:rsid w:val="008D6310"/>
    <w:rsid w:val="008D7014"/>
    <w:rsid w:val="008D740B"/>
    <w:rsid w:val="008D7EB8"/>
    <w:rsid w:val="008E06C1"/>
    <w:rsid w:val="008E0B04"/>
    <w:rsid w:val="008E1086"/>
    <w:rsid w:val="008E15DB"/>
    <w:rsid w:val="008E25A3"/>
    <w:rsid w:val="008E262F"/>
    <w:rsid w:val="008E430B"/>
    <w:rsid w:val="008E4943"/>
    <w:rsid w:val="008E7A53"/>
    <w:rsid w:val="008F24B7"/>
    <w:rsid w:val="008F294B"/>
    <w:rsid w:val="008F3265"/>
    <w:rsid w:val="008F3920"/>
    <w:rsid w:val="008F4549"/>
    <w:rsid w:val="008F4892"/>
    <w:rsid w:val="008F6251"/>
    <w:rsid w:val="008F63A0"/>
    <w:rsid w:val="008F7F0B"/>
    <w:rsid w:val="009011D7"/>
    <w:rsid w:val="009018AB"/>
    <w:rsid w:val="009028A3"/>
    <w:rsid w:val="00902D50"/>
    <w:rsid w:val="0090529A"/>
    <w:rsid w:val="00905609"/>
    <w:rsid w:val="00906069"/>
    <w:rsid w:val="00906377"/>
    <w:rsid w:val="00907136"/>
    <w:rsid w:val="0090745D"/>
    <w:rsid w:val="009077D1"/>
    <w:rsid w:val="00907962"/>
    <w:rsid w:val="00910782"/>
    <w:rsid w:val="0091090E"/>
    <w:rsid w:val="00910FBD"/>
    <w:rsid w:val="00911204"/>
    <w:rsid w:val="009139C5"/>
    <w:rsid w:val="0091576F"/>
    <w:rsid w:val="00915869"/>
    <w:rsid w:val="00915ADD"/>
    <w:rsid w:val="00917A65"/>
    <w:rsid w:val="009201B5"/>
    <w:rsid w:val="009212CF"/>
    <w:rsid w:val="00923F93"/>
    <w:rsid w:val="00925428"/>
    <w:rsid w:val="00926FC6"/>
    <w:rsid w:val="00927394"/>
    <w:rsid w:val="009315ED"/>
    <w:rsid w:val="009316D8"/>
    <w:rsid w:val="009329EC"/>
    <w:rsid w:val="0093312E"/>
    <w:rsid w:val="00934991"/>
    <w:rsid w:val="009354EC"/>
    <w:rsid w:val="009355B0"/>
    <w:rsid w:val="0093586C"/>
    <w:rsid w:val="00937AA8"/>
    <w:rsid w:val="00937F01"/>
    <w:rsid w:val="00937F2E"/>
    <w:rsid w:val="009408DE"/>
    <w:rsid w:val="00942F7A"/>
    <w:rsid w:val="009446B7"/>
    <w:rsid w:val="00946A7A"/>
    <w:rsid w:val="00946F53"/>
    <w:rsid w:val="009470FA"/>
    <w:rsid w:val="009477B1"/>
    <w:rsid w:val="0095147C"/>
    <w:rsid w:val="009539F8"/>
    <w:rsid w:val="00953CFB"/>
    <w:rsid w:val="0095453E"/>
    <w:rsid w:val="00955530"/>
    <w:rsid w:val="00955F05"/>
    <w:rsid w:val="00960124"/>
    <w:rsid w:val="009608D4"/>
    <w:rsid w:val="00960B86"/>
    <w:rsid w:val="00961193"/>
    <w:rsid w:val="00961FA0"/>
    <w:rsid w:val="00961FAD"/>
    <w:rsid w:val="009624AA"/>
    <w:rsid w:val="00964109"/>
    <w:rsid w:val="00964312"/>
    <w:rsid w:val="00964BB2"/>
    <w:rsid w:val="00965399"/>
    <w:rsid w:val="00970400"/>
    <w:rsid w:val="00971EC2"/>
    <w:rsid w:val="00973BA2"/>
    <w:rsid w:val="00973D99"/>
    <w:rsid w:val="00977EB5"/>
    <w:rsid w:val="009807E6"/>
    <w:rsid w:val="00980844"/>
    <w:rsid w:val="00980BB0"/>
    <w:rsid w:val="00981D73"/>
    <w:rsid w:val="00983F4C"/>
    <w:rsid w:val="0098455E"/>
    <w:rsid w:val="00985F9A"/>
    <w:rsid w:val="0098682C"/>
    <w:rsid w:val="009915CF"/>
    <w:rsid w:val="00991D5D"/>
    <w:rsid w:val="00992D9A"/>
    <w:rsid w:val="00994080"/>
    <w:rsid w:val="00994FC6"/>
    <w:rsid w:val="00995ADF"/>
    <w:rsid w:val="00995C26"/>
    <w:rsid w:val="009967C5"/>
    <w:rsid w:val="009A066B"/>
    <w:rsid w:val="009A096A"/>
    <w:rsid w:val="009A2289"/>
    <w:rsid w:val="009A27FA"/>
    <w:rsid w:val="009A5E47"/>
    <w:rsid w:val="009B16B1"/>
    <w:rsid w:val="009B294D"/>
    <w:rsid w:val="009B29DA"/>
    <w:rsid w:val="009B3E87"/>
    <w:rsid w:val="009B5355"/>
    <w:rsid w:val="009B703C"/>
    <w:rsid w:val="009B70B0"/>
    <w:rsid w:val="009C1688"/>
    <w:rsid w:val="009C1EDB"/>
    <w:rsid w:val="009C22CA"/>
    <w:rsid w:val="009C5418"/>
    <w:rsid w:val="009D08CF"/>
    <w:rsid w:val="009D20E4"/>
    <w:rsid w:val="009D2A95"/>
    <w:rsid w:val="009D3F88"/>
    <w:rsid w:val="009D4157"/>
    <w:rsid w:val="009D4F81"/>
    <w:rsid w:val="009D5211"/>
    <w:rsid w:val="009D5DC9"/>
    <w:rsid w:val="009D5F46"/>
    <w:rsid w:val="009D5F79"/>
    <w:rsid w:val="009D7D3E"/>
    <w:rsid w:val="009E1917"/>
    <w:rsid w:val="009E53C5"/>
    <w:rsid w:val="009E6485"/>
    <w:rsid w:val="009E72A5"/>
    <w:rsid w:val="009E7CF4"/>
    <w:rsid w:val="009F2552"/>
    <w:rsid w:val="009F320E"/>
    <w:rsid w:val="009F5385"/>
    <w:rsid w:val="009F6EB2"/>
    <w:rsid w:val="009F7D5A"/>
    <w:rsid w:val="00A007C0"/>
    <w:rsid w:val="00A0155F"/>
    <w:rsid w:val="00A02D6B"/>
    <w:rsid w:val="00A0536E"/>
    <w:rsid w:val="00A06F4A"/>
    <w:rsid w:val="00A07AFF"/>
    <w:rsid w:val="00A111CD"/>
    <w:rsid w:val="00A12716"/>
    <w:rsid w:val="00A13AB8"/>
    <w:rsid w:val="00A13B6D"/>
    <w:rsid w:val="00A1408D"/>
    <w:rsid w:val="00A140F6"/>
    <w:rsid w:val="00A14102"/>
    <w:rsid w:val="00A14589"/>
    <w:rsid w:val="00A1511A"/>
    <w:rsid w:val="00A16569"/>
    <w:rsid w:val="00A16900"/>
    <w:rsid w:val="00A1711E"/>
    <w:rsid w:val="00A20230"/>
    <w:rsid w:val="00A21827"/>
    <w:rsid w:val="00A22EBE"/>
    <w:rsid w:val="00A240F6"/>
    <w:rsid w:val="00A24555"/>
    <w:rsid w:val="00A25119"/>
    <w:rsid w:val="00A25314"/>
    <w:rsid w:val="00A2554D"/>
    <w:rsid w:val="00A275C7"/>
    <w:rsid w:val="00A31224"/>
    <w:rsid w:val="00A3221A"/>
    <w:rsid w:val="00A32FBB"/>
    <w:rsid w:val="00A34CF4"/>
    <w:rsid w:val="00A35645"/>
    <w:rsid w:val="00A35CFC"/>
    <w:rsid w:val="00A37907"/>
    <w:rsid w:val="00A40A4A"/>
    <w:rsid w:val="00A420DA"/>
    <w:rsid w:val="00A46C6F"/>
    <w:rsid w:val="00A4762A"/>
    <w:rsid w:val="00A47E44"/>
    <w:rsid w:val="00A50156"/>
    <w:rsid w:val="00A50740"/>
    <w:rsid w:val="00A50F6C"/>
    <w:rsid w:val="00A538F7"/>
    <w:rsid w:val="00A54E25"/>
    <w:rsid w:val="00A55708"/>
    <w:rsid w:val="00A562D5"/>
    <w:rsid w:val="00A56E5A"/>
    <w:rsid w:val="00A57B51"/>
    <w:rsid w:val="00A600AC"/>
    <w:rsid w:val="00A624A5"/>
    <w:rsid w:val="00A64AE1"/>
    <w:rsid w:val="00A64CF4"/>
    <w:rsid w:val="00A66104"/>
    <w:rsid w:val="00A661DA"/>
    <w:rsid w:val="00A66DBC"/>
    <w:rsid w:val="00A67C49"/>
    <w:rsid w:val="00A71941"/>
    <w:rsid w:val="00A73F75"/>
    <w:rsid w:val="00A744F0"/>
    <w:rsid w:val="00A74B1F"/>
    <w:rsid w:val="00A77E53"/>
    <w:rsid w:val="00A81F1A"/>
    <w:rsid w:val="00A84351"/>
    <w:rsid w:val="00A84637"/>
    <w:rsid w:val="00A84E39"/>
    <w:rsid w:val="00A8651D"/>
    <w:rsid w:val="00A92D01"/>
    <w:rsid w:val="00A94003"/>
    <w:rsid w:val="00A960FA"/>
    <w:rsid w:val="00A97182"/>
    <w:rsid w:val="00A9797B"/>
    <w:rsid w:val="00AA0EF2"/>
    <w:rsid w:val="00AA1AA4"/>
    <w:rsid w:val="00AA48E9"/>
    <w:rsid w:val="00AA4C49"/>
    <w:rsid w:val="00AA509D"/>
    <w:rsid w:val="00AA5156"/>
    <w:rsid w:val="00AA56EE"/>
    <w:rsid w:val="00AA618A"/>
    <w:rsid w:val="00AA72E1"/>
    <w:rsid w:val="00AA7BA8"/>
    <w:rsid w:val="00AB010A"/>
    <w:rsid w:val="00AB1555"/>
    <w:rsid w:val="00AB1866"/>
    <w:rsid w:val="00AB2BC1"/>
    <w:rsid w:val="00AB4EB0"/>
    <w:rsid w:val="00AB504B"/>
    <w:rsid w:val="00AB69E0"/>
    <w:rsid w:val="00AB6F79"/>
    <w:rsid w:val="00AB7DC0"/>
    <w:rsid w:val="00AC097B"/>
    <w:rsid w:val="00AC1C6E"/>
    <w:rsid w:val="00AC3702"/>
    <w:rsid w:val="00AC3BD9"/>
    <w:rsid w:val="00AC3E29"/>
    <w:rsid w:val="00AC3E79"/>
    <w:rsid w:val="00AC5353"/>
    <w:rsid w:val="00AC6B1A"/>
    <w:rsid w:val="00AC72D6"/>
    <w:rsid w:val="00AD09F0"/>
    <w:rsid w:val="00AD200F"/>
    <w:rsid w:val="00AD380B"/>
    <w:rsid w:val="00AD3B85"/>
    <w:rsid w:val="00AD42AA"/>
    <w:rsid w:val="00AD46DA"/>
    <w:rsid w:val="00AD482B"/>
    <w:rsid w:val="00AD5D0E"/>
    <w:rsid w:val="00AD6363"/>
    <w:rsid w:val="00AD70B6"/>
    <w:rsid w:val="00AD7637"/>
    <w:rsid w:val="00AD76CB"/>
    <w:rsid w:val="00AE08AC"/>
    <w:rsid w:val="00AE0EB2"/>
    <w:rsid w:val="00AE14D5"/>
    <w:rsid w:val="00AE20E9"/>
    <w:rsid w:val="00AE31A3"/>
    <w:rsid w:val="00AE3E96"/>
    <w:rsid w:val="00AE5486"/>
    <w:rsid w:val="00AE56E1"/>
    <w:rsid w:val="00AE5E01"/>
    <w:rsid w:val="00AE6902"/>
    <w:rsid w:val="00AE7D32"/>
    <w:rsid w:val="00AF1322"/>
    <w:rsid w:val="00AF1E2D"/>
    <w:rsid w:val="00AF383F"/>
    <w:rsid w:val="00AF3BD5"/>
    <w:rsid w:val="00AF453D"/>
    <w:rsid w:val="00AF4B4C"/>
    <w:rsid w:val="00AF57D6"/>
    <w:rsid w:val="00AF618A"/>
    <w:rsid w:val="00AF6416"/>
    <w:rsid w:val="00AF6A57"/>
    <w:rsid w:val="00AF6BA3"/>
    <w:rsid w:val="00B00235"/>
    <w:rsid w:val="00B00A92"/>
    <w:rsid w:val="00B03514"/>
    <w:rsid w:val="00B07D3A"/>
    <w:rsid w:val="00B122AB"/>
    <w:rsid w:val="00B12329"/>
    <w:rsid w:val="00B12F39"/>
    <w:rsid w:val="00B13AB1"/>
    <w:rsid w:val="00B15ACB"/>
    <w:rsid w:val="00B15FE1"/>
    <w:rsid w:val="00B16022"/>
    <w:rsid w:val="00B162A1"/>
    <w:rsid w:val="00B1745A"/>
    <w:rsid w:val="00B17ED5"/>
    <w:rsid w:val="00B20089"/>
    <w:rsid w:val="00B2028F"/>
    <w:rsid w:val="00B224DC"/>
    <w:rsid w:val="00B23C95"/>
    <w:rsid w:val="00B244C8"/>
    <w:rsid w:val="00B24FE5"/>
    <w:rsid w:val="00B25862"/>
    <w:rsid w:val="00B2588F"/>
    <w:rsid w:val="00B26F5C"/>
    <w:rsid w:val="00B27ADF"/>
    <w:rsid w:val="00B3082C"/>
    <w:rsid w:val="00B311AF"/>
    <w:rsid w:val="00B316E9"/>
    <w:rsid w:val="00B355FF"/>
    <w:rsid w:val="00B3582B"/>
    <w:rsid w:val="00B3624F"/>
    <w:rsid w:val="00B4012A"/>
    <w:rsid w:val="00B41147"/>
    <w:rsid w:val="00B41447"/>
    <w:rsid w:val="00B4327E"/>
    <w:rsid w:val="00B43755"/>
    <w:rsid w:val="00B438C7"/>
    <w:rsid w:val="00B44021"/>
    <w:rsid w:val="00B4415C"/>
    <w:rsid w:val="00B4694D"/>
    <w:rsid w:val="00B47253"/>
    <w:rsid w:val="00B509F0"/>
    <w:rsid w:val="00B50D5B"/>
    <w:rsid w:val="00B50D98"/>
    <w:rsid w:val="00B51451"/>
    <w:rsid w:val="00B5320A"/>
    <w:rsid w:val="00B534A3"/>
    <w:rsid w:val="00B537E9"/>
    <w:rsid w:val="00B54201"/>
    <w:rsid w:val="00B5468F"/>
    <w:rsid w:val="00B55787"/>
    <w:rsid w:val="00B5766A"/>
    <w:rsid w:val="00B628D7"/>
    <w:rsid w:val="00B6372A"/>
    <w:rsid w:val="00B64D2F"/>
    <w:rsid w:val="00B659A5"/>
    <w:rsid w:val="00B65F0C"/>
    <w:rsid w:val="00B66886"/>
    <w:rsid w:val="00B67282"/>
    <w:rsid w:val="00B674B5"/>
    <w:rsid w:val="00B67925"/>
    <w:rsid w:val="00B67F90"/>
    <w:rsid w:val="00B70FF7"/>
    <w:rsid w:val="00B73085"/>
    <w:rsid w:val="00B73632"/>
    <w:rsid w:val="00B74C88"/>
    <w:rsid w:val="00B752CC"/>
    <w:rsid w:val="00B765DB"/>
    <w:rsid w:val="00B77205"/>
    <w:rsid w:val="00B7733B"/>
    <w:rsid w:val="00B801CB"/>
    <w:rsid w:val="00B80429"/>
    <w:rsid w:val="00B80909"/>
    <w:rsid w:val="00B80C2A"/>
    <w:rsid w:val="00B813EA"/>
    <w:rsid w:val="00B81669"/>
    <w:rsid w:val="00B81F41"/>
    <w:rsid w:val="00B83E99"/>
    <w:rsid w:val="00B83FC7"/>
    <w:rsid w:val="00B84AB7"/>
    <w:rsid w:val="00B84C2E"/>
    <w:rsid w:val="00B90D3B"/>
    <w:rsid w:val="00B91D3D"/>
    <w:rsid w:val="00B92537"/>
    <w:rsid w:val="00B928C4"/>
    <w:rsid w:val="00B92C00"/>
    <w:rsid w:val="00B93A8A"/>
    <w:rsid w:val="00B93D9F"/>
    <w:rsid w:val="00B94295"/>
    <w:rsid w:val="00B97DD1"/>
    <w:rsid w:val="00BA0289"/>
    <w:rsid w:val="00BA173A"/>
    <w:rsid w:val="00BA1D51"/>
    <w:rsid w:val="00BA4875"/>
    <w:rsid w:val="00BA61C8"/>
    <w:rsid w:val="00BA6874"/>
    <w:rsid w:val="00BA6933"/>
    <w:rsid w:val="00BA6C8C"/>
    <w:rsid w:val="00BA747E"/>
    <w:rsid w:val="00BA74F6"/>
    <w:rsid w:val="00BA75CE"/>
    <w:rsid w:val="00BB0262"/>
    <w:rsid w:val="00BB436F"/>
    <w:rsid w:val="00BB5D77"/>
    <w:rsid w:val="00BB72D8"/>
    <w:rsid w:val="00BC102C"/>
    <w:rsid w:val="00BC16D4"/>
    <w:rsid w:val="00BC191F"/>
    <w:rsid w:val="00BC1E4E"/>
    <w:rsid w:val="00BC2482"/>
    <w:rsid w:val="00BC2EDB"/>
    <w:rsid w:val="00BC6FF6"/>
    <w:rsid w:val="00BC776A"/>
    <w:rsid w:val="00BD002F"/>
    <w:rsid w:val="00BD02CF"/>
    <w:rsid w:val="00BD42C1"/>
    <w:rsid w:val="00BD5176"/>
    <w:rsid w:val="00BE056C"/>
    <w:rsid w:val="00BE0B45"/>
    <w:rsid w:val="00BE0B50"/>
    <w:rsid w:val="00BE10DA"/>
    <w:rsid w:val="00BE1338"/>
    <w:rsid w:val="00BE15FB"/>
    <w:rsid w:val="00BE1738"/>
    <w:rsid w:val="00BE1CA5"/>
    <w:rsid w:val="00BE1DA5"/>
    <w:rsid w:val="00BE278D"/>
    <w:rsid w:val="00BE2A8B"/>
    <w:rsid w:val="00BE3974"/>
    <w:rsid w:val="00BE3A6F"/>
    <w:rsid w:val="00BE3AEE"/>
    <w:rsid w:val="00BE43A7"/>
    <w:rsid w:val="00BE6BDB"/>
    <w:rsid w:val="00BF0746"/>
    <w:rsid w:val="00BF0C14"/>
    <w:rsid w:val="00BF1B19"/>
    <w:rsid w:val="00BF1BF1"/>
    <w:rsid w:val="00BF1F6E"/>
    <w:rsid w:val="00BF2AE7"/>
    <w:rsid w:val="00BF2D27"/>
    <w:rsid w:val="00BF3B12"/>
    <w:rsid w:val="00BF4241"/>
    <w:rsid w:val="00BF4CA1"/>
    <w:rsid w:val="00BF4CF8"/>
    <w:rsid w:val="00BF55B6"/>
    <w:rsid w:val="00BF56D8"/>
    <w:rsid w:val="00BF63A7"/>
    <w:rsid w:val="00BF6448"/>
    <w:rsid w:val="00BF712F"/>
    <w:rsid w:val="00BF7CEC"/>
    <w:rsid w:val="00C00EAE"/>
    <w:rsid w:val="00C03F54"/>
    <w:rsid w:val="00C05476"/>
    <w:rsid w:val="00C055CB"/>
    <w:rsid w:val="00C0648B"/>
    <w:rsid w:val="00C10824"/>
    <w:rsid w:val="00C10C24"/>
    <w:rsid w:val="00C113C3"/>
    <w:rsid w:val="00C113D6"/>
    <w:rsid w:val="00C12CFF"/>
    <w:rsid w:val="00C12FC2"/>
    <w:rsid w:val="00C13D53"/>
    <w:rsid w:val="00C13E5C"/>
    <w:rsid w:val="00C140F2"/>
    <w:rsid w:val="00C1462C"/>
    <w:rsid w:val="00C148EF"/>
    <w:rsid w:val="00C14B60"/>
    <w:rsid w:val="00C16882"/>
    <w:rsid w:val="00C169A5"/>
    <w:rsid w:val="00C20C65"/>
    <w:rsid w:val="00C21090"/>
    <w:rsid w:val="00C21685"/>
    <w:rsid w:val="00C23C17"/>
    <w:rsid w:val="00C240E1"/>
    <w:rsid w:val="00C24D8A"/>
    <w:rsid w:val="00C24DA5"/>
    <w:rsid w:val="00C2509B"/>
    <w:rsid w:val="00C252C7"/>
    <w:rsid w:val="00C268B5"/>
    <w:rsid w:val="00C271F9"/>
    <w:rsid w:val="00C277FA"/>
    <w:rsid w:val="00C27855"/>
    <w:rsid w:val="00C279A5"/>
    <w:rsid w:val="00C30D96"/>
    <w:rsid w:val="00C30F90"/>
    <w:rsid w:val="00C30FFA"/>
    <w:rsid w:val="00C314C5"/>
    <w:rsid w:val="00C31DB2"/>
    <w:rsid w:val="00C31FC6"/>
    <w:rsid w:val="00C32ADF"/>
    <w:rsid w:val="00C32C1C"/>
    <w:rsid w:val="00C343AE"/>
    <w:rsid w:val="00C34A0E"/>
    <w:rsid w:val="00C3764E"/>
    <w:rsid w:val="00C41630"/>
    <w:rsid w:val="00C41BD7"/>
    <w:rsid w:val="00C4207B"/>
    <w:rsid w:val="00C42627"/>
    <w:rsid w:val="00C42B93"/>
    <w:rsid w:val="00C42E95"/>
    <w:rsid w:val="00C4432D"/>
    <w:rsid w:val="00C452C3"/>
    <w:rsid w:val="00C46B92"/>
    <w:rsid w:val="00C46C8D"/>
    <w:rsid w:val="00C479FE"/>
    <w:rsid w:val="00C47B56"/>
    <w:rsid w:val="00C47D56"/>
    <w:rsid w:val="00C47F38"/>
    <w:rsid w:val="00C47FF1"/>
    <w:rsid w:val="00C526C9"/>
    <w:rsid w:val="00C52A28"/>
    <w:rsid w:val="00C52CAA"/>
    <w:rsid w:val="00C54BC0"/>
    <w:rsid w:val="00C5643E"/>
    <w:rsid w:val="00C56C85"/>
    <w:rsid w:val="00C57BC1"/>
    <w:rsid w:val="00C60EFB"/>
    <w:rsid w:val="00C6133E"/>
    <w:rsid w:val="00C6408E"/>
    <w:rsid w:val="00C64E56"/>
    <w:rsid w:val="00C64F19"/>
    <w:rsid w:val="00C65F9A"/>
    <w:rsid w:val="00C664B5"/>
    <w:rsid w:val="00C668B6"/>
    <w:rsid w:val="00C672D3"/>
    <w:rsid w:val="00C70024"/>
    <w:rsid w:val="00C72AA3"/>
    <w:rsid w:val="00C72E7F"/>
    <w:rsid w:val="00C73DE0"/>
    <w:rsid w:val="00C75B0F"/>
    <w:rsid w:val="00C76AFC"/>
    <w:rsid w:val="00C7724A"/>
    <w:rsid w:val="00C81D51"/>
    <w:rsid w:val="00C8273E"/>
    <w:rsid w:val="00C82A08"/>
    <w:rsid w:val="00C850B4"/>
    <w:rsid w:val="00C8551E"/>
    <w:rsid w:val="00C85E9C"/>
    <w:rsid w:val="00C86BDD"/>
    <w:rsid w:val="00C86D89"/>
    <w:rsid w:val="00C90712"/>
    <w:rsid w:val="00C94FC4"/>
    <w:rsid w:val="00C95A72"/>
    <w:rsid w:val="00C96671"/>
    <w:rsid w:val="00C97C56"/>
    <w:rsid w:val="00C97C92"/>
    <w:rsid w:val="00CA0B7D"/>
    <w:rsid w:val="00CA103B"/>
    <w:rsid w:val="00CA16E8"/>
    <w:rsid w:val="00CA191D"/>
    <w:rsid w:val="00CA21E2"/>
    <w:rsid w:val="00CA31FD"/>
    <w:rsid w:val="00CA37D9"/>
    <w:rsid w:val="00CA3DAE"/>
    <w:rsid w:val="00CA5DB5"/>
    <w:rsid w:val="00CB0CE7"/>
    <w:rsid w:val="00CB29B3"/>
    <w:rsid w:val="00CB29B5"/>
    <w:rsid w:val="00CB3C28"/>
    <w:rsid w:val="00CB4ECA"/>
    <w:rsid w:val="00CB565D"/>
    <w:rsid w:val="00CB6761"/>
    <w:rsid w:val="00CB700B"/>
    <w:rsid w:val="00CB71CC"/>
    <w:rsid w:val="00CB7CB1"/>
    <w:rsid w:val="00CB7D4E"/>
    <w:rsid w:val="00CC03C3"/>
    <w:rsid w:val="00CC1A6C"/>
    <w:rsid w:val="00CC2988"/>
    <w:rsid w:val="00CC2B72"/>
    <w:rsid w:val="00CC32CB"/>
    <w:rsid w:val="00CC4778"/>
    <w:rsid w:val="00CC4DDF"/>
    <w:rsid w:val="00CC5691"/>
    <w:rsid w:val="00CD0D1F"/>
    <w:rsid w:val="00CD1FA2"/>
    <w:rsid w:val="00CD392D"/>
    <w:rsid w:val="00CD3BB3"/>
    <w:rsid w:val="00CD3BBE"/>
    <w:rsid w:val="00CD4D61"/>
    <w:rsid w:val="00CD51E4"/>
    <w:rsid w:val="00CD51E9"/>
    <w:rsid w:val="00CD557E"/>
    <w:rsid w:val="00CD56D0"/>
    <w:rsid w:val="00CD61C8"/>
    <w:rsid w:val="00CD6509"/>
    <w:rsid w:val="00CD6DAF"/>
    <w:rsid w:val="00CE5277"/>
    <w:rsid w:val="00CF0083"/>
    <w:rsid w:val="00CF0E8F"/>
    <w:rsid w:val="00CF0ECB"/>
    <w:rsid w:val="00CF24C1"/>
    <w:rsid w:val="00CF38E6"/>
    <w:rsid w:val="00CF4076"/>
    <w:rsid w:val="00CF6152"/>
    <w:rsid w:val="00CF7210"/>
    <w:rsid w:val="00CF7B18"/>
    <w:rsid w:val="00CF7E63"/>
    <w:rsid w:val="00D0116F"/>
    <w:rsid w:val="00D025C1"/>
    <w:rsid w:val="00D028B2"/>
    <w:rsid w:val="00D037AD"/>
    <w:rsid w:val="00D04098"/>
    <w:rsid w:val="00D0422A"/>
    <w:rsid w:val="00D06198"/>
    <w:rsid w:val="00D06B3E"/>
    <w:rsid w:val="00D07038"/>
    <w:rsid w:val="00D07B36"/>
    <w:rsid w:val="00D10B87"/>
    <w:rsid w:val="00D1175C"/>
    <w:rsid w:val="00D11978"/>
    <w:rsid w:val="00D13BF2"/>
    <w:rsid w:val="00D14C36"/>
    <w:rsid w:val="00D165D0"/>
    <w:rsid w:val="00D169F9"/>
    <w:rsid w:val="00D2069D"/>
    <w:rsid w:val="00D20AF1"/>
    <w:rsid w:val="00D22C94"/>
    <w:rsid w:val="00D2410E"/>
    <w:rsid w:val="00D241D6"/>
    <w:rsid w:val="00D24E0D"/>
    <w:rsid w:val="00D252F3"/>
    <w:rsid w:val="00D254BF"/>
    <w:rsid w:val="00D25534"/>
    <w:rsid w:val="00D26153"/>
    <w:rsid w:val="00D3024B"/>
    <w:rsid w:val="00D30EBA"/>
    <w:rsid w:val="00D31DA6"/>
    <w:rsid w:val="00D32906"/>
    <w:rsid w:val="00D33D73"/>
    <w:rsid w:val="00D33E0A"/>
    <w:rsid w:val="00D3616F"/>
    <w:rsid w:val="00D37A4A"/>
    <w:rsid w:val="00D37D4C"/>
    <w:rsid w:val="00D40667"/>
    <w:rsid w:val="00D4100E"/>
    <w:rsid w:val="00D414AB"/>
    <w:rsid w:val="00D419C7"/>
    <w:rsid w:val="00D429F3"/>
    <w:rsid w:val="00D44707"/>
    <w:rsid w:val="00D44778"/>
    <w:rsid w:val="00D45120"/>
    <w:rsid w:val="00D458D8"/>
    <w:rsid w:val="00D45BE1"/>
    <w:rsid w:val="00D460F9"/>
    <w:rsid w:val="00D46211"/>
    <w:rsid w:val="00D46473"/>
    <w:rsid w:val="00D464F5"/>
    <w:rsid w:val="00D46F82"/>
    <w:rsid w:val="00D47DFE"/>
    <w:rsid w:val="00D503A0"/>
    <w:rsid w:val="00D50A93"/>
    <w:rsid w:val="00D5221A"/>
    <w:rsid w:val="00D522E0"/>
    <w:rsid w:val="00D5250E"/>
    <w:rsid w:val="00D53A5B"/>
    <w:rsid w:val="00D5477D"/>
    <w:rsid w:val="00D559DD"/>
    <w:rsid w:val="00D6131B"/>
    <w:rsid w:val="00D62680"/>
    <w:rsid w:val="00D64519"/>
    <w:rsid w:val="00D652B2"/>
    <w:rsid w:val="00D652BE"/>
    <w:rsid w:val="00D65AAA"/>
    <w:rsid w:val="00D704D2"/>
    <w:rsid w:val="00D714EC"/>
    <w:rsid w:val="00D71AF4"/>
    <w:rsid w:val="00D71EC1"/>
    <w:rsid w:val="00D725E5"/>
    <w:rsid w:val="00D725FB"/>
    <w:rsid w:val="00D741E0"/>
    <w:rsid w:val="00D763B9"/>
    <w:rsid w:val="00D77B96"/>
    <w:rsid w:val="00D81153"/>
    <w:rsid w:val="00D82016"/>
    <w:rsid w:val="00D82AFE"/>
    <w:rsid w:val="00D83A51"/>
    <w:rsid w:val="00D854C9"/>
    <w:rsid w:val="00D87C24"/>
    <w:rsid w:val="00D92F8E"/>
    <w:rsid w:val="00D94737"/>
    <w:rsid w:val="00D95AD4"/>
    <w:rsid w:val="00D95F81"/>
    <w:rsid w:val="00D97387"/>
    <w:rsid w:val="00D978E0"/>
    <w:rsid w:val="00DA0678"/>
    <w:rsid w:val="00DA15B2"/>
    <w:rsid w:val="00DA1B45"/>
    <w:rsid w:val="00DA28B9"/>
    <w:rsid w:val="00DA303F"/>
    <w:rsid w:val="00DA3988"/>
    <w:rsid w:val="00DA3D8E"/>
    <w:rsid w:val="00DA6452"/>
    <w:rsid w:val="00DB02FA"/>
    <w:rsid w:val="00DB1B76"/>
    <w:rsid w:val="00DB264F"/>
    <w:rsid w:val="00DB3F6E"/>
    <w:rsid w:val="00DB42C7"/>
    <w:rsid w:val="00DB456D"/>
    <w:rsid w:val="00DB47D9"/>
    <w:rsid w:val="00DB62E0"/>
    <w:rsid w:val="00DB636C"/>
    <w:rsid w:val="00DC2801"/>
    <w:rsid w:val="00DC2CF3"/>
    <w:rsid w:val="00DC39DC"/>
    <w:rsid w:val="00DC446D"/>
    <w:rsid w:val="00DC5D03"/>
    <w:rsid w:val="00DC71D1"/>
    <w:rsid w:val="00DD13F6"/>
    <w:rsid w:val="00DD1777"/>
    <w:rsid w:val="00DD39F5"/>
    <w:rsid w:val="00DD7198"/>
    <w:rsid w:val="00DE24F5"/>
    <w:rsid w:val="00DE28B2"/>
    <w:rsid w:val="00DE2BFC"/>
    <w:rsid w:val="00DE2D1E"/>
    <w:rsid w:val="00DE4F53"/>
    <w:rsid w:val="00DE574F"/>
    <w:rsid w:val="00DE6AF5"/>
    <w:rsid w:val="00DF1109"/>
    <w:rsid w:val="00DF286A"/>
    <w:rsid w:val="00DF30F7"/>
    <w:rsid w:val="00DF5047"/>
    <w:rsid w:val="00E00782"/>
    <w:rsid w:val="00E02316"/>
    <w:rsid w:val="00E02435"/>
    <w:rsid w:val="00E04347"/>
    <w:rsid w:val="00E047DE"/>
    <w:rsid w:val="00E04DDE"/>
    <w:rsid w:val="00E04E8F"/>
    <w:rsid w:val="00E05E81"/>
    <w:rsid w:val="00E0690A"/>
    <w:rsid w:val="00E07065"/>
    <w:rsid w:val="00E07D8D"/>
    <w:rsid w:val="00E10644"/>
    <w:rsid w:val="00E10A8E"/>
    <w:rsid w:val="00E10CD2"/>
    <w:rsid w:val="00E12145"/>
    <w:rsid w:val="00E135E7"/>
    <w:rsid w:val="00E1437A"/>
    <w:rsid w:val="00E151AF"/>
    <w:rsid w:val="00E1600F"/>
    <w:rsid w:val="00E1676F"/>
    <w:rsid w:val="00E16E93"/>
    <w:rsid w:val="00E21631"/>
    <w:rsid w:val="00E23485"/>
    <w:rsid w:val="00E2554A"/>
    <w:rsid w:val="00E25A95"/>
    <w:rsid w:val="00E25EF8"/>
    <w:rsid w:val="00E27987"/>
    <w:rsid w:val="00E3086E"/>
    <w:rsid w:val="00E30B32"/>
    <w:rsid w:val="00E3333E"/>
    <w:rsid w:val="00E33D09"/>
    <w:rsid w:val="00E33FC7"/>
    <w:rsid w:val="00E379BF"/>
    <w:rsid w:val="00E43103"/>
    <w:rsid w:val="00E432AF"/>
    <w:rsid w:val="00E43B9C"/>
    <w:rsid w:val="00E43CC7"/>
    <w:rsid w:val="00E440F0"/>
    <w:rsid w:val="00E460DE"/>
    <w:rsid w:val="00E46659"/>
    <w:rsid w:val="00E466A6"/>
    <w:rsid w:val="00E476B2"/>
    <w:rsid w:val="00E4790B"/>
    <w:rsid w:val="00E513F8"/>
    <w:rsid w:val="00E51719"/>
    <w:rsid w:val="00E52530"/>
    <w:rsid w:val="00E52CC3"/>
    <w:rsid w:val="00E537F7"/>
    <w:rsid w:val="00E53C07"/>
    <w:rsid w:val="00E5439F"/>
    <w:rsid w:val="00E54DC2"/>
    <w:rsid w:val="00E5568D"/>
    <w:rsid w:val="00E564C7"/>
    <w:rsid w:val="00E57397"/>
    <w:rsid w:val="00E57A16"/>
    <w:rsid w:val="00E601BD"/>
    <w:rsid w:val="00E607FD"/>
    <w:rsid w:val="00E6109A"/>
    <w:rsid w:val="00E62E4E"/>
    <w:rsid w:val="00E63514"/>
    <w:rsid w:val="00E64592"/>
    <w:rsid w:val="00E65CDB"/>
    <w:rsid w:val="00E65F57"/>
    <w:rsid w:val="00E66914"/>
    <w:rsid w:val="00E66C64"/>
    <w:rsid w:val="00E67098"/>
    <w:rsid w:val="00E674E2"/>
    <w:rsid w:val="00E6793B"/>
    <w:rsid w:val="00E67D4F"/>
    <w:rsid w:val="00E7055A"/>
    <w:rsid w:val="00E70AC4"/>
    <w:rsid w:val="00E71A8B"/>
    <w:rsid w:val="00E722D2"/>
    <w:rsid w:val="00E72AEA"/>
    <w:rsid w:val="00E72FF1"/>
    <w:rsid w:val="00E73BE1"/>
    <w:rsid w:val="00E7445C"/>
    <w:rsid w:val="00E752A2"/>
    <w:rsid w:val="00E772CD"/>
    <w:rsid w:val="00E77CE4"/>
    <w:rsid w:val="00E80E0E"/>
    <w:rsid w:val="00E81CFD"/>
    <w:rsid w:val="00E82B12"/>
    <w:rsid w:val="00E8325C"/>
    <w:rsid w:val="00E87D54"/>
    <w:rsid w:val="00E90347"/>
    <w:rsid w:val="00E9081F"/>
    <w:rsid w:val="00E908E0"/>
    <w:rsid w:val="00E91B38"/>
    <w:rsid w:val="00E92AF3"/>
    <w:rsid w:val="00E92BDD"/>
    <w:rsid w:val="00E9339C"/>
    <w:rsid w:val="00E93768"/>
    <w:rsid w:val="00E9591F"/>
    <w:rsid w:val="00E96168"/>
    <w:rsid w:val="00EA08C1"/>
    <w:rsid w:val="00EA2085"/>
    <w:rsid w:val="00EA2AD0"/>
    <w:rsid w:val="00EA3079"/>
    <w:rsid w:val="00EA378A"/>
    <w:rsid w:val="00EA46D7"/>
    <w:rsid w:val="00EA62BB"/>
    <w:rsid w:val="00EB0494"/>
    <w:rsid w:val="00EB0ECA"/>
    <w:rsid w:val="00EB1383"/>
    <w:rsid w:val="00EB32C5"/>
    <w:rsid w:val="00EB3668"/>
    <w:rsid w:val="00EB4233"/>
    <w:rsid w:val="00EB64A0"/>
    <w:rsid w:val="00EB755E"/>
    <w:rsid w:val="00EC1D26"/>
    <w:rsid w:val="00EC263E"/>
    <w:rsid w:val="00EC2DED"/>
    <w:rsid w:val="00EC31A3"/>
    <w:rsid w:val="00EC3FE6"/>
    <w:rsid w:val="00EC4455"/>
    <w:rsid w:val="00EC6CC9"/>
    <w:rsid w:val="00EC6F80"/>
    <w:rsid w:val="00EC724E"/>
    <w:rsid w:val="00ED1087"/>
    <w:rsid w:val="00ED174E"/>
    <w:rsid w:val="00ED3EBD"/>
    <w:rsid w:val="00ED4A63"/>
    <w:rsid w:val="00EE2F15"/>
    <w:rsid w:val="00EE525F"/>
    <w:rsid w:val="00EE6274"/>
    <w:rsid w:val="00EE723B"/>
    <w:rsid w:val="00EE76B1"/>
    <w:rsid w:val="00EF0F5E"/>
    <w:rsid w:val="00EF2567"/>
    <w:rsid w:val="00EF2EA8"/>
    <w:rsid w:val="00EF4599"/>
    <w:rsid w:val="00EF5746"/>
    <w:rsid w:val="00EF5D0B"/>
    <w:rsid w:val="00EF61D0"/>
    <w:rsid w:val="00EF692C"/>
    <w:rsid w:val="00EF6B6B"/>
    <w:rsid w:val="00EF7115"/>
    <w:rsid w:val="00EF77DA"/>
    <w:rsid w:val="00EF77DC"/>
    <w:rsid w:val="00F00040"/>
    <w:rsid w:val="00F00C31"/>
    <w:rsid w:val="00F03268"/>
    <w:rsid w:val="00F03F37"/>
    <w:rsid w:val="00F10571"/>
    <w:rsid w:val="00F1292F"/>
    <w:rsid w:val="00F12ED7"/>
    <w:rsid w:val="00F14664"/>
    <w:rsid w:val="00F166B0"/>
    <w:rsid w:val="00F169CE"/>
    <w:rsid w:val="00F16C96"/>
    <w:rsid w:val="00F17A82"/>
    <w:rsid w:val="00F17B1C"/>
    <w:rsid w:val="00F22644"/>
    <w:rsid w:val="00F23D35"/>
    <w:rsid w:val="00F23F17"/>
    <w:rsid w:val="00F240CC"/>
    <w:rsid w:val="00F253DE"/>
    <w:rsid w:val="00F263A1"/>
    <w:rsid w:val="00F26566"/>
    <w:rsid w:val="00F30F20"/>
    <w:rsid w:val="00F3219F"/>
    <w:rsid w:val="00F32678"/>
    <w:rsid w:val="00F3294D"/>
    <w:rsid w:val="00F3622C"/>
    <w:rsid w:val="00F376A1"/>
    <w:rsid w:val="00F40C73"/>
    <w:rsid w:val="00F40D1E"/>
    <w:rsid w:val="00F40E80"/>
    <w:rsid w:val="00F41137"/>
    <w:rsid w:val="00F41620"/>
    <w:rsid w:val="00F439C2"/>
    <w:rsid w:val="00F43B3E"/>
    <w:rsid w:val="00F45FAF"/>
    <w:rsid w:val="00F478BF"/>
    <w:rsid w:val="00F50171"/>
    <w:rsid w:val="00F50182"/>
    <w:rsid w:val="00F51671"/>
    <w:rsid w:val="00F51B07"/>
    <w:rsid w:val="00F529CC"/>
    <w:rsid w:val="00F53A60"/>
    <w:rsid w:val="00F54958"/>
    <w:rsid w:val="00F62464"/>
    <w:rsid w:val="00F62552"/>
    <w:rsid w:val="00F62C53"/>
    <w:rsid w:val="00F632FB"/>
    <w:rsid w:val="00F63A22"/>
    <w:rsid w:val="00F653F7"/>
    <w:rsid w:val="00F65B14"/>
    <w:rsid w:val="00F66A2B"/>
    <w:rsid w:val="00F67848"/>
    <w:rsid w:val="00F67D1E"/>
    <w:rsid w:val="00F70887"/>
    <w:rsid w:val="00F71500"/>
    <w:rsid w:val="00F71679"/>
    <w:rsid w:val="00F7304F"/>
    <w:rsid w:val="00F749E1"/>
    <w:rsid w:val="00F75976"/>
    <w:rsid w:val="00F75EE2"/>
    <w:rsid w:val="00F75FAA"/>
    <w:rsid w:val="00F76D7A"/>
    <w:rsid w:val="00F77A22"/>
    <w:rsid w:val="00F77D3D"/>
    <w:rsid w:val="00F77D93"/>
    <w:rsid w:val="00F77DF1"/>
    <w:rsid w:val="00F818E8"/>
    <w:rsid w:val="00F81999"/>
    <w:rsid w:val="00F825BE"/>
    <w:rsid w:val="00F82EAE"/>
    <w:rsid w:val="00F8541A"/>
    <w:rsid w:val="00F855D6"/>
    <w:rsid w:val="00F90169"/>
    <w:rsid w:val="00F93434"/>
    <w:rsid w:val="00F93BE0"/>
    <w:rsid w:val="00F93CD8"/>
    <w:rsid w:val="00F93D26"/>
    <w:rsid w:val="00F95372"/>
    <w:rsid w:val="00F9544B"/>
    <w:rsid w:val="00F959FD"/>
    <w:rsid w:val="00F96290"/>
    <w:rsid w:val="00F9763F"/>
    <w:rsid w:val="00FA0251"/>
    <w:rsid w:val="00FA0571"/>
    <w:rsid w:val="00FA0871"/>
    <w:rsid w:val="00FA25B9"/>
    <w:rsid w:val="00FA3192"/>
    <w:rsid w:val="00FA3DFD"/>
    <w:rsid w:val="00FA45D5"/>
    <w:rsid w:val="00FA5449"/>
    <w:rsid w:val="00FA63BD"/>
    <w:rsid w:val="00FA6C72"/>
    <w:rsid w:val="00FA706A"/>
    <w:rsid w:val="00FA7925"/>
    <w:rsid w:val="00FA7ED4"/>
    <w:rsid w:val="00FA7FBD"/>
    <w:rsid w:val="00FB11A2"/>
    <w:rsid w:val="00FB11C7"/>
    <w:rsid w:val="00FB2628"/>
    <w:rsid w:val="00FB284D"/>
    <w:rsid w:val="00FB2FEE"/>
    <w:rsid w:val="00FB371E"/>
    <w:rsid w:val="00FB6948"/>
    <w:rsid w:val="00FB6A7B"/>
    <w:rsid w:val="00FB7D26"/>
    <w:rsid w:val="00FB7F4F"/>
    <w:rsid w:val="00FC023E"/>
    <w:rsid w:val="00FC1CA3"/>
    <w:rsid w:val="00FC1E57"/>
    <w:rsid w:val="00FC2E01"/>
    <w:rsid w:val="00FC4CD3"/>
    <w:rsid w:val="00FC4E37"/>
    <w:rsid w:val="00FC5FC7"/>
    <w:rsid w:val="00FC6461"/>
    <w:rsid w:val="00FC6874"/>
    <w:rsid w:val="00FC6E51"/>
    <w:rsid w:val="00FC6F37"/>
    <w:rsid w:val="00FC7310"/>
    <w:rsid w:val="00FC7D9E"/>
    <w:rsid w:val="00FD41F0"/>
    <w:rsid w:val="00FD444D"/>
    <w:rsid w:val="00FD5AFE"/>
    <w:rsid w:val="00FD5DE9"/>
    <w:rsid w:val="00FD7876"/>
    <w:rsid w:val="00FD789E"/>
    <w:rsid w:val="00FE006C"/>
    <w:rsid w:val="00FE433B"/>
    <w:rsid w:val="00FE438D"/>
    <w:rsid w:val="00FE718F"/>
    <w:rsid w:val="00FE7868"/>
    <w:rsid w:val="00FF10E7"/>
    <w:rsid w:val="00FF1DE7"/>
    <w:rsid w:val="00FF29F5"/>
    <w:rsid w:val="00FF2B66"/>
    <w:rsid w:val="00FF725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colormenu v:ext="edit" fillcolor="none" strokecolor="red"/>
    </o:shapedefaults>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2DDA"/>
    <w:rPr>
      <w:sz w:val="24"/>
      <w:szCs w:val="24"/>
      <w:lang w:eastAsia="en-US"/>
    </w:rPr>
  </w:style>
  <w:style w:type="paragraph" w:styleId="Heading1">
    <w:name w:val="heading 1"/>
    <w:basedOn w:val="Normal"/>
    <w:next w:val="Default"/>
    <w:qFormat/>
    <w:rsid w:val="001C7308"/>
    <w:pPr>
      <w:keepNext/>
      <w:numPr>
        <w:numId w:val="17"/>
      </w:numPr>
      <w:spacing w:after="160"/>
      <w:outlineLvl w:val="0"/>
    </w:pPr>
    <w:rPr>
      <w:rFonts w:ascii="Arial" w:hAnsi="Arial" w:cs="Arial"/>
      <w:b/>
      <w:bCs/>
      <w:kern w:val="32"/>
      <w:sz w:val="28"/>
      <w:szCs w:val="32"/>
    </w:rPr>
  </w:style>
  <w:style w:type="paragraph" w:styleId="Heading2">
    <w:name w:val="heading 2"/>
    <w:basedOn w:val="Normal"/>
    <w:next w:val="Default"/>
    <w:qFormat/>
    <w:rsid w:val="001C7308"/>
    <w:pPr>
      <w:keepNext/>
      <w:numPr>
        <w:ilvl w:val="1"/>
        <w:numId w:val="17"/>
      </w:numPr>
      <w:spacing w:after="120"/>
      <w:outlineLvl w:val="1"/>
    </w:pPr>
    <w:rPr>
      <w:rFonts w:ascii="Arial" w:hAnsi="Arial" w:cs="Arial"/>
      <w:b/>
      <w:bCs/>
      <w:iCs/>
      <w:szCs w:val="28"/>
    </w:rPr>
  </w:style>
  <w:style w:type="paragraph" w:styleId="Heading3">
    <w:name w:val="heading 3"/>
    <w:basedOn w:val="Normal"/>
    <w:next w:val="Default"/>
    <w:qFormat/>
    <w:rsid w:val="00CF24C1"/>
    <w:pPr>
      <w:keepNext/>
      <w:numPr>
        <w:ilvl w:val="2"/>
        <w:numId w:val="17"/>
      </w:numPr>
      <w:spacing w:after="60"/>
      <w:outlineLvl w:val="2"/>
    </w:pPr>
    <w:rPr>
      <w:rFonts w:ascii="Arial" w:hAnsi="Arial" w:cs="Arial"/>
      <w:bCs/>
      <w:szCs w:val="26"/>
    </w:rPr>
  </w:style>
  <w:style w:type="paragraph" w:styleId="Heading4">
    <w:name w:val="heading 4"/>
    <w:basedOn w:val="Normal"/>
    <w:next w:val="Normal"/>
    <w:qFormat/>
    <w:rsid w:val="001C7308"/>
    <w:pPr>
      <w:keepNext/>
      <w:numPr>
        <w:ilvl w:val="3"/>
        <w:numId w:val="17"/>
      </w:numPr>
      <w:spacing w:before="240" w:after="60"/>
      <w:outlineLvl w:val="3"/>
    </w:pPr>
    <w:rPr>
      <w:b/>
      <w:bCs/>
      <w:sz w:val="28"/>
      <w:szCs w:val="28"/>
    </w:rPr>
  </w:style>
  <w:style w:type="paragraph" w:styleId="Heading5">
    <w:name w:val="heading 5"/>
    <w:basedOn w:val="Normal"/>
    <w:next w:val="Normal"/>
    <w:qFormat/>
    <w:rsid w:val="001C7308"/>
    <w:pPr>
      <w:numPr>
        <w:ilvl w:val="4"/>
        <w:numId w:val="17"/>
      </w:numPr>
      <w:spacing w:before="240" w:after="60"/>
      <w:outlineLvl w:val="4"/>
    </w:pPr>
    <w:rPr>
      <w:b/>
      <w:bCs/>
      <w:i/>
      <w:iCs/>
      <w:sz w:val="26"/>
      <w:szCs w:val="26"/>
    </w:rPr>
  </w:style>
  <w:style w:type="paragraph" w:styleId="Heading6">
    <w:name w:val="heading 6"/>
    <w:basedOn w:val="Normal"/>
    <w:next w:val="Normal"/>
    <w:qFormat/>
    <w:rsid w:val="001C7308"/>
    <w:pPr>
      <w:numPr>
        <w:ilvl w:val="5"/>
        <w:numId w:val="17"/>
      </w:numPr>
      <w:spacing w:before="240" w:after="60"/>
      <w:outlineLvl w:val="5"/>
    </w:pPr>
    <w:rPr>
      <w:b/>
      <w:bCs/>
      <w:sz w:val="22"/>
      <w:szCs w:val="22"/>
    </w:rPr>
  </w:style>
  <w:style w:type="paragraph" w:styleId="Heading7">
    <w:name w:val="heading 7"/>
    <w:basedOn w:val="Normal"/>
    <w:next w:val="Normal"/>
    <w:qFormat/>
    <w:rsid w:val="001C7308"/>
    <w:pPr>
      <w:numPr>
        <w:ilvl w:val="6"/>
        <w:numId w:val="17"/>
      </w:numPr>
      <w:spacing w:before="240" w:after="60"/>
      <w:outlineLvl w:val="6"/>
    </w:pPr>
  </w:style>
  <w:style w:type="paragraph" w:styleId="Heading8">
    <w:name w:val="heading 8"/>
    <w:basedOn w:val="Normal"/>
    <w:next w:val="Normal"/>
    <w:qFormat/>
    <w:rsid w:val="001C7308"/>
    <w:pPr>
      <w:numPr>
        <w:ilvl w:val="7"/>
        <w:numId w:val="17"/>
      </w:numPr>
      <w:spacing w:before="240" w:after="60"/>
      <w:outlineLvl w:val="7"/>
    </w:pPr>
    <w:rPr>
      <w:i/>
      <w:iCs/>
    </w:rPr>
  </w:style>
  <w:style w:type="paragraph" w:styleId="Heading9">
    <w:name w:val="heading 9"/>
    <w:basedOn w:val="Normal"/>
    <w:next w:val="Normal"/>
    <w:qFormat/>
    <w:rsid w:val="001C7308"/>
    <w:pPr>
      <w:numPr>
        <w:ilvl w:val="8"/>
        <w:numId w:val="17"/>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D31DA6"/>
    <w:pPr>
      <w:tabs>
        <w:tab w:val="left" w:pos="2520"/>
      </w:tabs>
      <w:ind w:left="2520" w:hanging="1800"/>
    </w:pPr>
    <w:rPr>
      <w:rFonts w:ascii="Arial" w:hAnsi="Arial" w:cs="Arial"/>
    </w:rPr>
  </w:style>
  <w:style w:type="table" w:styleId="TableGrid">
    <w:name w:val="Table Grid"/>
    <w:basedOn w:val="TableNormal"/>
    <w:rsid w:val="00AF57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link w:val="DefaultChar"/>
    <w:rsid w:val="00F8541A"/>
    <w:rPr>
      <w:rFonts w:ascii="Arial" w:hAnsi="Arial" w:cs="Arial"/>
      <w:sz w:val="24"/>
      <w:szCs w:val="24"/>
      <w:lang w:eastAsia="en-US"/>
    </w:rPr>
  </w:style>
  <w:style w:type="paragraph" w:styleId="Header">
    <w:name w:val="header"/>
    <w:basedOn w:val="Normal"/>
    <w:rsid w:val="00661972"/>
    <w:pPr>
      <w:tabs>
        <w:tab w:val="center" w:pos="4153"/>
        <w:tab w:val="right" w:pos="8306"/>
      </w:tabs>
    </w:pPr>
  </w:style>
  <w:style w:type="paragraph" w:styleId="Footer">
    <w:name w:val="footer"/>
    <w:basedOn w:val="Normal"/>
    <w:rsid w:val="00661972"/>
    <w:pPr>
      <w:tabs>
        <w:tab w:val="center" w:pos="4153"/>
        <w:tab w:val="right" w:pos="8306"/>
      </w:tabs>
    </w:pPr>
  </w:style>
  <w:style w:type="character" w:styleId="PageNumber">
    <w:name w:val="page number"/>
    <w:basedOn w:val="DefaultParagraphFont"/>
    <w:rsid w:val="00661972"/>
  </w:style>
  <w:style w:type="character" w:styleId="FollowedHyperlink">
    <w:name w:val="FollowedHyperlink"/>
    <w:basedOn w:val="DefaultParagraphFont"/>
    <w:rsid w:val="00316BB7"/>
    <w:rPr>
      <w:color w:val="800080"/>
      <w:u w:val="single"/>
    </w:rPr>
  </w:style>
  <w:style w:type="paragraph" w:styleId="TOC1">
    <w:name w:val="toc 1"/>
    <w:basedOn w:val="Normal"/>
    <w:next w:val="Normal"/>
    <w:autoRedefine/>
    <w:uiPriority w:val="39"/>
    <w:rsid w:val="00452D2D"/>
    <w:pPr>
      <w:tabs>
        <w:tab w:val="left" w:pos="480"/>
        <w:tab w:val="left" w:pos="1260"/>
        <w:tab w:val="right" w:leader="dot" w:pos="8296"/>
      </w:tabs>
    </w:pPr>
  </w:style>
  <w:style w:type="paragraph" w:styleId="TOC2">
    <w:name w:val="toc 2"/>
    <w:basedOn w:val="Normal"/>
    <w:next w:val="Normal"/>
    <w:autoRedefine/>
    <w:uiPriority w:val="39"/>
    <w:rsid w:val="00316BB7"/>
    <w:pPr>
      <w:ind w:left="240"/>
    </w:pPr>
  </w:style>
  <w:style w:type="paragraph" w:styleId="TOC3">
    <w:name w:val="toc 3"/>
    <w:basedOn w:val="Normal"/>
    <w:next w:val="Normal"/>
    <w:autoRedefine/>
    <w:uiPriority w:val="39"/>
    <w:rsid w:val="00316BB7"/>
    <w:pPr>
      <w:ind w:left="480"/>
    </w:pPr>
  </w:style>
  <w:style w:type="paragraph" w:styleId="Title">
    <w:name w:val="Title"/>
    <w:basedOn w:val="Normal"/>
    <w:qFormat/>
    <w:rsid w:val="00316BB7"/>
    <w:pPr>
      <w:spacing w:before="240" w:after="60"/>
      <w:jc w:val="center"/>
      <w:outlineLvl w:val="0"/>
    </w:pPr>
    <w:rPr>
      <w:rFonts w:ascii="Arial" w:hAnsi="Arial" w:cs="Arial"/>
      <w:b/>
      <w:bCs/>
      <w:kern w:val="28"/>
      <w:sz w:val="32"/>
      <w:szCs w:val="32"/>
    </w:rPr>
  </w:style>
  <w:style w:type="table" w:styleId="TableWeb2">
    <w:name w:val="Table Web 2"/>
    <w:basedOn w:val="TableNormal"/>
    <w:rsid w:val="00F96290"/>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962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rsid w:val="001150B4"/>
    <w:rPr>
      <w:color w:val="0000FF"/>
      <w:u w:val="single"/>
    </w:rPr>
  </w:style>
  <w:style w:type="character" w:customStyle="1" w:styleId="DefaultChar">
    <w:name w:val="Default Char"/>
    <w:basedOn w:val="DefaultParagraphFont"/>
    <w:link w:val="Default"/>
    <w:rsid w:val="00717E52"/>
    <w:rPr>
      <w:rFonts w:ascii="Arial" w:hAnsi="Arial" w:cs="Arial"/>
      <w:sz w:val="24"/>
      <w:szCs w:val="24"/>
      <w:lang w:val="en-GB" w:eastAsia="en-US" w:bidi="ar-SA"/>
    </w:rPr>
  </w:style>
  <w:style w:type="paragraph" w:styleId="Date">
    <w:name w:val="Date"/>
    <w:basedOn w:val="Normal"/>
    <w:next w:val="Normal"/>
    <w:rsid w:val="0079096D"/>
  </w:style>
  <w:style w:type="paragraph" w:styleId="BalloonText">
    <w:name w:val="Balloon Text"/>
    <w:basedOn w:val="Normal"/>
    <w:link w:val="BalloonTextChar"/>
    <w:rsid w:val="000074CC"/>
    <w:rPr>
      <w:rFonts w:ascii="Tahoma" w:hAnsi="Tahoma" w:cs="Tahoma"/>
      <w:sz w:val="16"/>
      <w:szCs w:val="16"/>
    </w:rPr>
  </w:style>
  <w:style w:type="character" w:customStyle="1" w:styleId="BalloonTextChar">
    <w:name w:val="Balloon Text Char"/>
    <w:basedOn w:val="DefaultParagraphFont"/>
    <w:link w:val="BalloonText"/>
    <w:rsid w:val="000074CC"/>
    <w:rPr>
      <w:rFonts w:ascii="Tahoma" w:hAnsi="Tahoma" w:cs="Tahoma"/>
      <w:sz w:val="16"/>
      <w:szCs w:val="16"/>
      <w:lang w:eastAsia="en-US"/>
    </w:rPr>
  </w:style>
  <w:style w:type="paragraph" w:styleId="ListParagraph">
    <w:name w:val="List Paragraph"/>
    <w:basedOn w:val="Normal"/>
    <w:uiPriority w:val="34"/>
    <w:qFormat/>
    <w:rsid w:val="00FA7925"/>
    <w:pPr>
      <w:ind w:left="720"/>
      <w:contextualSpacing/>
    </w:pPr>
  </w:style>
  <w:style w:type="paragraph" w:styleId="TOCHeading">
    <w:name w:val="TOC Heading"/>
    <w:basedOn w:val="Heading1"/>
    <w:next w:val="Normal"/>
    <w:uiPriority w:val="39"/>
    <w:semiHidden/>
    <w:unhideWhenUsed/>
    <w:qFormat/>
    <w:rsid w:val="0016444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Cs w:val="28"/>
      <w:lang w:val="en-US"/>
    </w:rPr>
  </w:style>
  <w:style w:type="paragraph" w:customStyle="1" w:styleId="Body">
    <w:name w:val="Body"/>
    <w:basedOn w:val="Default"/>
    <w:qFormat/>
    <w:rsid w:val="00CA21E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yaml.org/spec/1.2/spec.html"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3.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31936B-89DE-428B-BCDF-573994532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16</Pages>
  <Words>2741</Words>
  <Characters>16245</Characters>
  <Application>Microsoft Office Word</Application>
  <DocSecurity>0</DocSecurity>
  <Lines>135</Lines>
  <Paragraphs>37</Paragraphs>
  <ScaleCrop>false</ScaleCrop>
  <HeadingPairs>
    <vt:vector size="2" baseType="variant">
      <vt:variant>
        <vt:lpstr>Title</vt:lpstr>
      </vt:variant>
      <vt:variant>
        <vt:i4>1</vt:i4>
      </vt:variant>
    </vt:vector>
  </HeadingPairs>
  <TitlesOfParts>
    <vt:vector size="1" baseType="lpstr">
      <vt:lpstr>AirSpeed Clock – Basic Details</vt:lpstr>
    </vt:vector>
  </TitlesOfParts>
  <Company/>
  <LinksUpToDate>false</LinksUpToDate>
  <CharactersWithSpaces>18949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AirSpeed Clock – Basic Details</dc:title>
  <dc:creator>Michael Tancock</dc:creator>
  <cp:lastModifiedBy>mike</cp:lastModifiedBy>
  <cp:revision>19</cp:revision>
  <cp:lastPrinted>2015-11-19T17:05:00Z</cp:lastPrinted>
  <dcterms:created xsi:type="dcterms:W3CDTF">2015-11-19T13:58:00Z</dcterms:created>
  <dcterms:modified xsi:type="dcterms:W3CDTF">2015-12-01T11:16:00Z</dcterms:modified>
</cp:coreProperties>
</file>