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0496"/>
      </w:tblGrid>
      <w:tr>
        <w:trPr>
          <w:trHeight w:val="1493" w:hRule="auto"/>
          <w:jc w:val="left"/>
        </w:trPr>
        <w:tc>
          <w:tcPr>
            <w:tcW w:w="10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Instructions:</w:t>
            </w:r>
          </w:p>
          <w:p>
            <w:pPr>
              <w:numPr>
                <w:ilvl w:val="0"/>
                <w:numId w:val="3"/>
              </w:numPr>
              <w:spacing w:before="0" w:after="0" w:line="240"/>
              <w:ind w:right="0" w:left="284" w:hanging="2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The student is to complete sections Section I and Section II.</w:t>
            </w:r>
          </w:p>
          <w:p>
            <w:pPr>
              <w:numPr>
                <w:ilvl w:val="0"/>
                <w:numId w:val="3"/>
              </w:numPr>
              <w:spacing w:before="0" w:after="0" w:line="240"/>
              <w:ind w:right="0" w:left="284" w:hanging="2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The Company Supervisor is to verify Section I and Section II, provide training work plan in Section  III  and  approve this initial report  in  Section  IV.</w:t>
            </w:r>
          </w:p>
          <w:p>
            <w:pPr>
              <w:numPr>
                <w:ilvl w:val="0"/>
                <w:numId w:val="3"/>
              </w:numPr>
              <w:spacing w:before="0" w:after="0" w:line="240"/>
              <w:ind w:right="0" w:left="284" w:hanging="218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The student is to submit this report to COOP Advisor before the end of the Week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of the training.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SECTION I:  STUDENT INFORMATION</w:t>
      </w:r>
    </w:p>
    <w:tbl>
      <w:tblPr/>
      <w:tblGrid>
        <w:gridCol w:w="1963"/>
        <w:gridCol w:w="3545"/>
      </w:tblGrid>
      <w:tr>
        <w:trPr>
          <w:trHeight w:val="334" w:hRule="auto"/>
          <w:jc w:val="left"/>
        </w:trPr>
        <w:tc>
          <w:tcPr>
            <w:tcW w:w="19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STUDENT NAME: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Mohammed Barakat</w:t>
            </w:r>
          </w:p>
        </w:tc>
      </w:tr>
      <w:tr>
        <w:trPr>
          <w:trHeight w:val="414" w:hRule="auto"/>
          <w:jc w:val="left"/>
        </w:trPr>
        <w:tc>
          <w:tcPr>
            <w:tcW w:w="19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STUDENT ID: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4110367</w:t>
            </w:r>
          </w:p>
        </w:tc>
      </w:tr>
      <w:tr>
        <w:trPr>
          <w:trHeight w:val="435" w:hRule="auto"/>
          <w:jc w:val="left"/>
        </w:trPr>
        <w:tc>
          <w:tcPr>
            <w:tcW w:w="19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MAJOR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: computer science</w:t>
            </w:r>
          </w:p>
        </w:tc>
        <w:tc>
          <w:tcPr>
            <w:tcW w:w="35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SEMESTER: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summer-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2024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SECTION II: COMPANY INFORMATION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808080"/>
          <w:spacing w:val="0"/>
          <w:position w:val="0"/>
          <w:sz w:val="20"/>
          <w:u w:val="single"/>
          <w:shd w:fill="auto" w:val="clear"/>
        </w:rPr>
        <w:t xml:space="preserve">(Please write-in the description in the expandable space given)</w:t>
      </w:r>
    </w:p>
    <w:tbl>
      <w:tblPr/>
      <w:tblGrid>
        <w:gridCol w:w="1782"/>
        <w:gridCol w:w="2193"/>
        <w:gridCol w:w="696"/>
        <w:gridCol w:w="1662"/>
        <w:gridCol w:w="3758"/>
      </w:tblGrid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COMPANY NAME: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King Abdulaziz and His Companions Foundation for Giftedness and Creativity</w:t>
            </w:r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WEB ADDRESS: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https://www.mawhiba.org/ar/Pages/default.aspx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</w:t>
              </w:r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services.</w:t>
              </w:r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mawhiba.</w:t>
              </w:r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org/</w:t>
              </w:r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contactus/</w:t>
              </w:r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Pages/</w:t>
              </w:r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ContactUs.</w:t>
              </w:r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aspx</w:t>
              </w:r>
            </w:hyperlink>
          </w:p>
        </w:tc>
        <w:tc>
          <w:tcPr>
            <w:tcW w:w="28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PHONE: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https://services.mawhiba.org/contactus/Pages/ContactUs.aspx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ADDRESS: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Riyadh-Al Raad str</w:t>
            </w:r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P.O. BOX</w:t>
            </w:r>
          </w:p>
        </w:tc>
        <w:tc>
          <w:tcPr>
            <w:tcW w:w="2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CITY: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Riyadh</w:t>
            </w:r>
          </w:p>
        </w:tc>
        <w:tc>
          <w:tcPr>
            <w:tcW w:w="23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COUNTRY: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Saudi arabia</w:t>
            </w:r>
          </w:p>
        </w:tc>
      </w:tr>
      <w:tr>
        <w:trPr>
          <w:trHeight w:val="1" w:hRule="atLeast"/>
          <w:jc w:val="left"/>
        </w:trPr>
        <w:tc>
          <w:tcPr>
            <w:tcW w:w="100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93" w:hRule="auto"/>
          <w:jc w:val="left"/>
        </w:trPr>
        <w:tc>
          <w:tcPr>
            <w:tcW w:w="1009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Description of the company and its business: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  <w:t xml:space="preserve">The King Abdulaziz and His Companions Foundation for Giftedness and Creativity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  <w:t xml:space="preserve">Mawhiba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  <w:t xml:space="preserve">is a non-profit endowment institution and one of the entities of the King Abdullah Humanitarian Foundation.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Description of the department or section to which the student has been assigned: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18"/>
                <w:shd w:fill="auto" w:val="clear"/>
              </w:rPr>
              <w:t xml:space="preserve">There are many departments in the organization, and currently I am training in the applications and programs department.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SECTION III:  TRAINING PLAN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808080"/>
          <w:spacing w:val="0"/>
          <w:position w:val="0"/>
          <w:sz w:val="20"/>
          <w:u w:val="single"/>
          <w:shd w:fill="auto" w:val="clear"/>
        </w:rPr>
        <w:t xml:space="preserve">(Attach a copy of the company's training plan which you will be expected to follow on the training program; you may use the section below to create a customized plan)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10081"/>
      </w:tblGrid>
      <w:tr>
        <w:trPr>
          <w:trHeight w:val="545" w:hRule="auto"/>
          <w:jc w:val="left"/>
        </w:trPr>
        <w:tc>
          <w:tcPr>
            <w:tcW w:w="10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Student Position: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api devoloper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Skills Required: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C# oop programming.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-sql server.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-ASP.Net core.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-Github.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the skills required for API devolopment in general for visual studio.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Daily/Weekly Working Hours: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hours,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18"/>
                <w:shd w:fill="auto" w:val="clear"/>
              </w:rPr>
              <w:t xml:space="preserve">days a week</w:t>
            </w:r>
          </w:p>
          <w:p>
            <w:pPr>
              <w:tabs>
                <w:tab w:val="left" w:pos="284" w:leader="none"/>
              </w:tabs>
              <w:spacing w:before="60" w:after="144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TENTATIVE TRAINING SCHEDULE </w:t>
      </w:r>
    </w:p>
    <w:tbl>
      <w:tblPr/>
      <w:tblGrid>
        <w:gridCol w:w="1809"/>
        <w:gridCol w:w="8505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Week No.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-started working and training on GitHub.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-started working on C# OOP.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-Gained knowlage and  train on topics like Agile methodologies, Waterfall model, and the software development life cycle.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-Gained more experiance on C# OOP.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-Recieve an analysis papers for enterprise web application 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-Start training on SQL server + devoloping a database of the application.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-Finished the database.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-continue working on the application.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8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SECTION IV: COMPANY SUPERVISOR VERIFICATION </w:t>
      </w:r>
    </w:p>
    <w:tbl>
      <w:tblPr/>
      <w:tblGrid>
        <w:gridCol w:w="2026"/>
        <w:gridCol w:w="2985"/>
        <w:gridCol w:w="909"/>
        <w:gridCol w:w="1134"/>
        <w:gridCol w:w="3253"/>
      </w:tblGrid>
      <w:tr>
        <w:trPr>
          <w:trHeight w:val="423" w:hRule="auto"/>
          <w:jc w:val="left"/>
        </w:trPr>
        <w:tc>
          <w:tcPr>
            <w:tcW w:w="202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SUPERVISOR NAME</w:t>
            </w:r>
          </w:p>
        </w:tc>
        <w:tc>
          <w:tcPr>
            <w:tcW w:w="2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POSITION</w:t>
            </w:r>
          </w:p>
        </w:tc>
      </w:tr>
      <w:tr>
        <w:trPr>
          <w:trHeight w:val="423" w:hRule="auto"/>
          <w:jc w:val="left"/>
        </w:trPr>
        <w:tc>
          <w:tcPr>
            <w:tcW w:w="202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PHONE</w:t>
            </w:r>
          </w:p>
        </w:tc>
        <w:tc>
          <w:tcPr>
            <w:tcW w:w="29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EMAIL</w:t>
            </w:r>
          </w:p>
        </w:tc>
      </w:tr>
      <w:tr>
        <w:trPr>
          <w:trHeight w:val="568" w:hRule="auto"/>
          <w:jc w:val="left"/>
        </w:trPr>
        <w:tc>
          <w:tcPr>
            <w:tcW w:w="202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  <w:tc>
          <w:tcPr>
            <w:tcW w:w="298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13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DATE</w:t>
            </w:r>
          </w:p>
        </w:tc>
        <w:tc>
          <w:tcPr>
            <w:tcW w:w="3253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ervices.mawhiba.org/contactus/Pages/ContactUs.aspx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mawhiba.org/ar/Pages/default.aspx" Id="docRId0" Type="http://schemas.openxmlformats.org/officeDocument/2006/relationships/hyperlink" /><Relationship TargetMode="External" Target="https://services.mawhiba.org/contactus/Pages/ContactUs.aspx" Id="docRId2" Type="http://schemas.openxmlformats.org/officeDocument/2006/relationships/hyperlink" /><Relationship Target="styles.xml" Id="docRId4" Type="http://schemas.openxmlformats.org/officeDocument/2006/relationships/styles" /></Relationships>
</file>