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86264" w14:textId="77777777" w:rsidR="009956BE" w:rsidRPr="00AE3B6A" w:rsidRDefault="001D0CB9" w:rsidP="00AE3B6A">
      <w:pPr>
        <w:rPr>
          <w:rFonts w:eastAsia="Times New Roman" w:cstheme="minorHAnsi"/>
          <w:lang w:val="en-US"/>
        </w:rPr>
      </w:pPr>
      <w:r w:rsidRPr="00AE3B6A">
        <w:rPr>
          <w:rFonts w:eastAsia="Times New Roman" w:cstheme="minorHAnsi"/>
          <w:lang w:val="en-US"/>
        </w:rPr>
        <w:t>Highlights</w:t>
      </w:r>
    </w:p>
    <w:p w14:paraId="78CA08D3" w14:textId="5AAAF845" w:rsidR="008135F3" w:rsidRDefault="008135F3" w:rsidP="00F21BBA">
      <w:pPr>
        <w:pStyle w:val="Listenabsatz"/>
        <w:numPr>
          <w:ilvl w:val="0"/>
          <w:numId w:val="1"/>
        </w:numPr>
        <w:rPr>
          <w:rFonts w:eastAsia="Times New Roman" w:cstheme="minorHAnsi"/>
          <w:lang w:val="en-US"/>
        </w:rPr>
      </w:pPr>
      <w:bookmarkStart w:id="0" w:name="_GoBack"/>
      <w:bookmarkEnd w:id="0"/>
      <w:r>
        <w:rPr>
          <w:rFonts w:eastAsia="Times New Roman" w:cstheme="minorHAnsi"/>
          <w:lang w:val="en-US"/>
        </w:rPr>
        <w:t>S</w:t>
      </w:r>
      <w:r w:rsidR="00BB590C">
        <w:rPr>
          <w:rFonts w:eastAsia="Times New Roman" w:cstheme="minorHAnsi"/>
          <w:lang w:val="en-US"/>
        </w:rPr>
        <w:t>erum markers (LDH, S100, CRP, eosinophils)</w:t>
      </w:r>
      <w:r>
        <w:rPr>
          <w:rFonts w:eastAsia="Times New Roman" w:cstheme="minorHAnsi"/>
          <w:lang w:val="en-US"/>
        </w:rPr>
        <w:t xml:space="preserve"> correlate with immunotherapy response</w:t>
      </w:r>
    </w:p>
    <w:p w14:paraId="62D41662" w14:textId="6EF19532" w:rsidR="0069058E" w:rsidRDefault="0069058E" w:rsidP="0069058E">
      <w:pPr>
        <w:pStyle w:val="Listenabsatz"/>
        <w:numPr>
          <w:ilvl w:val="0"/>
          <w:numId w:val="1"/>
        </w:numPr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5 </w:t>
      </w:r>
      <w:proofErr w:type="gramStart"/>
      <w:r>
        <w:rPr>
          <w:rFonts w:eastAsia="Times New Roman" w:cstheme="minorHAnsi"/>
          <w:lang w:val="en-US"/>
        </w:rPr>
        <w:t>miRNAs  differentially</w:t>
      </w:r>
      <w:proofErr w:type="gramEnd"/>
      <w:r>
        <w:rPr>
          <w:rFonts w:eastAsia="Times New Roman" w:cstheme="minorHAnsi"/>
          <w:lang w:val="en-US"/>
        </w:rPr>
        <w:t xml:space="preserve"> expressed between Responders and Non-Responders</w:t>
      </w:r>
    </w:p>
    <w:p w14:paraId="49D390E1" w14:textId="3C2C42BB" w:rsidR="00F21BBA" w:rsidRDefault="008135F3" w:rsidP="00F21BBA">
      <w:pPr>
        <w:pStyle w:val="Listenabsatz"/>
        <w:numPr>
          <w:ilvl w:val="0"/>
          <w:numId w:val="1"/>
        </w:numPr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Penalized logistic regression model predict</w:t>
      </w:r>
      <w:r w:rsidR="00BB590C">
        <w:rPr>
          <w:rFonts w:eastAsia="Times New Roman" w:cstheme="minorHAnsi"/>
          <w:lang w:val="en-US"/>
        </w:rPr>
        <w:t>s</w:t>
      </w:r>
      <w:r>
        <w:rPr>
          <w:rFonts w:eastAsia="Times New Roman" w:cstheme="minorHAnsi"/>
          <w:lang w:val="en-US"/>
        </w:rPr>
        <w:t xml:space="preserve"> immunotherapy response (AUC: 0.851)</w:t>
      </w:r>
    </w:p>
    <w:p w14:paraId="3A31BB2A" w14:textId="35B80600" w:rsidR="00BB590C" w:rsidRDefault="00BB590C" w:rsidP="00F21BBA">
      <w:pPr>
        <w:pStyle w:val="Listenabsatz"/>
        <w:numPr>
          <w:ilvl w:val="0"/>
          <w:numId w:val="1"/>
        </w:numPr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Feature selection can be done by LASSO regression or use of significant features</w:t>
      </w:r>
    </w:p>
    <w:p w14:paraId="7CE01DDB" w14:textId="77777777" w:rsidR="00867F88" w:rsidRDefault="00867F88" w:rsidP="00867F88">
      <w:pPr>
        <w:rPr>
          <w:rFonts w:eastAsia="Times New Roman" w:cstheme="minorHAnsi"/>
          <w:lang w:val="en-US"/>
        </w:rPr>
      </w:pPr>
    </w:p>
    <w:sectPr w:rsidR="00867F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A4FB4"/>
    <w:multiLevelType w:val="hybridMultilevel"/>
    <w:tmpl w:val="7D441E6C"/>
    <w:lvl w:ilvl="0" w:tplc="967A64C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B5383"/>
    <w:multiLevelType w:val="hybridMultilevel"/>
    <w:tmpl w:val="07D4C47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B9"/>
    <w:rsid w:val="001D0CB9"/>
    <w:rsid w:val="002B0939"/>
    <w:rsid w:val="00442282"/>
    <w:rsid w:val="0069058E"/>
    <w:rsid w:val="007A4DFE"/>
    <w:rsid w:val="008135F3"/>
    <w:rsid w:val="00867F88"/>
    <w:rsid w:val="008E5C0E"/>
    <w:rsid w:val="009956BE"/>
    <w:rsid w:val="009F034A"/>
    <w:rsid w:val="00AE3B6A"/>
    <w:rsid w:val="00BB590C"/>
    <w:rsid w:val="00C676F2"/>
    <w:rsid w:val="00EC25DB"/>
    <w:rsid w:val="00F2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48F0"/>
  <w15:chartTrackingRefBased/>
  <w15:docId w15:val="{1E7994C3-8360-473F-961C-E7981B5E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D0CB9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1D0CB9"/>
    <w:rPr>
      <w:b/>
      <w:bCs/>
    </w:rPr>
  </w:style>
  <w:style w:type="paragraph" w:styleId="Listenabsatz">
    <w:name w:val="List Paragraph"/>
    <w:basedOn w:val="Standard"/>
    <w:uiPriority w:val="34"/>
    <w:qFormat/>
    <w:rsid w:val="00F21BB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E3B6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E3B6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E3B6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E3B6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E3B6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3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3B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Elbe Kliniken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Zellbiologie</dc:creator>
  <cp:keywords/>
  <dc:description/>
  <cp:lastModifiedBy>Zellbiologie</cp:lastModifiedBy>
  <cp:revision>9</cp:revision>
  <dcterms:created xsi:type="dcterms:W3CDTF">2022-10-10T11:17:00Z</dcterms:created>
  <dcterms:modified xsi:type="dcterms:W3CDTF">2024-07-05T08:09:00Z</dcterms:modified>
</cp:coreProperties>
</file>