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B1CA" w14:textId="77777777" w:rsidR="009C39C2" w:rsidRDefault="00223B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B815E83" w14:textId="77777777" w:rsidR="009C39C2" w:rsidRDefault="00223B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13900B" w14:textId="77777777" w:rsidR="009C39C2" w:rsidRDefault="009C39C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39C2" w14:paraId="56346386" w14:textId="77777777">
        <w:tc>
          <w:tcPr>
            <w:tcW w:w="4508" w:type="dxa"/>
          </w:tcPr>
          <w:p w14:paraId="7289E8A2" w14:textId="77777777" w:rsidR="009C39C2" w:rsidRDefault="00223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AE8BC2" w14:textId="51C10ADA" w:rsidR="009C39C2" w:rsidRDefault="009E3EC2">
            <w:pPr>
              <w:rPr>
                <w:rFonts w:ascii="Calibri" w:eastAsia="Calibri" w:hAnsi="Calibri" w:cs="Calibri"/>
              </w:rPr>
            </w:pPr>
            <w:r w:rsidRPr="009E3EC2">
              <w:rPr>
                <w:rFonts w:ascii="Calibri" w:eastAsia="Calibri" w:hAnsi="Calibri" w:cs="Calibri"/>
              </w:rPr>
              <w:t>16 February 2026</w:t>
            </w:r>
          </w:p>
        </w:tc>
      </w:tr>
      <w:tr w:rsidR="009C39C2" w14:paraId="61CD0718" w14:textId="77777777">
        <w:tc>
          <w:tcPr>
            <w:tcW w:w="4508" w:type="dxa"/>
          </w:tcPr>
          <w:p w14:paraId="32DAE18C" w14:textId="77777777" w:rsidR="009C39C2" w:rsidRDefault="00223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0B97D8" w14:textId="24AEF2F6" w:rsidR="009C39C2" w:rsidRDefault="009E3EC2">
            <w:pPr>
              <w:rPr>
                <w:rFonts w:ascii="Calibri" w:eastAsia="Calibri" w:hAnsi="Calibri" w:cs="Calibri"/>
              </w:rPr>
            </w:pPr>
            <w:r w:rsidRPr="009E3EC2">
              <w:rPr>
                <w:rFonts w:ascii="Calibri" w:eastAsia="Calibri" w:hAnsi="Calibri" w:cs="Calibri"/>
              </w:rPr>
              <w:t>LTVIP2026TMIDS48069</w:t>
            </w:r>
          </w:p>
        </w:tc>
      </w:tr>
      <w:tr w:rsidR="009C39C2" w14:paraId="7ACA4317" w14:textId="77777777">
        <w:tc>
          <w:tcPr>
            <w:tcW w:w="4508" w:type="dxa"/>
          </w:tcPr>
          <w:p w14:paraId="11960474" w14:textId="77777777" w:rsidR="009C39C2" w:rsidRDefault="00223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359CB9" w14:textId="7361024E" w:rsidR="009C39C2" w:rsidRDefault="009E3EC2">
            <w:pPr>
              <w:rPr>
                <w:rFonts w:ascii="Calibri" w:eastAsia="Calibri" w:hAnsi="Calibri" w:cs="Calibri"/>
              </w:rPr>
            </w:pPr>
            <w:proofErr w:type="spellStart"/>
            <w:r w:rsidRPr="009E3EC2">
              <w:rPr>
                <w:rFonts w:ascii="Calibri" w:eastAsia="Calibri" w:hAnsi="Calibri" w:cs="Calibri"/>
              </w:rPr>
              <w:t>Learnhub</w:t>
            </w:r>
            <w:proofErr w:type="spellEnd"/>
            <w:r w:rsidRPr="009E3EC2">
              <w:rPr>
                <w:rFonts w:ascii="Calibri" w:eastAsia="Calibri" w:hAnsi="Calibri" w:cs="Calibri"/>
              </w:rPr>
              <w:t>: Your Center For Skill Enhancement</w:t>
            </w:r>
          </w:p>
        </w:tc>
      </w:tr>
      <w:tr w:rsidR="009C39C2" w14:paraId="765EC1C8" w14:textId="77777777">
        <w:tc>
          <w:tcPr>
            <w:tcW w:w="4508" w:type="dxa"/>
          </w:tcPr>
          <w:p w14:paraId="3C7CBA0C" w14:textId="77777777" w:rsidR="009C39C2" w:rsidRDefault="00223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7FA3F65" w14:textId="77777777" w:rsidR="009C39C2" w:rsidRDefault="00223B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C3D096C" w14:textId="77777777" w:rsidR="009C39C2" w:rsidRDefault="009C39C2">
      <w:pPr>
        <w:spacing w:after="160" w:line="259" w:lineRule="auto"/>
        <w:rPr>
          <w:rFonts w:ascii="Calibri" w:eastAsia="Calibri" w:hAnsi="Calibri" w:cs="Calibri"/>
          <w:b/>
        </w:rPr>
      </w:pPr>
    </w:p>
    <w:p w14:paraId="3C9F4023" w14:textId="77777777" w:rsidR="009C39C2" w:rsidRDefault="00223B4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46C58A1" w14:textId="77777777" w:rsidR="009C39C2" w:rsidRDefault="00223B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7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4798"/>
      </w:tblGrid>
      <w:tr w:rsidR="009E3EC2" w14:paraId="4D9C7B5F" w14:textId="77777777" w:rsidTr="009E3EC2">
        <w:trPr>
          <w:trHeight w:val="557"/>
        </w:trPr>
        <w:tc>
          <w:tcPr>
            <w:tcW w:w="735" w:type="dxa"/>
          </w:tcPr>
          <w:p w14:paraId="0B90F122" w14:textId="77777777" w:rsidR="009E3EC2" w:rsidRDefault="009E3EC2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27F5442" w14:textId="77777777" w:rsidR="009E3EC2" w:rsidRDefault="009E3EC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798" w:type="dxa"/>
          </w:tcPr>
          <w:p w14:paraId="79D03693" w14:textId="77777777" w:rsidR="009E3EC2" w:rsidRDefault="009E3EC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9E3EC2" w14:paraId="02A5C02A" w14:textId="77777777" w:rsidTr="009E3EC2">
        <w:trPr>
          <w:trHeight w:val="817"/>
        </w:trPr>
        <w:tc>
          <w:tcPr>
            <w:tcW w:w="735" w:type="dxa"/>
          </w:tcPr>
          <w:p w14:paraId="0735CE45" w14:textId="77777777" w:rsidR="009E3EC2" w:rsidRDefault="009E3E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36EFFA" w14:textId="04E5AB97" w:rsidR="009E3EC2" w:rsidRPr="009E3EC2" w:rsidRDefault="009E3EC2">
            <w:pPr>
              <w:rPr>
                <w:rFonts w:ascii="Calibri" w:eastAsia="Calibri" w:hAnsi="Calibri" w:cs="Calibri"/>
                <w:b/>
                <w:bCs/>
              </w:rPr>
            </w:pPr>
            <w:r w:rsidRPr="009E3EC2">
              <w:rPr>
                <w:rFonts w:ascii="Calibri" w:eastAsia="Calibri" w:hAnsi="Calibri" w:cs="Calibri"/>
                <w:b/>
                <w:bCs/>
                <w:color w:val="222222"/>
              </w:rPr>
              <w:t>System Metrics</w:t>
            </w:r>
          </w:p>
        </w:tc>
        <w:tc>
          <w:tcPr>
            <w:tcW w:w="4798" w:type="dxa"/>
          </w:tcPr>
          <w:p w14:paraId="463067DD" w14:textId="5D71EA3D" w:rsidR="009E3EC2" w:rsidRDefault="009E3EC2">
            <w:pPr>
              <w:rPr>
                <w:rFonts w:ascii="Calibri" w:eastAsia="Calibri" w:hAnsi="Calibri" w:cs="Calibri"/>
                <w:b/>
              </w:rPr>
            </w:pPr>
            <w:r w:rsidRPr="009E3EC2">
              <w:rPr>
                <w:rFonts w:ascii="Calibri" w:eastAsia="Calibri" w:hAnsi="Calibri" w:cs="Calibri"/>
                <w:b/>
              </w:rPr>
              <w:t>Application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Pr="009E3EC2">
              <w:rPr>
                <w:rFonts w:ascii="Calibri" w:eastAsia="Calibri" w:hAnsi="Calibri" w:cs="Calibri"/>
                <w:b/>
              </w:rPr>
              <w:t>Performance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Pr="009E3EC2">
              <w:rPr>
                <w:rFonts w:ascii="Calibri" w:eastAsia="Calibri" w:hAnsi="Calibri" w:cs="Calibri"/>
                <w:b/>
              </w:rPr>
              <w:t>Metrics:</w:t>
            </w:r>
          </w:p>
          <w:p w14:paraId="74A12B86" w14:textId="5C1C5687" w:rsidR="009E3EC2" w:rsidRDefault="009E3EC2">
            <w:pPr>
              <w:rPr>
                <w:rFonts w:ascii="Calibri" w:eastAsia="Calibri" w:hAnsi="Calibri" w:cs="Calibri"/>
                <w:b/>
              </w:rPr>
            </w:pPr>
            <w:r w:rsidRPr="009E3EC2">
              <w:rPr>
                <w:rFonts w:ascii="Calibri" w:eastAsia="Calibri" w:hAnsi="Calibri" w:cs="Calibri"/>
              </w:rPr>
              <w:t xml:space="preserve">Average Page Load Time – 2.1 seconds </w:t>
            </w:r>
            <w:r w:rsidRPr="009E3EC2">
              <w:rPr>
                <w:rFonts w:ascii="Calibri" w:eastAsia="Calibri" w:hAnsi="Calibri" w:cs="Calibri"/>
              </w:rPr>
              <w:br/>
              <w:t xml:space="preserve">API Response Time – 250 </w:t>
            </w:r>
            <w:proofErr w:type="spellStart"/>
            <w:r w:rsidRPr="009E3EC2">
              <w:rPr>
                <w:rFonts w:ascii="Calibri" w:eastAsia="Calibri" w:hAnsi="Calibri" w:cs="Calibri"/>
              </w:rPr>
              <w:t>ms</w:t>
            </w:r>
            <w:proofErr w:type="spellEnd"/>
            <w:r w:rsidRPr="009E3EC2">
              <w:rPr>
                <w:rFonts w:ascii="Calibri" w:eastAsia="Calibri" w:hAnsi="Calibri" w:cs="Calibri"/>
              </w:rPr>
              <w:t xml:space="preserve"> </w:t>
            </w:r>
            <w:r w:rsidRPr="009E3EC2">
              <w:rPr>
                <w:rFonts w:ascii="Calibri" w:eastAsia="Calibri" w:hAnsi="Calibri" w:cs="Calibri"/>
              </w:rPr>
              <w:br/>
              <w:t xml:space="preserve">Login Success Rate – 98% </w:t>
            </w:r>
            <w:r w:rsidRPr="009E3EC2">
              <w:rPr>
                <w:rFonts w:ascii="Calibri" w:eastAsia="Calibri" w:hAnsi="Calibri" w:cs="Calibri"/>
              </w:rPr>
              <w:br/>
              <w:t xml:space="preserve">Enrollment Success Rate – 100% </w:t>
            </w:r>
            <w:r w:rsidRPr="009E3EC2">
              <w:rPr>
                <w:rFonts w:ascii="Calibri" w:eastAsia="Calibri" w:hAnsi="Calibri" w:cs="Calibri"/>
              </w:rPr>
              <w:br/>
              <w:t xml:space="preserve">Concurrent Users Supported – 200+ </w:t>
            </w:r>
            <w:r w:rsidRPr="009E3EC2">
              <w:rPr>
                <w:rFonts w:ascii="Calibri" w:eastAsia="Calibri" w:hAnsi="Calibri" w:cs="Calibri"/>
              </w:rPr>
              <w:br/>
              <w:t xml:space="preserve">Database Query Time – 150 </w:t>
            </w:r>
            <w:proofErr w:type="spellStart"/>
            <w:r w:rsidRPr="009E3EC2">
              <w:rPr>
                <w:rFonts w:ascii="Calibri" w:eastAsia="Calibri" w:hAnsi="Calibri" w:cs="Calibri"/>
              </w:rPr>
              <w:t>ms</w:t>
            </w:r>
            <w:proofErr w:type="spellEnd"/>
          </w:p>
        </w:tc>
      </w:tr>
      <w:tr w:rsidR="009E3EC2" w14:paraId="5AF14D68" w14:textId="77777777" w:rsidTr="009E3EC2">
        <w:trPr>
          <w:trHeight w:val="817"/>
        </w:trPr>
        <w:tc>
          <w:tcPr>
            <w:tcW w:w="735" w:type="dxa"/>
          </w:tcPr>
          <w:p w14:paraId="2BC9BB10" w14:textId="77777777" w:rsidR="009E3EC2" w:rsidRDefault="009E3E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51A2A4E" w14:textId="08136CFF" w:rsidR="009E3EC2" w:rsidRPr="009E3EC2" w:rsidRDefault="009E3EC2">
            <w:pPr>
              <w:rPr>
                <w:rFonts w:ascii="Calibri" w:eastAsia="Calibri" w:hAnsi="Calibri" w:cs="Calibri"/>
                <w:b/>
                <w:bCs/>
              </w:rPr>
            </w:pPr>
            <w:r w:rsidRPr="009E3EC2">
              <w:rPr>
                <w:rFonts w:ascii="Calibri" w:eastAsia="Calibri" w:hAnsi="Calibri" w:cs="Calibri"/>
                <w:b/>
                <w:bCs/>
                <w:color w:val="222222"/>
              </w:rPr>
              <w:t>Tune the System (Optimization Done)</w:t>
            </w:r>
          </w:p>
        </w:tc>
        <w:tc>
          <w:tcPr>
            <w:tcW w:w="4798" w:type="dxa"/>
          </w:tcPr>
          <w:p w14:paraId="31B8AF27" w14:textId="77777777" w:rsidR="009E3EC2" w:rsidRDefault="009E3EC2">
            <w:pPr>
              <w:rPr>
                <w:rFonts w:ascii="Calibri" w:eastAsia="Calibri" w:hAnsi="Calibri" w:cs="Calibri"/>
              </w:rPr>
            </w:pPr>
            <w:r w:rsidRPr="009E3EC2">
              <w:rPr>
                <w:rFonts w:ascii="Calibri" w:eastAsia="Calibri" w:hAnsi="Calibri" w:cs="Calibri"/>
                <w:b/>
                <w:bCs/>
              </w:rPr>
              <w:t>Performance Optimization:</w:t>
            </w:r>
            <w:r w:rsidRPr="009E3EC2">
              <w:rPr>
                <w:rFonts w:ascii="Calibri" w:eastAsia="Calibri" w:hAnsi="Calibri" w:cs="Calibri"/>
              </w:rPr>
              <w:t xml:space="preserve"> </w:t>
            </w:r>
            <w:r w:rsidRPr="009E3EC2">
              <w:rPr>
                <w:rFonts w:ascii="Calibri" w:eastAsia="Calibri" w:hAnsi="Calibri" w:cs="Calibri"/>
              </w:rPr>
              <w:br/>
              <w:t xml:space="preserve">• Database Indexing implemented </w:t>
            </w:r>
            <w:r w:rsidRPr="009E3EC2">
              <w:rPr>
                <w:rFonts w:ascii="Calibri" w:eastAsia="Calibri" w:hAnsi="Calibri" w:cs="Calibri"/>
              </w:rPr>
              <w:br/>
              <w:t xml:space="preserve">• API route optimization done </w:t>
            </w:r>
            <w:r w:rsidRPr="009E3EC2">
              <w:rPr>
                <w:rFonts w:ascii="Calibri" w:eastAsia="Calibri" w:hAnsi="Calibri" w:cs="Calibri"/>
              </w:rPr>
              <w:br/>
              <w:t xml:space="preserve">• JWT authentication secured </w:t>
            </w:r>
            <w:r w:rsidRPr="009E3EC2">
              <w:rPr>
                <w:rFonts w:ascii="Calibri" w:eastAsia="Calibri" w:hAnsi="Calibri" w:cs="Calibri"/>
              </w:rPr>
              <w:br/>
              <w:t>• Reduced redundant API calls</w:t>
            </w:r>
          </w:p>
          <w:p w14:paraId="07D5ECD9" w14:textId="365508AA" w:rsidR="009E3EC2" w:rsidRDefault="009E3EC2">
            <w:pPr>
              <w:rPr>
                <w:rFonts w:ascii="Calibri" w:eastAsia="Calibri" w:hAnsi="Calibri" w:cs="Calibri"/>
              </w:rPr>
            </w:pPr>
            <w:r w:rsidRPr="009E3EC2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Pr="009E3EC2">
              <w:rPr>
                <w:rFonts w:ascii="Calibri" w:eastAsia="Calibri" w:hAnsi="Calibri" w:cs="Calibri"/>
              </w:rPr>
              <w:t xml:space="preserve"> </w:t>
            </w:r>
            <w:r w:rsidRPr="009E3EC2">
              <w:rPr>
                <w:rFonts w:ascii="Calibri" w:eastAsia="Calibri" w:hAnsi="Calibri" w:cs="Calibri"/>
              </w:rPr>
              <w:br/>
              <w:t xml:space="preserve">• Manual Functional Testing </w:t>
            </w:r>
            <w:r w:rsidRPr="009E3EC2">
              <w:rPr>
                <w:rFonts w:ascii="Calibri" w:eastAsia="Calibri" w:hAnsi="Calibri" w:cs="Calibri"/>
              </w:rPr>
              <w:br/>
              <w:t xml:space="preserve">• Load Testing using multiple concurrent requests </w:t>
            </w:r>
            <w:r w:rsidRPr="009E3EC2">
              <w:rPr>
                <w:rFonts w:ascii="Calibri" w:eastAsia="Calibri" w:hAnsi="Calibri" w:cs="Calibri"/>
              </w:rPr>
              <w:br/>
              <w:t>• Browser Developer Tools Performance Analysis</w:t>
            </w:r>
          </w:p>
        </w:tc>
      </w:tr>
    </w:tbl>
    <w:p w14:paraId="763362C6" w14:textId="77777777" w:rsidR="009C39C2" w:rsidRDefault="009C39C2">
      <w:pPr>
        <w:spacing w:after="160" w:line="259" w:lineRule="auto"/>
        <w:rPr>
          <w:rFonts w:ascii="Calibri" w:eastAsia="Calibri" w:hAnsi="Calibri" w:cs="Calibri"/>
        </w:rPr>
      </w:pPr>
    </w:p>
    <w:p w14:paraId="2C613786" w14:textId="77777777" w:rsidR="009C39C2" w:rsidRDefault="009C39C2"/>
    <w:sectPr w:rsidR="009C39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357D"/>
    <w:multiLevelType w:val="multilevel"/>
    <w:tmpl w:val="5F14EB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654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C2"/>
    <w:rsid w:val="00223B47"/>
    <w:rsid w:val="009A395B"/>
    <w:rsid w:val="009C39C2"/>
    <w:rsid w:val="009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3193"/>
  <w15:docId w15:val="{D82A7286-2818-4F47-9B65-9379A829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SAI MOOLI</dc:creator>
  <cp:lastModifiedBy>bindusai1403@gmail.com</cp:lastModifiedBy>
  <cp:revision>2</cp:revision>
  <dcterms:created xsi:type="dcterms:W3CDTF">2026-03-03T08:08:00Z</dcterms:created>
  <dcterms:modified xsi:type="dcterms:W3CDTF">2026-03-03T08:08:00Z</dcterms:modified>
</cp:coreProperties>
</file>