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B2B6" w14:textId="41643B9E" w:rsidR="007251CD" w:rsidRPr="002127AC" w:rsidRDefault="002127AC" w:rsidP="007251CD">
      <w:pPr>
        <w:pStyle w:val="Default"/>
        <w:rPr>
          <w:rFonts w:ascii="Abadi Extra Light" w:hAnsi="Abadi Extra Light"/>
          <w:b/>
          <w:color w:val="auto"/>
        </w:rPr>
      </w:pPr>
      <w:r w:rsidRPr="002127AC">
        <w:rPr>
          <w:rFonts w:ascii="Abadi Extra Light" w:hAnsi="Abadi Extra Light"/>
          <w:b/>
          <w:color w:val="365F91" w:themeColor="accent1" w:themeShade="BF"/>
        </w:rPr>
        <w:t>Nome:</w:t>
      </w:r>
      <w:r>
        <w:rPr>
          <w:rFonts w:ascii="Abadi Extra Light" w:hAnsi="Abadi Extra Light"/>
          <w:b/>
          <w:color w:val="365F91" w:themeColor="accent1" w:themeShade="BF"/>
        </w:rPr>
        <w:t xml:space="preserve"> </w:t>
      </w:r>
      <w:r>
        <w:rPr>
          <w:rFonts w:ascii="Abadi Extra Light" w:hAnsi="Abadi Extra Light"/>
          <w:b/>
          <w:color w:val="auto"/>
        </w:rPr>
        <w:t>Mayla Ocleciano Bisacchi</w:t>
      </w:r>
    </w:p>
    <w:p w14:paraId="312FED19" w14:textId="029E9048" w:rsidR="002127AC" w:rsidRPr="002127AC" w:rsidRDefault="002127AC" w:rsidP="007251CD">
      <w:pPr>
        <w:pStyle w:val="Default"/>
        <w:rPr>
          <w:rFonts w:ascii="Abadi Extra Light" w:hAnsi="Abadi Extra Light"/>
          <w:b/>
          <w:color w:val="auto"/>
        </w:rPr>
      </w:pPr>
      <w:r w:rsidRPr="002127AC">
        <w:rPr>
          <w:rFonts w:ascii="Abadi Extra Light" w:hAnsi="Abadi Extra Light"/>
          <w:b/>
          <w:color w:val="365F91" w:themeColor="accent1" w:themeShade="BF"/>
        </w:rPr>
        <w:t>RA</w:t>
      </w:r>
      <w:r>
        <w:rPr>
          <w:rFonts w:ascii="Abadi Extra Light" w:hAnsi="Abadi Extra Light"/>
          <w:b/>
          <w:color w:val="365F91" w:themeColor="accent1" w:themeShade="BF"/>
        </w:rPr>
        <w:t xml:space="preserve"> </w:t>
      </w:r>
      <w:r>
        <w:rPr>
          <w:rFonts w:ascii="Abadi Extra Light" w:hAnsi="Abadi Extra Light"/>
          <w:b/>
          <w:color w:val="auto"/>
        </w:rPr>
        <w:t>01221038</w:t>
      </w:r>
      <w:r>
        <w:rPr>
          <w:rFonts w:ascii="Abadi Extra Light" w:hAnsi="Abadi Extra Light"/>
          <w:b/>
          <w:color w:val="auto"/>
        </w:rPr>
        <w:tab/>
      </w:r>
      <w:r>
        <w:rPr>
          <w:rFonts w:ascii="Abadi Extra Light" w:hAnsi="Abadi Extra Light"/>
          <w:b/>
          <w:color w:val="auto"/>
        </w:rPr>
        <w:tab/>
      </w:r>
      <w:r w:rsidRPr="002127AC">
        <w:rPr>
          <w:rFonts w:ascii="Abadi Extra Light" w:hAnsi="Abadi Extra Light"/>
          <w:b/>
          <w:color w:val="365F91" w:themeColor="accent1" w:themeShade="BF"/>
        </w:rPr>
        <w:t>ADS-B</w:t>
      </w:r>
    </w:p>
    <w:p w14:paraId="6BA0B5E3" w14:textId="77777777" w:rsidR="002127AC" w:rsidRPr="002127AC" w:rsidRDefault="002127AC" w:rsidP="007251CD">
      <w:pPr>
        <w:pStyle w:val="Default"/>
        <w:rPr>
          <w:rFonts w:ascii="Abadi Extra Light" w:hAnsi="Abadi Extra Light"/>
          <w:b/>
          <w:color w:val="365F91" w:themeColor="accent1" w:themeShade="BF"/>
        </w:rPr>
      </w:pPr>
    </w:p>
    <w:p w14:paraId="28D7F52D" w14:textId="203062E6" w:rsidR="002127AC" w:rsidRPr="002127AC" w:rsidRDefault="005F4163" w:rsidP="007251CD">
      <w:pPr>
        <w:pStyle w:val="Default"/>
        <w:rPr>
          <w:rFonts w:ascii="Abadi Extra Light" w:hAnsi="Abadi Extra Light"/>
          <w:b/>
          <w:color w:val="365F91" w:themeColor="accent1" w:themeShade="BF"/>
        </w:rPr>
      </w:pPr>
      <w:r>
        <w:rPr>
          <w:rFonts w:ascii="Abadi Extra Light" w:hAnsi="Abadi Extra Light"/>
          <w:b/>
          <w:color w:val="365F91" w:themeColor="accent1" w:themeShade="BF"/>
        </w:rPr>
        <w:t>Regra de negócio</w:t>
      </w:r>
    </w:p>
    <w:p w14:paraId="4EC0FAC1" w14:textId="4EA3962C" w:rsidR="002127AC" w:rsidRDefault="005F4163" w:rsidP="007251CD">
      <w:pPr>
        <w:pStyle w:val="Default"/>
        <w:rPr>
          <w:rFonts w:ascii="Abadi Extra Light" w:hAnsi="Abadi Extra Light"/>
          <w:b/>
          <w:color w:val="365F91" w:themeColor="accent1" w:themeShade="BF"/>
          <w:sz w:val="20"/>
          <w:szCs w:val="20"/>
        </w:rPr>
      </w:pPr>
      <w:r>
        <w:rPr>
          <w:rFonts w:ascii="Abadi Extra Light" w:hAnsi="Abadi Extra Light"/>
          <w:b/>
          <w:color w:val="365F91" w:themeColor="accent1" w:themeShade="BF"/>
          <w:sz w:val="20"/>
          <w:szCs w:val="20"/>
        </w:rPr>
        <w:t xml:space="preserve">Projeto Individual: </w:t>
      </w:r>
      <w:proofErr w:type="spellStart"/>
      <w:r>
        <w:rPr>
          <w:rFonts w:ascii="Abadi Extra Light" w:hAnsi="Abadi Extra Light"/>
          <w:b/>
          <w:color w:val="365F91" w:themeColor="accent1" w:themeShade="BF"/>
          <w:sz w:val="20"/>
          <w:szCs w:val="20"/>
        </w:rPr>
        <w:t>Biotech</w:t>
      </w:r>
      <w:proofErr w:type="spellEnd"/>
      <w:r>
        <w:rPr>
          <w:rFonts w:ascii="Abadi Extra Light" w:hAnsi="Abadi Extra Light"/>
          <w:b/>
          <w:color w:val="365F91" w:themeColor="accent1" w:themeShade="BF"/>
          <w:sz w:val="20"/>
          <w:szCs w:val="20"/>
        </w:rPr>
        <w:t xml:space="preserve"> </w:t>
      </w:r>
      <w:proofErr w:type="spellStart"/>
      <w:r>
        <w:rPr>
          <w:rFonts w:ascii="Abadi Extra Light" w:hAnsi="Abadi Extra Light"/>
          <w:b/>
          <w:color w:val="365F91" w:themeColor="accent1" w:themeShade="BF"/>
          <w:sz w:val="20"/>
          <w:szCs w:val="20"/>
        </w:rPr>
        <w:t>Soy</w:t>
      </w:r>
      <w:proofErr w:type="spellEnd"/>
    </w:p>
    <w:p w14:paraId="12D1FB7B" w14:textId="77777777" w:rsidR="005F4163" w:rsidRPr="005F4163" w:rsidRDefault="005F4163" w:rsidP="005F4163">
      <w:pPr>
        <w:pStyle w:val="Default"/>
        <w:rPr>
          <w:rFonts w:ascii="Abadi Extra Light" w:hAnsi="Abadi Extra Light"/>
          <w:b/>
          <w:color w:val="auto"/>
          <w:sz w:val="20"/>
          <w:szCs w:val="20"/>
        </w:rPr>
      </w:pPr>
    </w:p>
    <w:p w14:paraId="19421681" w14:textId="77777777" w:rsidR="005F4163" w:rsidRPr="005F4163" w:rsidRDefault="005F4163" w:rsidP="005F4163">
      <w:pPr>
        <w:pStyle w:val="Default"/>
        <w:rPr>
          <w:rFonts w:ascii="Abadi Extra Light" w:hAnsi="Abadi Extra Light"/>
          <w:b/>
          <w:color w:val="auto"/>
          <w:sz w:val="20"/>
          <w:szCs w:val="20"/>
        </w:rPr>
      </w:pPr>
      <w:r w:rsidRPr="005F4163">
        <w:rPr>
          <w:rFonts w:ascii="Abadi Extra Light" w:hAnsi="Abadi Extra Light"/>
          <w:b/>
          <w:color w:val="auto"/>
          <w:sz w:val="20"/>
          <w:szCs w:val="20"/>
        </w:rPr>
        <w:t>-</w:t>
      </w:r>
      <w:proofErr w:type="gramStart"/>
      <w:r w:rsidRPr="005F4163">
        <w:rPr>
          <w:rFonts w:ascii="Abadi Extra Light" w:hAnsi="Abadi Extra Light"/>
          <w:b/>
          <w:color w:val="auto"/>
          <w:sz w:val="20"/>
          <w:szCs w:val="20"/>
        </w:rPr>
        <w:t>um</w:t>
      </w:r>
      <w:proofErr w:type="gramEnd"/>
      <w:r w:rsidRPr="005F4163">
        <w:rPr>
          <w:rFonts w:ascii="Abadi Extra Light" w:hAnsi="Abadi Extra Light"/>
          <w:b/>
          <w:color w:val="auto"/>
          <w:sz w:val="20"/>
          <w:szCs w:val="20"/>
        </w:rPr>
        <w:t xml:space="preserve"> cadastro pode fazer muitos quiz</w:t>
      </w:r>
    </w:p>
    <w:p w14:paraId="176600CC" w14:textId="77777777" w:rsidR="005F4163" w:rsidRPr="005F4163" w:rsidRDefault="005F4163" w:rsidP="005F4163">
      <w:pPr>
        <w:pStyle w:val="Default"/>
        <w:rPr>
          <w:rFonts w:ascii="Abadi Extra Light" w:hAnsi="Abadi Extra Light"/>
          <w:b/>
          <w:color w:val="auto"/>
          <w:sz w:val="20"/>
          <w:szCs w:val="20"/>
        </w:rPr>
      </w:pPr>
      <w:r w:rsidRPr="005F4163">
        <w:rPr>
          <w:rFonts w:ascii="Abadi Extra Light" w:hAnsi="Abadi Extra Light"/>
          <w:b/>
          <w:color w:val="auto"/>
          <w:sz w:val="20"/>
          <w:szCs w:val="20"/>
        </w:rPr>
        <w:t>-</w:t>
      </w:r>
      <w:proofErr w:type="gramStart"/>
      <w:r w:rsidRPr="005F4163">
        <w:rPr>
          <w:rFonts w:ascii="Abadi Extra Light" w:hAnsi="Abadi Extra Light"/>
          <w:b/>
          <w:color w:val="auto"/>
          <w:sz w:val="20"/>
          <w:szCs w:val="20"/>
        </w:rPr>
        <w:t>um</w:t>
      </w:r>
      <w:proofErr w:type="gramEnd"/>
      <w:r w:rsidRPr="005F4163">
        <w:rPr>
          <w:rFonts w:ascii="Abadi Extra Light" w:hAnsi="Abadi Extra Light"/>
          <w:b/>
          <w:color w:val="auto"/>
          <w:sz w:val="20"/>
          <w:szCs w:val="20"/>
        </w:rPr>
        <w:t xml:space="preserve"> quiz pode ter muitos cadastros</w:t>
      </w:r>
    </w:p>
    <w:p w14:paraId="3F3952D9" w14:textId="472B5E00" w:rsidR="005F4163" w:rsidRPr="005F4163" w:rsidRDefault="005F4163" w:rsidP="005F4163">
      <w:pPr>
        <w:pStyle w:val="Default"/>
        <w:rPr>
          <w:rFonts w:ascii="Abadi Extra Light" w:hAnsi="Abadi Extra Light"/>
          <w:b/>
          <w:color w:val="auto"/>
          <w:sz w:val="20"/>
          <w:szCs w:val="20"/>
        </w:rPr>
      </w:pPr>
      <w:r>
        <w:rPr>
          <w:rFonts w:ascii="Abadi Extra Light" w:hAnsi="Abadi Extra Light"/>
          <w:b/>
          <w:color w:val="auto"/>
          <w:sz w:val="20"/>
          <w:szCs w:val="20"/>
        </w:rPr>
        <w:t xml:space="preserve">- </w:t>
      </w:r>
      <w:r w:rsidRPr="005F4163">
        <w:rPr>
          <w:rFonts w:ascii="Abadi Extra Light" w:hAnsi="Abadi Extra Light"/>
          <w:b/>
          <w:color w:val="auto"/>
          <w:sz w:val="20"/>
          <w:szCs w:val="20"/>
        </w:rPr>
        <w:t>o resultado de cada quiz vai na associativa</w:t>
      </w:r>
    </w:p>
    <w:p w14:paraId="7A9F4BA2" w14:textId="59586829" w:rsidR="005F4163" w:rsidRPr="005F4163" w:rsidRDefault="005F4163" w:rsidP="005F4163">
      <w:pPr>
        <w:pStyle w:val="Default"/>
        <w:rPr>
          <w:rFonts w:ascii="Abadi Extra Light" w:hAnsi="Abadi Extra Light"/>
          <w:b/>
          <w:color w:val="auto"/>
          <w:sz w:val="20"/>
          <w:szCs w:val="20"/>
        </w:rPr>
      </w:pPr>
      <w:r>
        <w:rPr>
          <w:rFonts w:ascii="Abadi Extra Light" w:hAnsi="Abadi Extra Light"/>
          <w:b/>
          <w:color w:val="auto"/>
          <w:sz w:val="20"/>
          <w:szCs w:val="20"/>
        </w:rPr>
        <w:t xml:space="preserve">- </w:t>
      </w:r>
      <w:r w:rsidRPr="005F4163">
        <w:rPr>
          <w:rFonts w:ascii="Abadi Extra Light" w:hAnsi="Abadi Extra Light"/>
          <w:b/>
          <w:color w:val="auto"/>
          <w:sz w:val="20"/>
          <w:szCs w:val="20"/>
        </w:rPr>
        <w:t xml:space="preserve"> </w:t>
      </w:r>
      <w:proofErr w:type="gramStart"/>
      <w:r w:rsidRPr="005F4163">
        <w:rPr>
          <w:rFonts w:ascii="Abadi Extra Light" w:hAnsi="Abadi Extra Light"/>
          <w:b/>
          <w:color w:val="auto"/>
          <w:sz w:val="20"/>
          <w:szCs w:val="20"/>
        </w:rPr>
        <w:t>pode</w:t>
      </w:r>
      <w:proofErr w:type="gramEnd"/>
      <w:r w:rsidRPr="005F4163">
        <w:rPr>
          <w:rFonts w:ascii="Abadi Extra Light" w:hAnsi="Abadi Extra Light"/>
          <w:b/>
          <w:color w:val="auto"/>
          <w:sz w:val="20"/>
          <w:szCs w:val="20"/>
        </w:rPr>
        <w:t xml:space="preserve"> enviar um alerta ao realizar o login caso a pessoa ainda não tenha preenchido o quiz</w:t>
      </w:r>
    </w:p>
    <w:p w14:paraId="63B2E00C" w14:textId="77777777" w:rsidR="002127AC" w:rsidRPr="002127AC" w:rsidRDefault="002127AC" w:rsidP="007251CD">
      <w:pPr>
        <w:pStyle w:val="Default"/>
        <w:rPr>
          <w:rFonts w:ascii="Abadi Extra Light" w:hAnsi="Abadi Extra Light"/>
          <w:b/>
          <w:color w:val="365F91" w:themeColor="accent1" w:themeShade="BF"/>
          <w:sz w:val="22"/>
          <w:szCs w:val="22"/>
        </w:rPr>
      </w:pPr>
    </w:p>
    <w:sectPr w:rsidR="002127AC" w:rsidRPr="002127AC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EE2D4" w14:textId="77777777" w:rsidR="00450FC9" w:rsidRDefault="00450FC9">
      <w:pPr>
        <w:spacing w:line="240" w:lineRule="auto"/>
      </w:pPr>
      <w:r>
        <w:separator/>
      </w:r>
    </w:p>
  </w:endnote>
  <w:endnote w:type="continuationSeparator" w:id="0">
    <w:p w14:paraId="05004552" w14:textId="77777777" w:rsidR="00450FC9" w:rsidRDefault="00450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DFCC9" w14:textId="77777777" w:rsidR="00450FC9" w:rsidRDefault="00450FC9">
      <w:pPr>
        <w:spacing w:line="240" w:lineRule="auto"/>
      </w:pPr>
      <w:r>
        <w:separator/>
      </w:r>
    </w:p>
  </w:footnote>
  <w:footnote w:type="continuationSeparator" w:id="0">
    <w:p w14:paraId="47091CE4" w14:textId="77777777" w:rsidR="00450FC9" w:rsidRDefault="00450F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450FC9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27AC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45C44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0FC9"/>
    <w:rsid w:val="00454E57"/>
    <w:rsid w:val="004565CB"/>
    <w:rsid w:val="00476C93"/>
    <w:rsid w:val="00490B33"/>
    <w:rsid w:val="004D0A66"/>
    <w:rsid w:val="004F0F03"/>
    <w:rsid w:val="00540838"/>
    <w:rsid w:val="00544C18"/>
    <w:rsid w:val="00546D8B"/>
    <w:rsid w:val="005635E1"/>
    <w:rsid w:val="00576052"/>
    <w:rsid w:val="0057778F"/>
    <w:rsid w:val="005D20E9"/>
    <w:rsid w:val="005F1FFA"/>
    <w:rsid w:val="005F4163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90A75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638EF"/>
    <w:rsid w:val="00E965CE"/>
    <w:rsid w:val="00E97400"/>
    <w:rsid w:val="00E97BBE"/>
    <w:rsid w:val="00EC3492"/>
    <w:rsid w:val="00EE188A"/>
    <w:rsid w:val="00EF4C1C"/>
    <w:rsid w:val="00F04EB8"/>
    <w:rsid w:val="00F2681E"/>
    <w:rsid w:val="00F2761D"/>
    <w:rsid w:val="00F42DD9"/>
    <w:rsid w:val="00F4656A"/>
    <w:rsid w:val="00F52560"/>
    <w:rsid w:val="00F6302F"/>
    <w:rsid w:val="00F64CC1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A72312DD-FA5C-49D7-873A-3B40E038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MAYLA OCLECIANO BISACCHI .</cp:lastModifiedBy>
  <cp:revision>2</cp:revision>
  <cp:lastPrinted>2013-05-09T22:36:00Z</cp:lastPrinted>
  <dcterms:created xsi:type="dcterms:W3CDTF">2022-05-24T00:24:00Z</dcterms:created>
  <dcterms:modified xsi:type="dcterms:W3CDTF">2022-05-24T00:24:00Z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