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FB2E2" w14:textId="3E908BD9" w:rsidR="005B6259" w:rsidRPr="005B6259" w:rsidRDefault="005B6259" w:rsidP="005B6259">
      <w:pPr>
        <w:widowControl w:val="0"/>
        <w:spacing w:line="240" w:lineRule="auto"/>
        <w:jc w:val="center"/>
        <w:rPr>
          <w:rFonts w:ascii="Avenir Next" w:hAnsi="Avenir Next"/>
          <w:sz w:val="32"/>
          <w:szCs w:val="32"/>
        </w:rPr>
      </w:pPr>
      <w:r>
        <w:rPr>
          <w:rFonts w:ascii="Avenir Next" w:hAnsi="Avenir Next"/>
          <w:sz w:val="32"/>
          <w:szCs w:val="32"/>
        </w:rPr>
        <w:t xml:space="preserve">The </w:t>
      </w:r>
      <w:r w:rsidRPr="005B6259">
        <w:rPr>
          <w:rFonts w:ascii="Avenir Next" w:hAnsi="Avenir Next"/>
          <w:sz w:val="32"/>
          <w:szCs w:val="32"/>
        </w:rPr>
        <w:t xml:space="preserve">Fundamentals of Educational Dialogue - Student </w:t>
      </w:r>
      <w:r>
        <w:rPr>
          <w:rFonts w:ascii="Avenir Next" w:hAnsi="Avenir Next"/>
          <w:sz w:val="32"/>
          <w:szCs w:val="32"/>
        </w:rPr>
        <w:t xml:space="preserve">Reflective </w:t>
      </w:r>
      <w:r w:rsidRPr="005B6259">
        <w:rPr>
          <w:rFonts w:ascii="Avenir Next" w:hAnsi="Avenir Next"/>
          <w:sz w:val="32"/>
          <w:szCs w:val="32"/>
        </w:rPr>
        <w:t>Journal</w:t>
      </w:r>
    </w:p>
    <w:p w14:paraId="320859DC" w14:textId="77777777" w:rsidR="005B6259" w:rsidRDefault="005B6259" w:rsidP="005B6259">
      <w:pPr>
        <w:widowControl w:val="0"/>
        <w:spacing w:line="240" w:lineRule="auto"/>
        <w:jc w:val="center"/>
        <w:rPr>
          <w:b/>
        </w:rPr>
      </w:pPr>
    </w:p>
    <w:p w14:paraId="4ACB0880" w14:textId="54CC2145" w:rsidR="005B6259" w:rsidRPr="005B6259" w:rsidRDefault="005B6259" w:rsidP="005B6259">
      <w:pPr>
        <w:widowControl w:val="0"/>
        <w:spacing w:line="240" w:lineRule="auto"/>
        <w:rPr>
          <w:rFonts w:ascii="Avenir Next" w:hAnsi="Avenir Next"/>
          <w:sz w:val="24"/>
          <w:szCs w:val="24"/>
        </w:rPr>
      </w:pPr>
      <w:r w:rsidRPr="005B6259">
        <w:rPr>
          <w:rFonts w:ascii="Avenir Next" w:hAnsi="Avenir Next"/>
          <w:sz w:val="24"/>
          <w:szCs w:val="24"/>
        </w:rPr>
        <w:t xml:space="preserve">This </w:t>
      </w:r>
      <w:r>
        <w:rPr>
          <w:rFonts w:ascii="Avenir Next" w:hAnsi="Avenir Next"/>
          <w:sz w:val="24"/>
          <w:szCs w:val="24"/>
        </w:rPr>
        <w:t xml:space="preserve">reflective </w:t>
      </w:r>
      <w:r w:rsidRPr="005B6259">
        <w:rPr>
          <w:rFonts w:ascii="Avenir Next" w:hAnsi="Avenir Next"/>
          <w:sz w:val="24"/>
          <w:szCs w:val="24"/>
        </w:rPr>
        <w:t>journal template will help you to focus and record your thinking and understanding, as it develops through the course. The questions and prompts are designed to help you. You do not need to answer all the questions.</w:t>
      </w:r>
      <w:r w:rsidR="00156994">
        <w:rPr>
          <w:rFonts w:ascii="Avenir Next" w:hAnsi="Avenir Next"/>
          <w:sz w:val="24"/>
          <w:szCs w:val="24"/>
        </w:rPr>
        <w:t xml:space="preserve"> </w:t>
      </w:r>
      <w:r w:rsidR="00156994">
        <w:rPr>
          <w:rFonts w:ascii="Avenir Next" w:hAnsi="Avenir Next"/>
          <w:sz w:val="24"/>
          <w:szCs w:val="24"/>
        </w:rPr>
        <w:t xml:space="preserve">Below is the reflective journal template for Week 1 of the MOOC. </w:t>
      </w:r>
      <w:r w:rsidR="00156994" w:rsidRPr="005B6259">
        <w:rPr>
          <w:rFonts w:ascii="Avenir Next" w:hAnsi="Avenir Next"/>
          <w:sz w:val="24"/>
          <w:szCs w:val="24"/>
        </w:rPr>
        <w:t>Each week, we will provide you with a new template</w:t>
      </w:r>
      <w:r w:rsidR="00156994">
        <w:rPr>
          <w:rFonts w:ascii="Avenir Next" w:hAnsi="Avenir Next"/>
          <w:sz w:val="24"/>
          <w:szCs w:val="24"/>
        </w:rPr>
        <w:t xml:space="preserve"> to complete</w:t>
      </w:r>
      <w:r w:rsidR="00156994" w:rsidRPr="005B6259">
        <w:rPr>
          <w:rFonts w:ascii="Avenir Next" w:hAnsi="Avenir Next"/>
          <w:sz w:val="24"/>
          <w:szCs w:val="24"/>
        </w:rPr>
        <w:t>. You can either keep these as separate documents or you can copy and paste the next week’s table into this document to keep all of your reflections together. At the end of the course, you will use th</w:t>
      </w:r>
      <w:r w:rsidR="00156994">
        <w:rPr>
          <w:rFonts w:ascii="Avenir Next" w:hAnsi="Avenir Next"/>
          <w:sz w:val="24"/>
          <w:szCs w:val="24"/>
        </w:rPr>
        <w:t>ese weekly</w:t>
      </w:r>
      <w:r w:rsidR="00156994" w:rsidRPr="005B6259">
        <w:rPr>
          <w:rFonts w:ascii="Avenir Next" w:hAnsi="Avenir Next"/>
          <w:sz w:val="24"/>
          <w:szCs w:val="24"/>
        </w:rPr>
        <w:t xml:space="preserve"> reflecti</w:t>
      </w:r>
      <w:r w:rsidR="00156994">
        <w:rPr>
          <w:rFonts w:ascii="Avenir Next" w:hAnsi="Avenir Next"/>
          <w:sz w:val="24"/>
          <w:szCs w:val="24"/>
        </w:rPr>
        <w:t>ve journals</w:t>
      </w:r>
      <w:r w:rsidR="00156994" w:rsidRPr="005B6259">
        <w:rPr>
          <w:rFonts w:ascii="Avenir Next" w:hAnsi="Avenir Next"/>
          <w:sz w:val="24"/>
          <w:szCs w:val="24"/>
        </w:rPr>
        <w:t xml:space="preserve"> to complete your final Reflective Report and gain your certificate.</w:t>
      </w:r>
    </w:p>
    <w:p w14:paraId="540CEF5B" w14:textId="0F474D21" w:rsidR="005B6259" w:rsidRPr="005B6259" w:rsidRDefault="005B6259" w:rsidP="005B6259">
      <w:pPr>
        <w:widowControl w:val="0"/>
        <w:spacing w:line="240" w:lineRule="auto"/>
        <w:rPr>
          <w:rFonts w:ascii="Avenir Next" w:hAnsi="Avenir Next"/>
          <w:sz w:val="24"/>
          <w:szCs w:val="24"/>
        </w:rPr>
      </w:pPr>
    </w:p>
    <w:tbl>
      <w:tblPr>
        <w:tblStyle w:val="TableGrid"/>
        <w:tblW w:w="0" w:type="auto"/>
        <w:tblLook w:val="04A0" w:firstRow="1" w:lastRow="0" w:firstColumn="1" w:lastColumn="0" w:noHBand="0" w:noVBand="1"/>
      </w:tblPr>
      <w:tblGrid>
        <w:gridCol w:w="3397"/>
        <w:gridCol w:w="5622"/>
      </w:tblGrid>
      <w:tr w:rsidR="005B6259" w:rsidRPr="005B6259" w14:paraId="1B32FB75" w14:textId="77777777" w:rsidTr="00C74885">
        <w:tc>
          <w:tcPr>
            <w:tcW w:w="3397" w:type="dxa"/>
            <w:shd w:val="clear" w:color="auto" w:fill="FDE9D9" w:themeFill="accent6" w:themeFillTint="33"/>
          </w:tcPr>
          <w:p w14:paraId="5532F2D1" w14:textId="770105BF" w:rsidR="005B6259" w:rsidRPr="005B6259" w:rsidRDefault="005B6259" w:rsidP="005B6259">
            <w:pPr>
              <w:widowControl w:val="0"/>
              <w:rPr>
                <w:rFonts w:ascii="Avenir Next" w:hAnsi="Avenir Next"/>
                <w:sz w:val="24"/>
                <w:szCs w:val="24"/>
              </w:rPr>
            </w:pPr>
            <w:r w:rsidRPr="005B6259">
              <w:rPr>
                <w:rFonts w:ascii="Avenir Next" w:hAnsi="Avenir Next"/>
                <w:sz w:val="24"/>
                <w:szCs w:val="24"/>
              </w:rPr>
              <w:t>Your name:</w:t>
            </w:r>
          </w:p>
        </w:tc>
        <w:tc>
          <w:tcPr>
            <w:tcW w:w="5622" w:type="dxa"/>
          </w:tcPr>
          <w:p w14:paraId="1E9A2966" w14:textId="77777777" w:rsidR="005B6259" w:rsidRPr="005B6259" w:rsidRDefault="005B6259" w:rsidP="005B6259">
            <w:pPr>
              <w:widowControl w:val="0"/>
              <w:rPr>
                <w:rFonts w:ascii="Avenir Next" w:hAnsi="Avenir Next"/>
                <w:sz w:val="24"/>
                <w:szCs w:val="24"/>
              </w:rPr>
            </w:pPr>
          </w:p>
        </w:tc>
      </w:tr>
      <w:tr w:rsidR="005B6259" w:rsidRPr="005B6259" w14:paraId="569A496A" w14:textId="77777777" w:rsidTr="00C74885">
        <w:tc>
          <w:tcPr>
            <w:tcW w:w="3397" w:type="dxa"/>
            <w:shd w:val="clear" w:color="auto" w:fill="FDE9D9" w:themeFill="accent6" w:themeFillTint="33"/>
          </w:tcPr>
          <w:p w14:paraId="0DE58356" w14:textId="4F906B70" w:rsidR="005B6259" w:rsidRPr="005B6259" w:rsidRDefault="005B6259" w:rsidP="005B6259">
            <w:pPr>
              <w:widowControl w:val="0"/>
              <w:rPr>
                <w:rFonts w:ascii="Avenir Next" w:hAnsi="Avenir Next"/>
                <w:sz w:val="24"/>
                <w:szCs w:val="24"/>
              </w:rPr>
            </w:pPr>
            <w:r w:rsidRPr="005B6259">
              <w:rPr>
                <w:rFonts w:ascii="Avenir Next" w:hAnsi="Avenir Next"/>
                <w:sz w:val="24"/>
                <w:szCs w:val="24"/>
              </w:rPr>
              <w:t>Your school/institution:</w:t>
            </w:r>
          </w:p>
        </w:tc>
        <w:tc>
          <w:tcPr>
            <w:tcW w:w="5622" w:type="dxa"/>
          </w:tcPr>
          <w:p w14:paraId="38EC26D3" w14:textId="77777777" w:rsidR="005B6259" w:rsidRPr="005B6259" w:rsidRDefault="005B6259" w:rsidP="005B6259">
            <w:pPr>
              <w:widowControl w:val="0"/>
              <w:rPr>
                <w:rFonts w:ascii="Avenir Next" w:hAnsi="Avenir Next"/>
                <w:sz w:val="24"/>
                <w:szCs w:val="24"/>
              </w:rPr>
            </w:pPr>
          </w:p>
        </w:tc>
      </w:tr>
      <w:tr w:rsidR="005B6259" w:rsidRPr="005B6259" w14:paraId="10BD43F9" w14:textId="77777777" w:rsidTr="00C74885">
        <w:tc>
          <w:tcPr>
            <w:tcW w:w="3397" w:type="dxa"/>
            <w:shd w:val="clear" w:color="auto" w:fill="FDE9D9" w:themeFill="accent6" w:themeFillTint="33"/>
          </w:tcPr>
          <w:p w14:paraId="77FF3C66" w14:textId="504530B6" w:rsidR="005B6259" w:rsidRPr="005B6259" w:rsidRDefault="005B6259" w:rsidP="005B6259">
            <w:pPr>
              <w:widowControl w:val="0"/>
              <w:rPr>
                <w:rFonts w:ascii="Avenir Next" w:hAnsi="Avenir Next"/>
                <w:sz w:val="24"/>
                <w:szCs w:val="24"/>
              </w:rPr>
            </w:pPr>
            <w:r w:rsidRPr="005B6259">
              <w:rPr>
                <w:rFonts w:ascii="Avenir Next" w:hAnsi="Avenir Next"/>
                <w:sz w:val="24"/>
                <w:szCs w:val="24"/>
              </w:rPr>
              <w:t>Subjects you teach:</w:t>
            </w:r>
          </w:p>
        </w:tc>
        <w:tc>
          <w:tcPr>
            <w:tcW w:w="5622" w:type="dxa"/>
          </w:tcPr>
          <w:p w14:paraId="15BD0D8B" w14:textId="77777777" w:rsidR="005B6259" w:rsidRPr="005B6259" w:rsidRDefault="005B6259" w:rsidP="005B6259">
            <w:pPr>
              <w:widowControl w:val="0"/>
              <w:rPr>
                <w:rFonts w:ascii="Avenir Next" w:hAnsi="Avenir Next"/>
                <w:sz w:val="24"/>
                <w:szCs w:val="24"/>
              </w:rPr>
            </w:pPr>
          </w:p>
        </w:tc>
      </w:tr>
      <w:tr w:rsidR="005B6259" w:rsidRPr="005B6259" w14:paraId="41C99093" w14:textId="77777777" w:rsidTr="00C74885">
        <w:tc>
          <w:tcPr>
            <w:tcW w:w="3397" w:type="dxa"/>
            <w:shd w:val="clear" w:color="auto" w:fill="FDE9D9" w:themeFill="accent6" w:themeFillTint="33"/>
          </w:tcPr>
          <w:p w14:paraId="47E55CF5" w14:textId="1FDF76D5" w:rsidR="005B6259" w:rsidRPr="005B6259" w:rsidRDefault="005B6259" w:rsidP="005B6259">
            <w:pPr>
              <w:widowControl w:val="0"/>
              <w:rPr>
                <w:rFonts w:ascii="Avenir Next" w:hAnsi="Avenir Next"/>
                <w:sz w:val="24"/>
                <w:szCs w:val="24"/>
              </w:rPr>
            </w:pPr>
            <w:r w:rsidRPr="005B6259">
              <w:rPr>
                <w:rFonts w:ascii="Avenir Next" w:hAnsi="Avenir Next"/>
                <w:sz w:val="24"/>
                <w:szCs w:val="24"/>
              </w:rPr>
              <w:t>Age range of your students:</w:t>
            </w:r>
          </w:p>
        </w:tc>
        <w:tc>
          <w:tcPr>
            <w:tcW w:w="5622" w:type="dxa"/>
          </w:tcPr>
          <w:p w14:paraId="452BF101" w14:textId="77777777" w:rsidR="005B6259" w:rsidRPr="005B6259" w:rsidRDefault="005B6259" w:rsidP="005B6259">
            <w:pPr>
              <w:widowControl w:val="0"/>
              <w:rPr>
                <w:rFonts w:ascii="Avenir Next" w:hAnsi="Avenir Next"/>
                <w:sz w:val="24"/>
                <w:szCs w:val="24"/>
              </w:rPr>
            </w:pPr>
          </w:p>
        </w:tc>
      </w:tr>
      <w:tr w:rsidR="005B6259" w:rsidRPr="005B6259" w14:paraId="7BB3B6E3" w14:textId="77777777" w:rsidTr="00C74885">
        <w:tc>
          <w:tcPr>
            <w:tcW w:w="3397" w:type="dxa"/>
            <w:shd w:val="clear" w:color="auto" w:fill="FDE9D9" w:themeFill="accent6" w:themeFillTint="33"/>
          </w:tcPr>
          <w:p w14:paraId="6CBC2FBE" w14:textId="1B9A84C7" w:rsidR="005B6259" w:rsidRPr="005B6259" w:rsidRDefault="005B6259" w:rsidP="005B6259">
            <w:pPr>
              <w:widowControl w:val="0"/>
              <w:rPr>
                <w:rFonts w:ascii="Avenir Next" w:hAnsi="Avenir Next"/>
                <w:sz w:val="24"/>
                <w:szCs w:val="24"/>
              </w:rPr>
            </w:pPr>
            <w:r w:rsidRPr="005B6259">
              <w:rPr>
                <w:rFonts w:ascii="Avenir Next" w:hAnsi="Avenir Next"/>
                <w:sz w:val="24"/>
                <w:szCs w:val="24"/>
              </w:rPr>
              <w:t>Course start date:</w:t>
            </w:r>
          </w:p>
        </w:tc>
        <w:tc>
          <w:tcPr>
            <w:tcW w:w="5622" w:type="dxa"/>
          </w:tcPr>
          <w:p w14:paraId="0A806BC9" w14:textId="77777777" w:rsidR="005B6259" w:rsidRPr="005B6259" w:rsidRDefault="005B6259" w:rsidP="005B6259">
            <w:pPr>
              <w:widowControl w:val="0"/>
              <w:rPr>
                <w:rFonts w:ascii="Avenir Next" w:hAnsi="Avenir Next"/>
                <w:sz w:val="24"/>
                <w:szCs w:val="24"/>
              </w:rPr>
            </w:pPr>
          </w:p>
        </w:tc>
      </w:tr>
      <w:tr w:rsidR="005B6259" w:rsidRPr="005B6259" w14:paraId="5084396C" w14:textId="77777777" w:rsidTr="00C74885">
        <w:tc>
          <w:tcPr>
            <w:tcW w:w="3397" w:type="dxa"/>
            <w:shd w:val="clear" w:color="auto" w:fill="FDE9D9" w:themeFill="accent6" w:themeFillTint="33"/>
          </w:tcPr>
          <w:p w14:paraId="387C1D7F" w14:textId="45D99503" w:rsidR="005B6259" w:rsidRPr="005B6259" w:rsidRDefault="005B6259" w:rsidP="005B6259">
            <w:pPr>
              <w:widowControl w:val="0"/>
              <w:rPr>
                <w:rFonts w:ascii="Avenir Next" w:hAnsi="Avenir Next"/>
                <w:sz w:val="24"/>
                <w:szCs w:val="24"/>
              </w:rPr>
            </w:pPr>
            <w:r w:rsidRPr="005B6259">
              <w:rPr>
                <w:rFonts w:ascii="Avenir Next" w:hAnsi="Avenir Next"/>
                <w:sz w:val="24"/>
                <w:szCs w:val="24"/>
              </w:rPr>
              <w:t>Course end date:</w:t>
            </w:r>
          </w:p>
        </w:tc>
        <w:tc>
          <w:tcPr>
            <w:tcW w:w="5622" w:type="dxa"/>
          </w:tcPr>
          <w:p w14:paraId="0C8474DF" w14:textId="77777777" w:rsidR="005B6259" w:rsidRPr="005B6259" w:rsidRDefault="005B6259" w:rsidP="005B6259">
            <w:pPr>
              <w:widowControl w:val="0"/>
              <w:rPr>
                <w:rFonts w:ascii="Avenir Next" w:hAnsi="Avenir Next"/>
                <w:sz w:val="24"/>
                <w:szCs w:val="24"/>
              </w:rPr>
            </w:pPr>
          </w:p>
        </w:tc>
      </w:tr>
    </w:tbl>
    <w:p w14:paraId="7E824882" w14:textId="77777777" w:rsidR="00873FF5" w:rsidRPr="005B6259" w:rsidRDefault="00873FF5">
      <w:pPr>
        <w:rPr>
          <w:rFonts w:ascii="Avenir Next" w:hAnsi="Avenir Next"/>
          <w:sz w:val="24"/>
          <w:szCs w:val="24"/>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873FF5" w:rsidRPr="005B6259" w14:paraId="2292AFE8" w14:textId="77777777" w:rsidTr="00C74885">
        <w:trPr>
          <w:trHeight w:val="420"/>
        </w:trPr>
        <w:tc>
          <w:tcPr>
            <w:tcW w:w="9000" w:type="dxa"/>
            <w:gridSpan w:val="2"/>
            <w:shd w:val="clear" w:color="auto" w:fill="FDE9D9" w:themeFill="accent6" w:themeFillTint="33"/>
          </w:tcPr>
          <w:p w14:paraId="03D52254" w14:textId="77777777" w:rsidR="00873FF5" w:rsidRPr="005B6259" w:rsidRDefault="00647970">
            <w:pPr>
              <w:spacing w:line="240" w:lineRule="auto"/>
              <w:jc w:val="center"/>
              <w:rPr>
                <w:rFonts w:ascii="Avenir Next" w:hAnsi="Avenir Next"/>
                <w:sz w:val="24"/>
                <w:szCs w:val="24"/>
              </w:rPr>
            </w:pPr>
            <w:r w:rsidRPr="005B6259">
              <w:rPr>
                <w:rFonts w:ascii="Avenir Next" w:hAnsi="Avenir Next"/>
                <w:sz w:val="24"/>
                <w:szCs w:val="24"/>
              </w:rPr>
              <w:t>Week 1: An introduction to educational dialogue</w:t>
            </w:r>
          </w:p>
        </w:tc>
      </w:tr>
      <w:tr w:rsidR="00873FF5" w:rsidRPr="005B6259" w14:paraId="31E8AFCD" w14:textId="77777777">
        <w:tc>
          <w:tcPr>
            <w:tcW w:w="2475" w:type="dxa"/>
            <w:shd w:val="clear" w:color="auto" w:fill="auto"/>
            <w:tcMar>
              <w:top w:w="100" w:type="dxa"/>
              <w:left w:w="100" w:type="dxa"/>
              <w:bottom w:w="100" w:type="dxa"/>
              <w:right w:w="100" w:type="dxa"/>
            </w:tcMar>
          </w:tcPr>
          <w:p w14:paraId="70732461" w14:textId="77777777" w:rsidR="00873FF5" w:rsidRPr="005B6259" w:rsidRDefault="00647970">
            <w:pPr>
              <w:widowControl w:val="0"/>
              <w:spacing w:line="240" w:lineRule="auto"/>
              <w:rPr>
                <w:rFonts w:ascii="Avenir Next" w:hAnsi="Avenir Next"/>
                <w:sz w:val="24"/>
                <w:szCs w:val="24"/>
              </w:rPr>
            </w:pPr>
            <w:r w:rsidRPr="005B6259">
              <w:rPr>
                <w:rFonts w:ascii="Avenir Next" w:hAnsi="Avenir Next"/>
                <w:sz w:val="24"/>
                <w:szCs w:val="24"/>
              </w:rPr>
              <w:t>Pre-course reflection: What do you hope to get out of this course?</w:t>
            </w:r>
          </w:p>
        </w:tc>
        <w:tc>
          <w:tcPr>
            <w:tcW w:w="6525" w:type="dxa"/>
            <w:shd w:val="clear" w:color="auto" w:fill="auto"/>
            <w:tcMar>
              <w:top w:w="100" w:type="dxa"/>
              <w:left w:w="100" w:type="dxa"/>
              <w:bottom w:w="100" w:type="dxa"/>
              <w:right w:w="100" w:type="dxa"/>
            </w:tcMar>
          </w:tcPr>
          <w:p w14:paraId="0C4799EC"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3E3CC49C" w14:textId="77777777">
        <w:tc>
          <w:tcPr>
            <w:tcW w:w="2475" w:type="dxa"/>
          </w:tcPr>
          <w:p w14:paraId="46AD26BC" w14:textId="39090325" w:rsidR="00873FF5" w:rsidRPr="005B6259" w:rsidRDefault="00647970">
            <w:pPr>
              <w:widowControl w:val="0"/>
              <w:spacing w:line="240" w:lineRule="auto"/>
              <w:rPr>
                <w:rFonts w:ascii="Avenir Next" w:hAnsi="Avenir Next"/>
                <w:sz w:val="24"/>
                <w:szCs w:val="24"/>
              </w:rPr>
            </w:pPr>
            <w:r w:rsidRPr="005B6259">
              <w:rPr>
                <w:rFonts w:ascii="Avenir Next" w:hAnsi="Avenir Next"/>
                <w:sz w:val="24"/>
                <w:szCs w:val="24"/>
              </w:rPr>
              <w:t>Notes on Core Reading</w:t>
            </w:r>
            <w:r w:rsidR="005B6259" w:rsidRPr="005B6259">
              <w:rPr>
                <w:rFonts w:ascii="Avenir Next" w:hAnsi="Avenir Next"/>
                <w:sz w:val="24"/>
                <w:szCs w:val="24"/>
              </w:rPr>
              <w:t xml:space="preserve"> from Week 1</w:t>
            </w:r>
          </w:p>
        </w:tc>
        <w:tc>
          <w:tcPr>
            <w:tcW w:w="6525" w:type="dxa"/>
          </w:tcPr>
          <w:p w14:paraId="7BB3DD46"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7F053749" w14:textId="77777777">
        <w:tc>
          <w:tcPr>
            <w:tcW w:w="2475" w:type="dxa"/>
          </w:tcPr>
          <w:p w14:paraId="3C4F6A04" w14:textId="77777777" w:rsidR="00873FF5" w:rsidRPr="005B6259" w:rsidRDefault="00647970">
            <w:pPr>
              <w:widowControl w:val="0"/>
              <w:spacing w:line="240" w:lineRule="auto"/>
              <w:rPr>
                <w:rFonts w:ascii="Avenir Next" w:hAnsi="Avenir Next"/>
                <w:sz w:val="24"/>
                <w:szCs w:val="24"/>
              </w:rPr>
            </w:pPr>
            <w:r w:rsidRPr="005B6259">
              <w:rPr>
                <w:rFonts w:ascii="Avenir Next" w:hAnsi="Avenir Next"/>
                <w:sz w:val="24"/>
                <w:szCs w:val="24"/>
              </w:rPr>
              <w:t>Notes on EduDialogue.org  Website and Video Collection 1</w:t>
            </w:r>
          </w:p>
        </w:tc>
        <w:tc>
          <w:tcPr>
            <w:tcW w:w="6525" w:type="dxa"/>
          </w:tcPr>
          <w:p w14:paraId="4DA2F105"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C74885" w:rsidRPr="005B6259" w14:paraId="710CFD7C" w14:textId="77777777" w:rsidTr="00AD1784">
        <w:tc>
          <w:tcPr>
            <w:tcW w:w="9000" w:type="dxa"/>
            <w:gridSpan w:val="2"/>
          </w:tcPr>
          <w:p w14:paraId="15296B7B" w14:textId="5402964D" w:rsidR="00C74885" w:rsidRPr="005B6259" w:rsidRDefault="00C74885">
            <w:pPr>
              <w:widowControl w:val="0"/>
              <w:spacing w:line="240" w:lineRule="auto"/>
              <w:rPr>
                <w:rFonts w:ascii="Avenir Next" w:hAnsi="Avenir Next"/>
                <w:sz w:val="24"/>
                <w:szCs w:val="24"/>
              </w:rPr>
            </w:pPr>
            <w:r w:rsidRPr="005B6259">
              <w:rPr>
                <w:rFonts w:ascii="Avenir Next" w:hAnsi="Avenir Next"/>
                <w:sz w:val="24"/>
                <w:szCs w:val="24"/>
              </w:rPr>
              <w:t>Reflect on how you thought through a problem recently. Try to write about it using the following prompts:</w:t>
            </w:r>
          </w:p>
        </w:tc>
      </w:tr>
      <w:tr w:rsidR="00C74885" w:rsidRPr="005B6259" w14:paraId="0E6BAB79" w14:textId="77777777">
        <w:tc>
          <w:tcPr>
            <w:tcW w:w="2475" w:type="dxa"/>
          </w:tcPr>
          <w:p w14:paraId="7A10AD2B" w14:textId="08AD5767" w:rsidR="00C74885" w:rsidRPr="005B6259" w:rsidRDefault="00C74885">
            <w:pPr>
              <w:spacing w:line="240" w:lineRule="auto"/>
              <w:rPr>
                <w:rFonts w:ascii="Avenir Next" w:hAnsi="Avenir Next"/>
                <w:sz w:val="24"/>
                <w:szCs w:val="24"/>
              </w:rPr>
            </w:pPr>
            <w:r w:rsidRPr="005B6259">
              <w:rPr>
                <w:rFonts w:ascii="Avenir Next" w:hAnsi="Avenir Next"/>
                <w:sz w:val="24"/>
                <w:szCs w:val="24"/>
              </w:rPr>
              <w:t xml:space="preserve">What mental steps did </w:t>
            </w:r>
            <w:r w:rsidR="00156994">
              <w:rPr>
                <w:rFonts w:ascii="Avenir Next" w:hAnsi="Avenir Next"/>
                <w:sz w:val="24"/>
                <w:szCs w:val="24"/>
              </w:rPr>
              <w:t>you</w:t>
            </w:r>
            <w:r w:rsidRPr="005B6259">
              <w:rPr>
                <w:rFonts w:ascii="Avenir Next" w:hAnsi="Avenir Next"/>
                <w:sz w:val="24"/>
                <w:szCs w:val="24"/>
              </w:rPr>
              <w:t xml:space="preserve"> take?</w:t>
            </w:r>
          </w:p>
        </w:tc>
        <w:tc>
          <w:tcPr>
            <w:tcW w:w="6525" w:type="dxa"/>
          </w:tcPr>
          <w:p w14:paraId="6CD04ECB"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0E844648" w14:textId="77777777">
        <w:tc>
          <w:tcPr>
            <w:tcW w:w="2475" w:type="dxa"/>
          </w:tcPr>
          <w:p w14:paraId="1DEF4A69" w14:textId="4D3CDCDE" w:rsidR="00C74885" w:rsidRPr="005B6259" w:rsidRDefault="00C74885">
            <w:pPr>
              <w:spacing w:line="240" w:lineRule="auto"/>
              <w:rPr>
                <w:rFonts w:ascii="Avenir Next" w:hAnsi="Avenir Next"/>
                <w:sz w:val="24"/>
                <w:szCs w:val="24"/>
              </w:rPr>
            </w:pPr>
            <w:r w:rsidRPr="005B6259">
              <w:rPr>
                <w:rFonts w:ascii="Avenir Next" w:hAnsi="Avenir Next"/>
                <w:sz w:val="24"/>
                <w:szCs w:val="24"/>
              </w:rPr>
              <w:lastRenderedPageBreak/>
              <w:t xml:space="preserve">Can </w:t>
            </w:r>
            <w:r w:rsidR="00156994">
              <w:rPr>
                <w:rFonts w:ascii="Avenir Next" w:hAnsi="Avenir Next"/>
                <w:sz w:val="24"/>
                <w:szCs w:val="24"/>
              </w:rPr>
              <w:t>you</w:t>
            </w:r>
            <w:r w:rsidRPr="005B6259">
              <w:rPr>
                <w:rFonts w:ascii="Avenir Next" w:hAnsi="Avenir Next"/>
                <w:sz w:val="24"/>
                <w:szCs w:val="24"/>
              </w:rPr>
              <w:t xml:space="preserve"> identify any dialogue in these steps?</w:t>
            </w:r>
          </w:p>
        </w:tc>
        <w:tc>
          <w:tcPr>
            <w:tcW w:w="6525" w:type="dxa"/>
          </w:tcPr>
          <w:p w14:paraId="000658AB"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150F2048" w14:textId="77777777">
        <w:tc>
          <w:tcPr>
            <w:tcW w:w="2475" w:type="dxa"/>
          </w:tcPr>
          <w:p w14:paraId="0CCEDFA0" w14:textId="44F57477" w:rsidR="00C74885" w:rsidRPr="005B6259" w:rsidRDefault="00C74885">
            <w:pPr>
              <w:spacing w:line="240" w:lineRule="auto"/>
              <w:rPr>
                <w:rFonts w:ascii="Avenir Next" w:hAnsi="Avenir Next"/>
                <w:sz w:val="24"/>
                <w:szCs w:val="24"/>
              </w:rPr>
            </w:pPr>
            <w:r w:rsidRPr="005B6259">
              <w:rPr>
                <w:rFonts w:ascii="Avenir Next" w:hAnsi="Avenir Next"/>
                <w:sz w:val="24"/>
                <w:szCs w:val="24"/>
              </w:rPr>
              <w:t xml:space="preserve">What can </w:t>
            </w:r>
            <w:r w:rsidR="00156994">
              <w:rPr>
                <w:rFonts w:ascii="Avenir Next" w:hAnsi="Avenir Next"/>
                <w:sz w:val="24"/>
                <w:szCs w:val="24"/>
              </w:rPr>
              <w:t>you</w:t>
            </w:r>
            <w:r w:rsidRPr="005B6259">
              <w:rPr>
                <w:rFonts w:ascii="Avenir Next" w:hAnsi="Avenir Next"/>
                <w:sz w:val="24"/>
                <w:szCs w:val="24"/>
              </w:rPr>
              <w:t xml:space="preserve"> learn from this exercise?</w:t>
            </w:r>
          </w:p>
        </w:tc>
        <w:tc>
          <w:tcPr>
            <w:tcW w:w="6525" w:type="dxa"/>
          </w:tcPr>
          <w:p w14:paraId="7765BCF6"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7814CE8E" w14:textId="77777777" w:rsidTr="001B0338">
        <w:tc>
          <w:tcPr>
            <w:tcW w:w="9000" w:type="dxa"/>
            <w:gridSpan w:val="2"/>
          </w:tcPr>
          <w:p w14:paraId="7E8965D6" w14:textId="16C91B47" w:rsidR="00C74885" w:rsidRPr="005B6259" w:rsidRDefault="00C74885" w:rsidP="00C74885">
            <w:pPr>
              <w:spacing w:line="240" w:lineRule="auto"/>
              <w:rPr>
                <w:rFonts w:ascii="Avenir Next" w:hAnsi="Avenir Next"/>
                <w:sz w:val="24"/>
                <w:szCs w:val="24"/>
              </w:rPr>
            </w:pPr>
            <w:r w:rsidRPr="005B6259">
              <w:rPr>
                <w:rFonts w:ascii="Avenir Next" w:hAnsi="Avenir Next"/>
                <w:sz w:val="24"/>
                <w:szCs w:val="24"/>
              </w:rPr>
              <w:t xml:space="preserve">Thinking about </w:t>
            </w:r>
            <w:r w:rsidR="00156994">
              <w:rPr>
                <w:rFonts w:ascii="Avenir Next" w:hAnsi="Avenir Next"/>
                <w:sz w:val="24"/>
                <w:szCs w:val="24"/>
              </w:rPr>
              <w:t>your</w:t>
            </w:r>
            <w:r w:rsidRPr="005B6259">
              <w:rPr>
                <w:rFonts w:ascii="Avenir Next" w:hAnsi="Avenir Next"/>
                <w:sz w:val="24"/>
                <w:szCs w:val="24"/>
              </w:rPr>
              <w:t xml:space="preserve"> classroom</w:t>
            </w:r>
            <w:r>
              <w:rPr>
                <w:rFonts w:ascii="Avenir Next" w:hAnsi="Avenir Next"/>
                <w:sz w:val="24"/>
                <w:szCs w:val="24"/>
              </w:rPr>
              <w:t>…</w:t>
            </w:r>
          </w:p>
        </w:tc>
      </w:tr>
      <w:tr w:rsidR="00C74885" w:rsidRPr="005B6259" w14:paraId="3C858A47" w14:textId="77777777">
        <w:tc>
          <w:tcPr>
            <w:tcW w:w="2475" w:type="dxa"/>
          </w:tcPr>
          <w:p w14:paraId="158D1AF1" w14:textId="510BDFBC" w:rsidR="00C74885" w:rsidRPr="005B6259" w:rsidRDefault="00C74885">
            <w:pPr>
              <w:spacing w:line="240" w:lineRule="auto"/>
              <w:rPr>
                <w:rFonts w:ascii="Avenir Next" w:hAnsi="Avenir Next"/>
                <w:sz w:val="24"/>
                <w:szCs w:val="24"/>
              </w:rPr>
            </w:pPr>
            <w:r w:rsidRPr="005B6259">
              <w:rPr>
                <w:rFonts w:ascii="Avenir Next" w:hAnsi="Avenir Next"/>
                <w:sz w:val="24"/>
                <w:szCs w:val="24"/>
              </w:rPr>
              <w:t xml:space="preserve">What roles do language and dialogue play in teaching and learning in </w:t>
            </w:r>
            <w:r w:rsidR="00156994">
              <w:rPr>
                <w:rFonts w:ascii="Avenir Next" w:hAnsi="Avenir Next"/>
                <w:sz w:val="24"/>
                <w:szCs w:val="24"/>
              </w:rPr>
              <w:t>your</w:t>
            </w:r>
            <w:r w:rsidRPr="005B6259">
              <w:rPr>
                <w:rFonts w:ascii="Avenir Next" w:hAnsi="Avenir Next"/>
                <w:sz w:val="24"/>
                <w:szCs w:val="24"/>
              </w:rPr>
              <w:t xml:space="preserve"> classroom?</w:t>
            </w:r>
          </w:p>
        </w:tc>
        <w:tc>
          <w:tcPr>
            <w:tcW w:w="6525" w:type="dxa"/>
          </w:tcPr>
          <w:p w14:paraId="614F5BE7"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0F4C7BBF" w14:textId="77777777">
        <w:tc>
          <w:tcPr>
            <w:tcW w:w="2475" w:type="dxa"/>
          </w:tcPr>
          <w:p w14:paraId="58C57235" w14:textId="77AD8CDC" w:rsidR="00C74885" w:rsidRPr="005B6259" w:rsidRDefault="00C74885">
            <w:pPr>
              <w:spacing w:line="240" w:lineRule="auto"/>
              <w:rPr>
                <w:rFonts w:ascii="Avenir Next" w:hAnsi="Avenir Next"/>
                <w:sz w:val="24"/>
                <w:szCs w:val="24"/>
              </w:rPr>
            </w:pPr>
            <w:r w:rsidRPr="005B6259">
              <w:rPr>
                <w:rFonts w:ascii="Avenir Next" w:hAnsi="Avenir Next"/>
                <w:sz w:val="24"/>
                <w:szCs w:val="24"/>
              </w:rPr>
              <w:t xml:space="preserve">How far does </w:t>
            </w:r>
            <w:r w:rsidR="00156994">
              <w:rPr>
                <w:rFonts w:ascii="Avenir Next" w:hAnsi="Avenir Next"/>
                <w:sz w:val="24"/>
                <w:szCs w:val="24"/>
              </w:rPr>
              <w:t>your</w:t>
            </w:r>
            <w:r w:rsidRPr="005B6259">
              <w:rPr>
                <w:rFonts w:ascii="Avenir Next" w:hAnsi="Avenir Next"/>
                <w:sz w:val="24"/>
                <w:szCs w:val="24"/>
              </w:rPr>
              <w:t xml:space="preserve"> teaching follow the IR</w:t>
            </w:r>
            <w:r w:rsidR="00156994">
              <w:rPr>
                <w:rFonts w:ascii="Avenir Next" w:hAnsi="Avenir Next"/>
                <w:sz w:val="24"/>
                <w:szCs w:val="24"/>
              </w:rPr>
              <w:t>E/</w:t>
            </w:r>
            <w:r w:rsidRPr="005B6259">
              <w:rPr>
                <w:rFonts w:ascii="Avenir Next" w:hAnsi="Avenir Next"/>
                <w:sz w:val="24"/>
                <w:szCs w:val="24"/>
              </w:rPr>
              <w:t>F model?</w:t>
            </w:r>
          </w:p>
        </w:tc>
        <w:tc>
          <w:tcPr>
            <w:tcW w:w="6525" w:type="dxa"/>
          </w:tcPr>
          <w:p w14:paraId="29BB3E29"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171789EF" w14:textId="77777777">
        <w:tc>
          <w:tcPr>
            <w:tcW w:w="2475" w:type="dxa"/>
          </w:tcPr>
          <w:p w14:paraId="6B5F1789" w14:textId="564CD3B7" w:rsidR="00C74885" w:rsidRPr="005B6259" w:rsidRDefault="00C74885">
            <w:pPr>
              <w:spacing w:line="240" w:lineRule="auto"/>
              <w:rPr>
                <w:rFonts w:ascii="Avenir Next" w:hAnsi="Avenir Next"/>
                <w:sz w:val="24"/>
                <w:szCs w:val="24"/>
              </w:rPr>
            </w:pPr>
            <w:r w:rsidRPr="005B6259">
              <w:rPr>
                <w:rFonts w:ascii="Avenir Next" w:hAnsi="Avenir Next"/>
                <w:sz w:val="24"/>
                <w:szCs w:val="24"/>
              </w:rPr>
              <w:t xml:space="preserve">In what ways does </w:t>
            </w:r>
            <w:r w:rsidR="00156994">
              <w:rPr>
                <w:rFonts w:ascii="Avenir Next" w:hAnsi="Avenir Next"/>
                <w:sz w:val="24"/>
                <w:szCs w:val="24"/>
              </w:rPr>
              <w:t>your</w:t>
            </w:r>
            <w:r w:rsidRPr="005B6259">
              <w:rPr>
                <w:rFonts w:ascii="Avenir Next" w:hAnsi="Avenir Next"/>
                <w:sz w:val="24"/>
                <w:szCs w:val="24"/>
              </w:rPr>
              <w:t xml:space="preserve"> classroom already have some of the features of educational dialogue described </w:t>
            </w:r>
            <w:r w:rsidR="00156994">
              <w:rPr>
                <w:rFonts w:ascii="Avenir Next" w:hAnsi="Avenir Next"/>
                <w:sz w:val="24"/>
                <w:szCs w:val="24"/>
              </w:rPr>
              <w:t>o</w:t>
            </w:r>
            <w:r w:rsidRPr="005B6259">
              <w:rPr>
                <w:rFonts w:ascii="Avenir Next" w:hAnsi="Avenir Next"/>
                <w:sz w:val="24"/>
                <w:szCs w:val="24"/>
              </w:rPr>
              <w:t>n the Edudialogue.org website?</w:t>
            </w:r>
          </w:p>
        </w:tc>
        <w:tc>
          <w:tcPr>
            <w:tcW w:w="6525" w:type="dxa"/>
          </w:tcPr>
          <w:p w14:paraId="3A16C886"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873FF5" w:rsidRPr="005B6259" w14:paraId="41FD7204" w14:textId="77777777">
        <w:tc>
          <w:tcPr>
            <w:tcW w:w="2475" w:type="dxa"/>
          </w:tcPr>
          <w:p w14:paraId="78F26F75" w14:textId="58FCAC44" w:rsidR="00873FF5" w:rsidRPr="005B6259" w:rsidRDefault="00647970" w:rsidP="00C74885">
            <w:pPr>
              <w:spacing w:line="240" w:lineRule="auto"/>
              <w:rPr>
                <w:rFonts w:ascii="Avenir Next" w:hAnsi="Avenir Next"/>
                <w:sz w:val="24"/>
                <w:szCs w:val="24"/>
              </w:rPr>
            </w:pPr>
            <w:r w:rsidRPr="005B6259">
              <w:rPr>
                <w:rFonts w:ascii="Avenir Next" w:hAnsi="Avenir Next"/>
                <w:sz w:val="24"/>
                <w:szCs w:val="24"/>
              </w:rPr>
              <w:t xml:space="preserve">Which features are not so evident in </w:t>
            </w:r>
            <w:r w:rsidR="00156994">
              <w:rPr>
                <w:rFonts w:ascii="Avenir Next" w:hAnsi="Avenir Next"/>
                <w:sz w:val="24"/>
                <w:szCs w:val="24"/>
              </w:rPr>
              <w:t>your</w:t>
            </w:r>
            <w:r w:rsidRPr="005B6259">
              <w:rPr>
                <w:rFonts w:ascii="Avenir Next" w:hAnsi="Avenir Next"/>
                <w:sz w:val="24"/>
                <w:szCs w:val="24"/>
              </w:rPr>
              <w:t xml:space="preserve"> classroom?</w:t>
            </w:r>
          </w:p>
        </w:tc>
        <w:tc>
          <w:tcPr>
            <w:tcW w:w="6525" w:type="dxa"/>
          </w:tcPr>
          <w:p w14:paraId="07AAE41A"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6D466475" w14:textId="77777777">
        <w:tc>
          <w:tcPr>
            <w:tcW w:w="2475" w:type="dxa"/>
          </w:tcPr>
          <w:p w14:paraId="330BE29D" w14:textId="1C00D70D" w:rsidR="00873FF5" w:rsidRPr="005B6259" w:rsidRDefault="00647970">
            <w:pPr>
              <w:spacing w:line="240" w:lineRule="auto"/>
              <w:rPr>
                <w:rFonts w:ascii="Avenir Next" w:hAnsi="Avenir Next"/>
                <w:sz w:val="24"/>
                <w:szCs w:val="24"/>
              </w:rPr>
            </w:pPr>
            <w:r w:rsidRPr="005B6259">
              <w:rPr>
                <w:rFonts w:ascii="Avenir Next" w:hAnsi="Avenir Next"/>
                <w:sz w:val="24"/>
                <w:szCs w:val="24"/>
              </w:rPr>
              <w:t xml:space="preserve">Thinking about the learners in </w:t>
            </w:r>
            <w:r w:rsidR="00156994">
              <w:rPr>
                <w:rFonts w:ascii="Avenir Next" w:hAnsi="Avenir Next"/>
                <w:sz w:val="24"/>
                <w:szCs w:val="24"/>
              </w:rPr>
              <w:t>your</w:t>
            </w:r>
            <w:bookmarkStart w:id="0" w:name="_GoBack"/>
            <w:bookmarkEnd w:id="0"/>
            <w:r w:rsidRPr="005B6259">
              <w:rPr>
                <w:rFonts w:ascii="Avenir Next" w:hAnsi="Avenir Next"/>
                <w:sz w:val="24"/>
                <w:szCs w:val="24"/>
              </w:rPr>
              <w:t xml:space="preserve"> classroom, in what ways do they think? </w:t>
            </w:r>
          </w:p>
          <w:p w14:paraId="6A016EBC" w14:textId="77777777" w:rsidR="00873FF5" w:rsidRPr="005B6259" w:rsidRDefault="00647970">
            <w:pPr>
              <w:spacing w:line="240" w:lineRule="auto"/>
              <w:rPr>
                <w:rFonts w:ascii="Avenir Next" w:hAnsi="Avenir Next"/>
                <w:sz w:val="24"/>
                <w:szCs w:val="24"/>
              </w:rPr>
            </w:pPr>
            <w:r w:rsidRPr="005B6259">
              <w:rPr>
                <w:rFonts w:ascii="Avenir Next" w:hAnsi="Avenir Next"/>
                <w:sz w:val="24"/>
                <w:szCs w:val="24"/>
              </w:rPr>
              <w:t xml:space="preserve">Do they use any dialogic processes in their thinking? </w:t>
            </w:r>
          </w:p>
        </w:tc>
        <w:tc>
          <w:tcPr>
            <w:tcW w:w="6525" w:type="dxa"/>
          </w:tcPr>
          <w:p w14:paraId="540209FF"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099942E2" w14:textId="77777777" w:rsidTr="00C74885">
        <w:trPr>
          <w:trHeight w:val="420"/>
        </w:trPr>
        <w:tc>
          <w:tcPr>
            <w:tcW w:w="9000" w:type="dxa"/>
            <w:gridSpan w:val="2"/>
            <w:shd w:val="clear" w:color="auto" w:fill="FDE9D9" w:themeFill="accent6" w:themeFillTint="33"/>
          </w:tcPr>
          <w:p w14:paraId="2A869F47" w14:textId="3628F69C" w:rsidR="00873FF5" w:rsidRPr="005B6259" w:rsidRDefault="00647970" w:rsidP="00C74885">
            <w:pPr>
              <w:widowControl w:val="0"/>
              <w:spacing w:line="240" w:lineRule="auto"/>
              <w:rPr>
                <w:rFonts w:ascii="Avenir Next" w:hAnsi="Avenir Next"/>
                <w:sz w:val="24"/>
                <w:szCs w:val="24"/>
              </w:rPr>
            </w:pPr>
            <w:r w:rsidRPr="005B6259">
              <w:rPr>
                <w:rFonts w:ascii="Avenir Next" w:hAnsi="Avenir Next"/>
                <w:sz w:val="24"/>
                <w:szCs w:val="24"/>
              </w:rPr>
              <w:t xml:space="preserve">Using </w:t>
            </w:r>
            <w:r w:rsidR="00C74885">
              <w:rPr>
                <w:rFonts w:ascii="Avenir Next" w:hAnsi="Avenir Next"/>
                <w:sz w:val="24"/>
                <w:szCs w:val="24"/>
              </w:rPr>
              <w:t>your</w:t>
            </w:r>
            <w:r w:rsidRPr="005B6259">
              <w:rPr>
                <w:rFonts w:ascii="Avenir Next" w:hAnsi="Avenir Next"/>
                <w:sz w:val="24"/>
                <w:szCs w:val="24"/>
              </w:rPr>
              <w:t xml:space="preserve"> notes above, write </w:t>
            </w:r>
            <w:r w:rsidR="00C74885">
              <w:rPr>
                <w:rFonts w:ascii="Avenir Next" w:hAnsi="Avenir Next"/>
                <w:sz w:val="24"/>
                <w:szCs w:val="24"/>
              </w:rPr>
              <w:t xml:space="preserve">approximately </w:t>
            </w:r>
            <w:r w:rsidRPr="005B6259">
              <w:rPr>
                <w:rFonts w:ascii="Avenir Next" w:hAnsi="Avenir Next"/>
                <w:sz w:val="24"/>
                <w:szCs w:val="24"/>
              </w:rPr>
              <w:t>300 words summarising your reflection</w:t>
            </w:r>
            <w:r w:rsidR="00C74885">
              <w:rPr>
                <w:rFonts w:ascii="Avenir Next" w:hAnsi="Avenir Next"/>
                <w:sz w:val="24"/>
                <w:szCs w:val="24"/>
              </w:rPr>
              <w:t>s</w:t>
            </w:r>
            <w:r w:rsidRPr="005B6259">
              <w:rPr>
                <w:rFonts w:ascii="Avenir Next" w:hAnsi="Avenir Next"/>
                <w:sz w:val="24"/>
                <w:szCs w:val="24"/>
              </w:rPr>
              <w:t xml:space="preserve"> for this week. At the end of the course, you will use th</w:t>
            </w:r>
            <w:r w:rsidR="00C74885">
              <w:rPr>
                <w:rFonts w:ascii="Avenir Next" w:hAnsi="Avenir Next"/>
                <w:sz w:val="24"/>
                <w:szCs w:val="24"/>
              </w:rPr>
              <w:t>ese</w:t>
            </w:r>
            <w:r w:rsidRPr="005B6259">
              <w:rPr>
                <w:rFonts w:ascii="Avenir Next" w:hAnsi="Avenir Next"/>
                <w:sz w:val="24"/>
                <w:szCs w:val="24"/>
              </w:rPr>
              <w:t xml:space="preserve"> reflecti</w:t>
            </w:r>
            <w:r w:rsidR="00C74885">
              <w:rPr>
                <w:rFonts w:ascii="Avenir Next" w:hAnsi="Avenir Next"/>
                <w:sz w:val="24"/>
                <w:szCs w:val="24"/>
              </w:rPr>
              <w:t xml:space="preserve">ve </w:t>
            </w:r>
            <w:r>
              <w:rPr>
                <w:rFonts w:ascii="Avenir Next" w:hAnsi="Avenir Next"/>
                <w:sz w:val="24"/>
                <w:szCs w:val="24"/>
              </w:rPr>
              <w:lastRenderedPageBreak/>
              <w:t>journal</w:t>
            </w:r>
            <w:r w:rsidR="00C74885">
              <w:rPr>
                <w:rFonts w:ascii="Avenir Next" w:hAnsi="Avenir Next"/>
                <w:sz w:val="24"/>
                <w:szCs w:val="24"/>
              </w:rPr>
              <w:t>s</w:t>
            </w:r>
            <w:r w:rsidRPr="005B6259">
              <w:rPr>
                <w:rFonts w:ascii="Avenir Next" w:hAnsi="Avenir Next"/>
                <w:sz w:val="24"/>
                <w:szCs w:val="24"/>
              </w:rPr>
              <w:t xml:space="preserve"> to complete your final </w:t>
            </w:r>
            <w:r w:rsidRPr="005B6259">
              <w:rPr>
                <w:rFonts w:ascii="Avenir Next" w:hAnsi="Avenir Next"/>
                <w:b/>
                <w:sz w:val="24"/>
                <w:szCs w:val="24"/>
              </w:rPr>
              <w:t>Reflective Report</w:t>
            </w:r>
            <w:r w:rsidRPr="005B6259">
              <w:rPr>
                <w:rFonts w:ascii="Avenir Next" w:hAnsi="Avenir Next"/>
                <w:sz w:val="24"/>
                <w:szCs w:val="24"/>
              </w:rPr>
              <w:t xml:space="preserve"> and gain your certificate.</w:t>
            </w:r>
          </w:p>
        </w:tc>
      </w:tr>
      <w:tr w:rsidR="00873FF5" w:rsidRPr="005B6259" w14:paraId="52FE4ECA" w14:textId="77777777">
        <w:trPr>
          <w:trHeight w:val="420"/>
        </w:trPr>
        <w:tc>
          <w:tcPr>
            <w:tcW w:w="9000" w:type="dxa"/>
            <w:gridSpan w:val="2"/>
          </w:tcPr>
          <w:p w14:paraId="1B42057D" w14:textId="77777777" w:rsidR="00873FF5" w:rsidRDefault="00647970">
            <w:pPr>
              <w:widowControl w:val="0"/>
              <w:spacing w:line="240" w:lineRule="auto"/>
              <w:rPr>
                <w:rFonts w:ascii="Avenir Next" w:hAnsi="Avenir Next"/>
                <w:sz w:val="24"/>
                <w:szCs w:val="24"/>
              </w:rPr>
            </w:pPr>
            <w:r w:rsidRPr="005B6259">
              <w:rPr>
                <w:rFonts w:ascii="Avenir Next" w:hAnsi="Avenir Next"/>
                <w:sz w:val="24"/>
                <w:szCs w:val="24"/>
              </w:rPr>
              <w:lastRenderedPageBreak/>
              <w:t>Write your reflection here:</w:t>
            </w:r>
          </w:p>
          <w:p w14:paraId="00E78875" w14:textId="77777777" w:rsidR="00C74885" w:rsidRDefault="00C74885">
            <w:pPr>
              <w:widowControl w:val="0"/>
              <w:spacing w:line="240" w:lineRule="auto"/>
              <w:rPr>
                <w:rFonts w:ascii="Avenir Next" w:hAnsi="Avenir Next"/>
                <w:sz w:val="24"/>
                <w:szCs w:val="24"/>
              </w:rPr>
            </w:pPr>
          </w:p>
          <w:p w14:paraId="0FE23D32" w14:textId="77777777" w:rsidR="00C74885" w:rsidRDefault="00C74885">
            <w:pPr>
              <w:widowControl w:val="0"/>
              <w:spacing w:line="240" w:lineRule="auto"/>
              <w:rPr>
                <w:rFonts w:ascii="Avenir Next" w:hAnsi="Avenir Next"/>
                <w:sz w:val="24"/>
                <w:szCs w:val="24"/>
              </w:rPr>
            </w:pPr>
          </w:p>
          <w:p w14:paraId="73F0514C" w14:textId="77777777" w:rsidR="00C74885" w:rsidRDefault="00C74885">
            <w:pPr>
              <w:widowControl w:val="0"/>
              <w:spacing w:line="240" w:lineRule="auto"/>
              <w:rPr>
                <w:rFonts w:ascii="Avenir Next" w:hAnsi="Avenir Next"/>
                <w:sz w:val="24"/>
                <w:szCs w:val="24"/>
              </w:rPr>
            </w:pPr>
          </w:p>
          <w:p w14:paraId="747B8A34" w14:textId="77777777" w:rsidR="00C74885" w:rsidRDefault="00C74885">
            <w:pPr>
              <w:widowControl w:val="0"/>
              <w:spacing w:line="240" w:lineRule="auto"/>
              <w:rPr>
                <w:rFonts w:ascii="Avenir Next" w:hAnsi="Avenir Next"/>
                <w:sz w:val="24"/>
                <w:szCs w:val="24"/>
              </w:rPr>
            </w:pPr>
          </w:p>
          <w:p w14:paraId="57A794A4" w14:textId="656BD29C" w:rsidR="00C74885" w:rsidRPr="005B6259" w:rsidRDefault="00C74885">
            <w:pPr>
              <w:widowControl w:val="0"/>
              <w:spacing w:line="240" w:lineRule="auto"/>
              <w:rPr>
                <w:rFonts w:ascii="Avenir Next" w:hAnsi="Avenir Next"/>
                <w:sz w:val="24"/>
                <w:szCs w:val="24"/>
              </w:rPr>
            </w:pPr>
          </w:p>
        </w:tc>
      </w:tr>
    </w:tbl>
    <w:p w14:paraId="7B8C7E06" w14:textId="77777777" w:rsidR="00873FF5" w:rsidRPr="005B6259" w:rsidRDefault="00873FF5">
      <w:pPr>
        <w:rPr>
          <w:rFonts w:ascii="Avenir Next" w:eastAsia="Montserrat" w:hAnsi="Avenir Next" w:cs="Montserrat"/>
          <w:sz w:val="24"/>
          <w:szCs w:val="24"/>
        </w:rPr>
      </w:pPr>
    </w:p>
    <w:sectPr w:rsidR="00873FF5" w:rsidRPr="005B62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2548"/>
    <w:multiLevelType w:val="hybridMultilevel"/>
    <w:tmpl w:val="68003DC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F5"/>
    <w:rsid w:val="00156994"/>
    <w:rsid w:val="0036655E"/>
    <w:rsid w:val="0047167C"/>
    <w:rsid w:val="005B6259"/>
    <w:rsid w:val="00647970"/>
    <w:rsid w:val="00873FF5"/>
    <w:rsid w:val="00C74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9BFFED"/>
  <w15:docId w15:val="{4FC1BD29-AB05-2A48-9AA0-23807338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6655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655E"/>
    <w:rPr>
      <w:rFonts w:ascii="Times New Roman" w:hAnsi="Times New Roman" w:cs="Times New Roman"/>
      <w:sz w:val="18"/>
      <w:szCs w:val="18"/>
    </w:rPr>
  </w:style>
  <w:style w:type="table" w:styleId="TableGrid">
    <w:name w:val="Table Grid"/>
    <w:basedOn w:val="TableNormal"/>
    <w:uiPriority w:val="39"/>
    <w:rsid w:val="005B62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Meaghan Brugha</cp:lastModifiedBy>
  <cp:revision>5</cp:revision>
  <dcterms:created xsi:type="dcterms:W3CDTF">2022-02-27T16:07:00Z</dcterms:created>
  <dcterms:modified xsi:type="dcterms:W3CDTF">2022-02-27T20:00:00Z</dcterms:modified>
</cp:coreProperties>
</file>