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546D1" w14:textId="3BF933B7" w:rsidR="007023F8" w:rsidRPr="007023F8" w:rsidRDefault="007023F8" w:rsidP="007023F8">
      <w:pPr>
        <w:pStyle w:val="ae"/>
        <w:rPr>
          <w:rFonts w:ascii="Times New Roman" w:hAnsi="Times New Roman" w:cs="Times New Roman"/>
        </w:rPr>
      </w:pPr>
      <w:r w:rsidRPr="007023F8">
        <w:rPr>
          <w:rFonts w:ascii="Times New Roman" w:hAnsi="Times New Roman" w:cs="Times New Roman"/>
        </w:rPr>
        <w:t>This team contract establishes the standards and expectations for our team's conduct, communication, and collaboration during our time together. Our core values—Time Keeping, Communication, Patience, Cooperation, Honesty, and Thoughtfulness—serve as the foundation of this document. By adhering to these principles, we aim to foster a productive, respectful, and supportive environment that will lead to our collective success.</w:t>
      </w:r>
    </w:p>
    <w:p w14:paraId="39AA7B58" w14:textId="77777777" w:rsidR="007023F8" w:rsidRPr="007023F8" w:rsidRDefault="007023F8" w:rsidP="007023F8">
      <w:pPr>
        <w:pStyle w:val="ae"/>
        <w:rPr>
          <w:rFonts w:ascii="Times New Roman" w:hAnsi="Times New Roman" w:cs="Times New Roman"/>
        </w:rPr>
      </w:pPr>
      <w:r w:rsidRPr="007023F8">
        <w:rPr>
          <w:rStyle w:val="af"/>
          <w:rFonts w:ascii="Times New Roman" w:hAnsi="Times New Roman" w:cs="Times New Roman"/>
        </w:rPr>
        <w:t>1. Time Keeping</w:t>
      </w:r>
    </w:p>
    <w:p w14:paraId="5C4ABA62" w14:textId="77777777" w:rsidR="007023F8" w:rsidRPr="007023F8" w:rsidRDefault="007023F8" w:rsidP="007023F8">
      <w:pPr>
        <w:pStyle w:val="ae"/>
        <w:rPr>
          <w:rFonts w:ascii="Times New Roman" w:hAnsi="Times New Roman" w:cs="Times New Roman"/>
        </w:rPr>
      </w:pPr>
      <w:r w:rsidRPr="007023F8">
        <w:rPr>
          <w:rStyle w:val="af"/>
          <w:rFonts w:ascii="Times New Roman" w:hAnsi="Times New Roman" w:cs="Times New Roman"/>
        </w:rPr>
        <w:t>Commitment to Punctuality</w:t>
      </w:r>
      <w:r w:rsidRPr="007023F8">
        <w:rPr>
          <w:rFonts w:ascii="Times New Roman" w:hAnsi="Times New Roman" w:cs="Times New Roman"/>
        </w:rPr>
        <w:t>: We understand that time is a valuable resource. All team members commit to being punctual for meetings, deadlines, and project milestones. If a member anticipates being late or unable to meet a deadline, they will communicate this as early as possible to minimize disruption.</w:t>
      </w:r>
    </w:p>
    <w:p w14:paraId="39DD2329" w14:textId="77777777" w:rsidR="007023F8" w:rsidRPr="007023F8" w:rsidRDefault="007023F8" w:rsidP="007023F8">
      <w:pPr>
        <w:pStyle w:val="ae"/>
        <w:rPr>
          <w:rFonts w:ascii="Times New Roman" w:hAnsi="Times New Roman" w:cs="Times New Roman"/>
        </w:rPr>
      </w:pPr>
      <w:r w:rsidRPr="007023F8">
        <w:rPr>
          <w:rStyle w:val="af"/>
          <w:rFonts w:ascii="Times New Roman" w:hAnsi="Times New Roman" w:cs="Times New Roman"/>
        </w:rPr>
        <w:t>Respecting Each Other’s Time</w:t>
      </w:r>
      <w:r w:rsidRPr="007023F8">
        <w:rPr>
          <w:rFonts w:ascii="Times New Roman" w:hAnsi="Times New Roman" w:cs="Times New Roman"/>
        </w:rPr>
        <w:t>: Meetings will be concise, with a clear agenda shared in advance. We will respect each other's time by being prepared and staying focused on the task at hand.</w:t>
      </w:r>
    </w:p>
    <w:p w14:paraId="739AA266" w14:textId="77777777" w:rsidR="007023F8" w:rsidRPr="007023F8" w:rsidRDefault="007023F8" w:rsidP="007023F8">
      <w:pPr>
        <w:pStyle w:val="ae"/>
        <w:rPr>
          <w:rFonts w:ascii="Times New Roman" w:hAnsi="Times New Roman" w:cs="Times New Roman"/>
        </w:rPr>
      </w:pPr>
      <w:r w:rsidRPr="007023F8">
        <w:rPr>
          <w:rStyle w:val="af"/>
          <w:rFonts w:ascii="Times New Roman" w:hAnsi="Times New Roman" w:cs="Times New Roman"/>
        </w:rPr>
        <w:t>2. Communication</w:t>
      </w:r>
    </w:p>
    <w:p w14:paraId="0E552057" w14:textId="77777777" w:rsidR="007023F8" w:rsidRPr="007023F8" w:rsidRDefault="007023F8" w:rsidP="007023F8">
      <w:pPr>
        <w:pStyle w:val="ae"/>
        <w:rPr>
          <w:rFonts w:ascii="Times New Roman" w:hAnsi="Times New Roman" w:cs="Times New Roman"/>
        </w:rPr>
      </w:pPr>
      <w:r w:rsidRPr="007023F8">
        <w:rPr>
          <w:rStyle w:val="af"/>
          <w:rFonts w:ascii="Times New Roman" w:hAnsi="Times New Roman" w:cs="Times New Roman"/>
        </w:rPr>
        <w:t>Open and Clear Communication</w:t>
      </w:r>
      <w:r w:rsidRPr="007023F8">
        <w:rPr>
          <w:rFonts w:ascii="Times New Roman" w:hAnsi="Times New Roman" w:cs="Times New Roman"/>
        </w:rPr>
        <w:t xml:space="preserve">: We commit to </w:t>
      </w:r>
      <w:proofErr w:type="gramStart"/>
      <w:r w:rsidRPr="007023F8">
        <w:rPr>
          <w:rFonts w:ascii="Times New Roman" w:hAnsi="Times New Roman" w:cs="Times New Roman"/>
        </w:rPr>
        <w:t>maintaining open lines of communication at all times</w:t>
      </w:r>
      <w:proofErr w:type="gramEnd"/>
      <w:r w:rsidRPr="007023F8">
        <w:rPr>
          <w:rFonts w:ascii="Times New Roman" w:hAnsi="Times New Roman" w:cs="Times New Roman"/>
        </w:rPr>
        <w:t>. Each member is responsible for expressing their ideas, concerns, and feedback clearly and respectfully.</w:t>
      </w:r>
    </w:p>
    <w:p w14:paraId="72C651B0" w14:textId="77777777" w:rsidR="007023F8" w:rsidRPr="007023F8" w:rsidRDefault="007023F8" w:rsidP="007023F8">
      <w:pPr>
        <w:pStyle w:val="ae"/>
        <w:rPr>
          <w:rFonts w:ascii="Times New Roman" w:hAnsi="Times New Roman" w:cs="Times New Roman"/>
        </w:rPr>
      </w:pPr>
      <w:r w:rsidRPr="007023F8">
        <w:rPr>
          <w:rStyle w:val="af"/>
          <w:rFonts w:ascii="Times New Roman" w:hAnsi="Times New Roman" w:cs="Times New Roman"/>
        </w:rPr>
        <w:t>Responsive and Accessible</w:t>
      </w:r>
      <w:r w:rsidRPr="007023F8">
        <w:rPr>
          <w:rFonts w:ascii="Times New Roman" w:hAnsi="Times New Roman" w:cs="Times New Roman"/>
        </w:rPr>
        <w:t>: Team members will make themselves available for discussions, respond to messages in a timely manner, and actively participate in group communications. We recognize that effective communication is key to our success.</w:t>
      </w:r>
    </w:p>
    <w:p w14:paraId="3D38D3F5" w14:textId="77777777" w:rsidR="007023F8" w:rsidRPr="007023F8" w:rsidRDefault="007023F8" w:rsidP="007023F8">
      <w:pPr>
        <w:pStyle w:val="ae"/>
        <w:rPr>
          <w:rFonts w:ascii="Times New Roman" w:hAnsi="Times New Roman" w:cs="Times New Roman"/>
        </w:rPr>
      </w:pPr>
      <w:r w:rsidRPr="007023F8">
        <w:rPr>
          <w:rStyle w:val="af"/>
          <w:rFonts w:ascii="Times New Roman" w:hAnsi="Times New Roman" w:cs="Times New Roman"/>
        </w:rPr>
        <w:t>3. Patience</w:t>
      </w:r>
    </w:p>
    <w:p w14:paraId="482843FB" w14:textId="77777777" w:rsidR="007023F8" w:rsidRPr="007023F8" w:rsidRDefault="007023F8" w:rsidP="007023F8">
      <w:pPr>
        <w:pStyle w:val="ae"/>
        <w:rPr>
          <w:rFonts w:ascii="Times New Roman" w:hAnsi="Times New Roman" w:cs="Times New Roman"/>
        </w:rPr>
      </w:pPr>
      <w:r w:rsidRPr="007023F8">
        <w:rPr>
          <w:rStyle w:val="af"/>
          <w:rFonts w:ascii="Times New Roman" w:hAnsi="Times New Roman" w:cs="Times New Roman"/>
        </w:rPr>
        <w:t>Understanding and Empathy</w:t>
      </w:r>
      <w:r w:rsidRPr="007023F8">
        <w:rPr>
          <w:rFonts w:ascii="Times New Roman" w:hAnsi="Times New Roman" w:cs="Times New Roman"/>
        </w:rPr>
        <w:t>: We acknowledge that everyone works and thinks differently. We commit to being patient with each other, taking the time to listen, understand, and support our teammates, particularly during challenging situations.</w:t>
      </w:r>
    </w:p>
    <w:p w14:paraId="4BC4D630" w14:textId="77777777" w:rsidR="007023F8" w:rsidRPr="007023F8" w:rsidRDefault="007023F8" w:rsidP="007023F8">
      <w:pPr>
        <w:pStyle w:val="ae"/>
        <w:rPr>
          <w:rFonts w:ascii="Times New Roman" w:hAnsi="Times New Roman" w:cs="Times New Roman"/>
        </w:rPr>
      </w:pPr>
      <w:r w:rsidRPr="007023F8">
        <w:rPr>
          <w:rStyle w:val="af"/>
          <w:rFonts w:ascii="Times New Roman" w:hAnsi="Times New Roman" w:cs="Times New Roman"/>
        </w:rPr>
        <w:t>Constructive Problem-Solving</w:t>
      </w:r>
      <w:r w:rsidRPr="007023F8">
        <w:rPr>
          <w:rFonts w:ascii="Times New Roman" w:hAnsi="Times New Roman" w:cs="Times New Roman"/>
        </w:rPr>
        <w:t xml:space="preserve">: Patience extends </w:t>
      </w:r>
      <w:proofErr w:type="gramStart"/>
      <w:r w:rsidRPr="007023F8">
        <w:rPr>
          <w:rFonts w:ascii="Times New Roman" w:hAnsi="Times New Roman" w:cs="Times New Roman"/>
        </w:rPr>
        <w:t>to</w:t>
      </w:r>
      <w:proofErr w:type="gramEnd"/>
      <w:r w:rsidRPr="007023F8">
        <w:rPr>
          <w:rFonts w:ascii="Times New Roman" w:hAnsi="Times New Roman" w:cs="Times New Roman"/>
        </w:rPr>
        <w:t xml:space="preserve"> problem-solving. We will approach challenges calmly, taking the time to consider all perspectives before making decisions.</w:t>
      </w:r>
    </w:p>
    <w:p w14:paraId="5959DFC1" w14:textId="77777777" w:rsidR="007023F8" w:rsidRPr="007023F8" w:rsidRDefault="007023F8" w:rsidP="007023F8">
      <w:pPr>
        <w:pStyle w:val="ae"/>
        <w:rPr>
          <w:rFonts w:ascii="Times New Roman" w:hAnsi="Times New Roman" w:cs="Times New Roman"/>
        </w:rPr>
      </w:pPr>
      <w:r w:rsidRPr="007023F8">
        <w:rPr>
          <w:rStyle w:val="af"/>
          <w:rFonts w:ascii="Times New Roman" w:hAnsi="Times New Roman" w:cs="Times New Roman"/>
        </w:rPr>
        <w:t>4. Cooperation</w:t>
      </w:r>
    </w:p>
    <w:p w14:paraId="67E9D3AA" w14:textId="77777777" w:rsidR="007023F8" w:rsidRPr="007023F8" w:rsidRDefault="007023F8" w:rsidP="007023F8">
      <w:pPr>
        <w:pStyle w:val="ae"/>
        <w:rPr>
          <w:rFonts w:ascii="Times New Roman" w:hAnsi="Times New Roman" w:cs="Times New Roman"/>
        </w:rPr>
      </w:pPr>
      <w:r w:rsidRPr="007023F8">
        <w:rPr>
          <w:rStyle w:val="af"/>
          <w:rFonts w:ascii="Times New Roman" w:hAnsi="Times New Roman" w:cs="Times New Roman"/>
        </w:rPr>
        <w:t>Team-Oriented Approach</w:t>
      </w:r>
      <w:r w:rsidRPr="007023F8">
        <w:rPr>
          <w:rFonts w:ascii="Times New Roman" w:hAnsi="Times New Roman" w:cs="Times New Roman"/>
        </w:rPr>
        <w:t>: We are committed to working together towards our common goals. Cooperation is essential, and we will prioritize team success over individual achievements.</w:t>
      </w:r>
    </w:p>
    <w:p w14:paraId="106A17D2" w14:textId="77777777" w:rsidR="007023F8" w:rsidRPr="007023F8" w:rsidRDefault="007023F8" w:rsidP="007023F8">
      <w:pPr>
        <w:pStyle w:val="ae"/>
        <w:rPr>
          <w:rFonts w:ascii="Times New Roman" w:hAnsi="Times New Roman" w:cs="Times New Roman"/>
        </w:rPr>
      </w:pPr>
      <w:r w:rsidRPr="007023F8">
        <w:rPr>
          <w:rStyle w:val="af"/>
          <w:rFonts w:ascii="Times New Roman" w:hAnsi="Times New Roman" w:cs="Times New Roman"/>
        </w:rPr>
        <w:t>Support and Encourage</w:t>
      </w:r>
      <w:r w:rsidRPr="007023F8">
        <w:rPr>
          <w:rFonts w:ascii="Times New Roman" w:hAnsi="Times New Roman" w:cs="Times New Roman"/>
        </w:rPr>
        <w:t xml:space="preserve">: We will actively support each other’s work, provide constructive feedback, and celebrate successes together. Cooperation involves being </w:t>
      </w:r>
      <w:r w:rsidRPr="007023F8">
        <w:rPr>
          <w:rFonts w:ascii="Times New Roman" w:hAnsi="Times New Roman" w:cs="Times New Roman"/>
        </w:rPr>
        <w:lastRenderedPageBreak/>
        <w:t>ready to assist a teammate in need, sharing resources, and ensuring that no one is left behind.</w:t>
      </w:r>
    </w:p>
    <w:p w14:paraId="51209ED1" w14:textId="77777777" w:rsidR="007023F8" w:rsidRPr="007023F8" w:rsidRDefault="007023F8" w:rsidP="007023F8">
      <w:pPr>
        <w:pStyle w:val="ae"/>
        <w:rPr>
          <w:rFonts w:ascii="Times New Roman" w:hAnsi="Times New Roman" w:cs="Times New Roman"/>
        </w:rPr>
      </w:pPr>
      <w:r w:rsidRPr="007023F8">
        <w:rPr>
          <w:rStyle w:val="af"/>
          <w:rFonts w:ascii="Times New Roman" w:hAnsi="Times New Roman" w:cs="Times New Roman"/>
        </w:rPr>
        <w:t>5. Honesty</w:t>
      </w:r>
    </w:p>
    <w:p w14:paraId="6B79955C" w14:textId="77777777" w:rsidR="007023F8" w:rsidRPr="007023F8" w:rsidRDefault="007023F8" w:rsidP="007023F8">
      <w:pPr>
        <w:pStyle w:val="ae"/>
        <w:rPr>
          <w:rFonts w:ascii="Times New Roman" w:hAnsi="Times New Roman" w:cs="Times New Roman"/>
        </w:rPr>
      </w:pPr>
      <w:r w:rsidRPr="007023F8">
        <w:rPr>
          <w:rStyle w:val="af"/>
          <w:rFonts w:ascii="Times New Roman" w:hAnsi="Times New Roman" w:cs="Times New Roman"/>
        </w:rPr>
        <w:t>Transparency and Integrity</w:t>
      </w:r>
      <w:r w:rsidRPr="007023F8">
        <w:rPr>
          <w:rFonts w:ascii="Times New Roman" w:hAnsi="Times New Roman" w:cs="Times New Roman"/>
        </w:rPr>
        <w:t>: Honesty is a non-negotiable value in our team. We will be transparent in our actions, admit mistakes when they occur, and approach all situations with integrity.</w:t>
      </w:r>
    </w:p>
    <w:p w14:paraId="3263D7AB" w14:textId="77777777" w:rsidR="007023F8" w:rsidRPr="007023F8" w:rsidRDefault="007023F8" w:rsidP="007023F8">
      <w:pPr>
        <w:pStyle w:val="ae"/>
        <w:rPr>
          <w:rFonts w:ascii="Times New Roman" w:hAnsi="Times New Roman" w:cs="Times New Roman"/>
        </w:rPr>
      </w:pPr>
      <w:r w:rsidRPr="007023F8">
        <w:rPr>
          <w:rStyle w:val="af"/>
          <w:rFonts w:ascii="Times New Roman" w:hAnsi="Times New Roman" w:cs="Times New Roman"/>
        </w:rPr>
        <w:t>Trustworthy Interactions</w:t>
      </w:r>
      <w:r w:rsidRPr="007023F8">
        <w:rPr>
          <w:rFonts w:ascii="Times New Roman" w:hAnsi="Times New Roman" w:cs="Times New Roman"/>
        </w:rPr>
        <w:t>: Building and maintaining trust within the team is crucial. We will be honest in our communications and hold ourselves accountable for our words and actions.</w:t>
      </w:r>
    </w:p>
    <w:p w14:paraId="3B558E84" w14:textId="77777777" w:rsidR="007023F8" w:rsidRPr="007023F8" w:rsidRDefault="007023F8" w:rsidP="007023F8">
      <w:pPr>
        <w:pStyle w:val="ae"/>
        <w:rPr>
          <w:rFonts w:ascii="Times New Roman" w:hAnsi="Times New Roman" w:cs="Times New Roman"/>
        </w:rPr>
      </w:pPr>
      <w:r w:rsidRPr="007023F8">
        <w:rPr>
          <w:rStyle w:val="af"/>
          <w:rFonts w:ascii="Times New Roman" w:hAnsi="Times New Roman" w:cs="Times New Roman"/>
        </w:rPr>
        <w:t>6. Think Twice</w:t>
      </w:r>
    </w:p>
    <w:p w14:paraId="5C493E29" w14:textId="77777777" w:rsidR="007023F8" w:rsidRPr="007023F8" w:rsidRDefault="007023F8" w:rsidP="007023F8">
      <w:pPr>
        <w:pStyle w:val="ae"/>
        <w:rPr>
          <w:rFonts w:ascii="Times New Roman" w:hAnsi="Times New Roman" w:cs="Times New Roman"/>
        </w:rPr>
      </w:pPr>
      <w:r w:rsidRPr="007023F8">
        <w:rPr>
          <w:rStyle w:val="af"/>
          <w:rFonts w:ascii="Times New Roman" w:hAnsi="Times New Roman" w:cs="Times New Roman"/>
        </w:rPr>
        <w:t>Thoughtful Decision-Making</w:t>
      </w:r>
      <w:r w:rsidRPr="007023F8">
        <w:rPr>
          <w:rFonts w:ascii="Times New Roman" w:hAnsi="Times New Roman" w:cs="Times New Roman"/>
        </w:rPr>
        <w:t>: We commit to thinking twice before acting or making decisions that impact the team. This involves considering the potential outcomes, consulting with team members, and reflecting on the implications of our actions.</w:t>
      </w:r>
    </w:p>
    <w:p w14:paraId="00E28D6E" w14:textId="77777777" w:rsidR="007023F8" w:rsidRPr="007023F8" w:rsidRDefault="007023F8" w:rsidP="007023F8">
      <w:pPr>
        <w:pStyle w:val="ae"/>
        <w:rPr>
          <w:rFonts w:ascii="Times New Roman" w:hAnsi="Times New Roman" w:cs="Times New Roman"/>
        </w:rPr>
      </w:pPr>
      <w:r w:rsidRPr="007023F8">
        <w:rPr>
          <w:rStyle w:val="af"/>
          <w:rFonts w:ascii="Times New Roman" w:hAnsi="Times New Roman" w:cs="Times New Roman"/>
        </w:rPr>
        <w:t>Respect for Diversity of Thought</w:t>
      </w:r>
      <w:r w:rsidRPr="007023F8">
        <w:rPr>
          <w:rFonts w:ascii="Times New Roman" w:hAnsi="Times New Roman" w:cs="Times New Roman"/>
        </w:rPr>
        <w:t>: We will respect and value the diverse perspectives within our team. Before acting, we will consider how our decisions affect others and contribute to the team’s overall objectives.</w:t>
      </w:r>
    </w:p>
    <w:p w14:paraId="0E5862F8" w14:textId="789FFBE0" w:rsidR="007023F8" w:rsidRPr="007023F8" w:rsidRDefault="007023F8" w:rsidP="007023F8">
      <w:pPr>
        <w:pStyle w:val="ae"/>
        <w:rPr>
          <w:rFonts w:ascii="Times New Roman" w:hAnsi="Times New Roman" w:cs="Times New Roman"/>
        </w:rPr>
      </w:pPr>
    </w:p>
    <w:p w14:paraId="6FD98BCC" w14:textId="77777777" w:rsidR="007023F8" w:rsidRPr="007023F8" w:rsidRDefault="007023F8" w:rsidP="007023F8">
      <w:pPr>
        <w:pStyle w:val="ae"/>
        <w:rPr>
          <w:rFonts w:ascii="Times New Roman" w:hAnsi="Times New Roman" w:cs="Times New Roman"/>
        </w:rPr>
      </w:pPr>
      <w:r w:rsidRPr="007023F8">
        <w:rPr>
          <w:rFonts w:ascii="Times New Roman" w:hAnsi="Times New Roman" w:cs="Times New Roman"/>
        </w:rPr>
        <w:t>By signing this contract, each team member agrees to uphold these standards and values throughout our collaboration. We recognize that our collective success depends on our commitment to these principles, and we pledge to hold ourselves and each other accountable in creating a positive and productive team environment.</w:t>
      </w:r>
    </w:p>
    <w:tbl>
      <w:tblPr>
        <w:tblStyle w:val="af0"/>
        <w:tblW w:w="8347" w:type="dxa"/>
        <w:tblLook w:val="04A0" w:firstRow="1" w:lastRow="0" w:firstColumn="1" w:lastColumn="0" w:noHBand="0" w:noVBand="1"/>
      </w:tblPr>
      <w:tblGrid>
        <w:gridCol w:w="2782"/>
        <w:gridCol w:w="2782"/>
        <w:gridCol w:w="2783"/>
      </w:tblGrid>
      <w:tr w:rsidR="007023F8" w:rsidRPr="007023F8" w14:paraId="1E7403FA" w14:textId="77777777" w:rsidTr="007023F8">
        <w:trPr>
          <w:trHeight w:val="356"/>
        </w:trPr>
        <w:tc>
          <w:tcPr>
            <w:tcW w:w="2782" w:type="dxa"/>
          </w:tcPr>
          <w:p w14:paraId="22BB12DF" w14:textId="08B9A15F" w:rsidR="007023F8" w:rsidRPr="007023F8" w:rsidRDefault="007023F8">
            <w:pPr>
              <w:rPr>
                <w:rFonts w:ascii="Times New Roman" w:hAnsi="Times New Roman" w:cs="Times New Roman"/>
                <w:lang w:val="en-AU"/>
              </w:rPr>
            </w:pPr>
            <w:r w:rsidRPr="007023F8">
              <w:rPr>
                <w:rFonts w:ascii="Times New Roman" w:hAnsi="Times New Roman" w:cs="Times New Roman"/>
                <w:lang w:val="en-AU"/>
              </w:rPr>
              <w:t>Signature</w:t>
            </w:r>
          </w:p>
        </w:tc>
        <w:tc>
          <w:tcPr>
            <w:tcW w:w="2782" w:type="dxa"/>
          </w:tcPr>
          <w:p w14:paraId="7DCFCC26" w14:textId="39B60B6C" w:rsidR="007023F8" w:rsidRPr="007023F8" w:rsidRDefault="007023F8">
            <w:pPr>
              <w:rPr>
                <w:rFonts w:ascii="Times New Roman" w:hAnsi="Times New Roman" w:cs="Times New Roman"/>
                <w:lang w:val="en-AU"/>
              </w:rPr>
            </w:pPr>
            <w:r w:rsidRPr="007023F8">
              <w:rPr>
                <w:rFonts w:ascii="Times New Roman" w:hAnsi="Times New Roman" w:cs="Times New Roman"/>
                <w:lang w:val="en-AU"/>
              </w:rPr>
              <w:t>Student ID</w:t>
            </w:r>
          </w:p>
        </w:tc>
        <w:tc>
          <w:tcPr>
            <w:tcW w:w="2783" w:type="dxa"/>
          </w:tcPr>
          <w:p w14:paraId="27D7D786" w14:textId="323A9D27" w:rsidR="007023F8" w:rsidRPr="007023F8" w:rsidRDefault="007023F8">
            <w:pPr>
              <w:rPr>
                <w:rFonts w:ascii="Times New Roman" w:hAnsi="Times New Roman" w:cs="Times New Roman"/>
                <w:lang w:val="en-AU"/>
              </w:rPr>
            </w:pPr>
            <w:r w:rsidRPr="007023F8">
              <w:rPr>
                <w:rFonts w:ascii="Times New Roman" w:hAnsi="Times New Roman" w:cs="Times New Roman"/>
                <w:lang w:val="en-AU"/>
              </w:rPr>
              <w:t>Date</w:t>
            </w:r>
          </w:p>
        </w:tc>
      </w:tr>
      <w:tr w:rsidR="007023F8" w:rsidRPr="007023F8" w14:paraId="2D8655FA" w14:textId="77777777" w:rsidTr="007023F8">
        <w:trPr>
          <w:trHeight w:val="344"/>
        </w:trPr>
        <w:tc>
          <w:tcPr>
            <w:tcW w:w="2782" w:type="dxa"/>
          </w:tcPr>
          <w:p w14:paraId="63C94E8E" w14:textId="2D953758" w:rsidR="007023F8" w:rsidRPr="007023F8" w:rsidRDefault="007023F8">
            <w:pPr>
              <w:rPr>
                <w:rFonts w:ascii="Times New Roman" w:hAnsi="Times New Roman" w:cs="Times New Roman"/>
                <w:lang w:val="en-AU"/>
              </w:rPr>
            </w:pPr>
            <w:r w:rsidRPr="007023F8">
              <w:rPr>
                <w:rFonts w:ascii="Times New Roman" w:hAnsi="Times New Roman" w:cs="Times New Roman"/>
                <w:lang w:val="en-AU"/>
              </w:rPr>
              <w:t>Jiaqi Zhang</w:t>
            </w:r>
          </w:p>
        </w:tc>
        <w:tc>
          <w:tcPr>
            <w:tcW w:w="2782" w:type="dxa"/>
          </w:tcPr>
          <w:p w14:paraId="3CD79B64" w14:textId="1BF96BEF" w:rsidR="007023F8" w:rsidRPr="007023F8" w:rsidRDefault="007023F8">
            <w:pPr>
              <w:rPr>
                <w:rFonts w:ascii="Times New Roman" w:hAnsi="Times New Roman" w:cs="Times New Roman"/>
                <w:lang w:val="en-AU"/>
              </w:rPr>
            </w:pPr>
            <w:r w:rsidRPr="007023F8">
              <w:rPr>
                <w:rFonts w:ascii="Times New Roman" w:hAnsi="Times New Roman" w:cs="Times New Roman"/>
                <w:lang w:val="en-AU"/>
              </w:rPr>
              <w:t>48159861</w:t>
            </w:r>
          </w:p>
        </w:tc>
        <w:tc>
          <w:tcPr>
            <w:tcW w:w="2783" w:type="dxa"/>
          </w:tcPr>
          <w:p w14:paraId="36712432" w14:textId="582FDD5B" w:rsidR="007023F8" w:rsidRPr="007023F8" w:rsidRDefault="007023F8">
            <w:pPr>
              <w:rPr>
                <w:rFonts w:ascii="Times New Roman" w:hAnsi="Times New Roman" w:cs="Times New Roman"/>
                <w:lang w:val="en-AU"/>
              </w:rPr>
            </w:pPr>
            <w:r w:rsidRPr="007023F8">
              <w:rPr>
                <w:rFonts w:ascii="Times New Roman" w:hAnsi="Times New Roman" w:cs="Times New Roman"/>
                <w:lang w:val="en-AU"/>
              </w:rPr>
              <w:t>31/07/2024</w:t>
            </w:r>
          </w:p>
        </w:tc>
      </w:tr>
      <w:tr w:rsidR="007023F8" w:rsidRPr="007023F8" w14:paraId="5C6F8C07" w14:textId="77777777" w:rsidTr="007023F8">
        <w:trPr>
          <w:trHeight w:val="356"/>
        </w:trPr>
        <w:tc>
          <w:tcPr>
            <w:tcW w:w="2782" w:type="dxa"/>
          </w:tcPr>
          <w:p w14:paraId="159D1A0F" w14:textId="01A7EBE9" w:rsidR="007023F8" w:rsidRPr="007023F8" w:rsidRDefault="007023F8">
            <w:pPr>
              <w:rPr>
                <w:rFonts w:ascii="Times New Roman" w:hAnsi="Times New Roman" w:cs="Times New Roman"/>
                <w:lang w:val="en-AU"/>
              </w:rPr>
            </w:pPr>
            <w:proofErr w:type="spellStart"/>
            <w:r w:rsidRPr="007023F8">
              <w:rPr>
                <w:rFonts w:ascii="Times New Roman" w:hAnsi="Times New Roman" w:cs="Times New Roman"/>
                <w:lang w:val="en-AU"/>
              </w:rPr>
              <w:t>Hewen</w:t>
            </w:r>
            <w:proofErr w:type="spellEnd"/>
            <w:r w:rsidRPr="007023F8">
              <w:rPr>
                <w:rFonts w:ascii="Times New Roman" w:hAnsi="Times New Roman" w:cs="Times New Roman"/>
                <w:lang w:val="en-AU"/>
              </w:rPr>
              <w:t xml:space="preserve"> Zheng</w:t>
            </w:r>
          </w:p>
        </w:tc>
        <w:tc>
          <w:tcPr>
            <w:tcW w:w="2782" w:type="dxa"/>
          </w:tcPr>
          <w:p w14:paraId="46FD7ACE" w14:textId="68A550E2" w:rsidR="007023F8" w:rsidRPr="007023F8" w:rsidRDefault="007023F8">
            <w:pPr>
              <w:rPr>
                <w:rFonts w:ascii="Times New Roman" w:hAnsi="Times New Roman" w:cs="Times New Roman"/>
                <w:lang w:val="en-AU"/>
              </w:rPr>
            </w:pPr>
            <w:r w:rsidRPr="007023F8">
              <w:rPr>
                <w:rFonts w:ascii="Times New Roman" w:hAnsi="Times New Roman" w:cs="Times New Roman"/>
                <w:lang w:val="en-AU"/>
              </w:rPr>
              <w:t>48287577</w:t>
            </w:r>
          </w:p>
        </w:tc>
        <w:tc>
          <w:tcPr>
            <w:tcW w:w="2783" w:type="dxa"/>
          </w:tcPr>
          <w:p w14:paraId="055D0403" w14:textId="032E0315" w:rsidR="007023F8" w:rsidRPr="007023F8" w:rsidRDefault="007023F8">
            <w:pPr>
              <w:rPr>
                <w:rFonts w:ascii="Times New Roman" w:hAnsi="Times New Roman" w:cs="Times New Roman"/>
                <w:lang w:val="en-AU"/>
              </w:rPr>
            </w:pPr>
            <w:r w:rsidRPr="007023F8">
              <w:rPr>
                <w:rFonts w:ascii="Times New Roman" w:hAnsi="Times New Roman" w:cs="Times New Roman"/>
                <w:lang w:val="en-AU"/>
              </w:rPr>
              <w:t>31/07/2024</w:t>
            </w:r>
          </w:p>
        </w:tc>
      </w:tr>
      <w:tr w:rsidR="007023F8" w:rsidRPr="007023F8" w14:paraId="2B5EA07E" w14:textId="77777777" w:rsidTr="007023F8">
        <w:trPr>
          <w:trHeight w:val="344"/>
        </w:trPr>
        <w:tc>
          <w:tcPr>
            <w:tcW w:w="2782" w:type="dxa"/>
          </w:tcPr>
          <w:p w14:paraId="3E5BD770" w14:textId="7B03E84C" w:rsidR="007023F8" w:rsidRPr="007023F8" w:rsidRDefault="007023F8">
            <w:pPr>
              <w:rPr>
                <w:rFonts w:ascii="Times New Roman" w:hAnsi="Times New Roman" w:cs="Times New Roman"/>
                <w:lang w:val="en-AU"/>
              </w:rPr>
            </w:pPr>
            <w:proofErr w:type="spellStart"/>
            <w:r w:rsidRPr="007023F8">
              <w:rPr>
                <w:rFonts w:ascii="Times New Roman" w:hAnsi="Times New Roman" w:cs="Times New Roman"/>
                <w:lang w:val="en-AU"/>
              </w:rPr>
              <w:t>Jinwen</w:t>
            </w:r>
            <w:proofErr w:type="spellEnd"/>
            <w:r w:rsidRPr="007023F8">
              <w:rPr>
                <w:rFonts w:ascii="Times New Roman" w:hAnsi="Times New Roman" w:cs="Times New Roman"/>
                <w:lang w:val="en-AU"/>
              </w:rPr>
              <w:t xml:space="preserve"> Hu</w:t>
            </w:r>
          </w:p>
        </w:tc>
        <w:tc>
          <w:tcPr>
            <w:tcW w:w="2782" w:type="dxa"/>
          </w:tcPr>
          <w:p w14:paraId="6464B6EE" w14:textId="21864293" w:rsidR="007023F8" w:rsidRPr="007023F8" w:rsidRDefault="007023F8">
            <w:pPr>
              <w:rPr>
                <w:rFonts w:ascii="Times New Roman" w:hAnsi="Times New Roman" w:cs="Times New Roman"/>
              </w:rPr>
            </w:pPr>
            <w:r w:rsidRPr="007023F8">
              <w:rPr>
                <w:rFonts w:ascii="Times New Roman" w:hAnsi="Times New Roman" w:cs="Times New Roman"/>
              </w:rPr>
              <w:t>48315162</w:t>
            </w:r>
          </w:p>
        </w:tc>
        <w:tc>
          <w:tcPr>
            <w:tcW w:w="2783" w:type="dxa"/>
          </w:tcPr>
          <w:p w14:paraId="06CAC119" w14:textId="4A018BB5" w:rsidR="007023F8" w:rsidRPr="007023F8" w:rsidRDefault="007023F8">
            <w:pPr>
              <w:rPr>
                <w:rFonts w:ascii="Times New Roman" w:hAnsi="Times New Roman" w:cs="Times New Roman"/>
              </w:rPr>
            </w:pPr>
            <w:r w:rsidRPr="007023F8">
              <w:rPr>
                <w:rFonts w:ascii="Times New Roman" w:hAnsi="Times New Roman" w:cs="Times New Roman"/>
              </w:rPr>
              <w:t>31/07/2024</w:t>
            </w:r>
          </w:p>
        </w:tc>
      </w:tr>
    </w:tbl>
    <w:p w14:paraId="07BB5064" w14:textId="467D278A" w:rsidR="007023F8" w:rsidRPr="007023F8" w:rsidRDefault="007023F8">
      <w:pPr>
        <w:rPr>
          <w:rFonts w:ascii="Times New Roman" w:hAnsi="Times New Roman" w:cs="Times New Roman"/>
        </w:rPr>
      </w:pPr>
    </w:p>
    <w:sectPr w:rsidR="007023F8" w:rsidRPr="007023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4413B"/>
    <w:multiLevelType w:val="multilevel"/>
    <w:tmpl w:val="5CA4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1E1410"/>
    <w:multiLevelType w:val="multilevel"/>
    <w:tmpl w:val="AF06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475798">
    <w:abstractNumId w:val="1"/>
  </w:num>
  <w:num w:numId="2" w16cid:durableId="1596396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3F8"/>
    <w:rsid w:val="007023F8"/>
    <w:rsid w:val="00C12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424604"/>
  <w15:chartTrackingRefBased/>
  <w15:docId w15:val="{C2BFCD97-21F1-5C4F-9323-88CDBBAAA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023F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023F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023F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023F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023F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023F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023F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023F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023F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23F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023F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023F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023F8"/>
    <w:rPr>
      <w:rFonts w:cstheme="majorBidi"/>
      <w:color w:val="0F4761" w:themeColor="accent1" w:themeShade="BF"/>
      <w:sz w:val="28"/>
      <w:szCs w:val="28"/>
    </w:rPr>
  </w:style>
  <w:style w:type="character" w:customStyle="1" w:styleId="50">
    <w:name w:val="标题 5 字符"/>
    <w:basedOn w:val="a0"/>
    <w:link w:val="5"/>
    <w:uiPriority w:val="9"/>
    <w:semiHidden/>
    <w:rsid w:val="007023F8"/>
    <w:rPr>
      <w:rFonts w:cstheme="majorBidi"/>
      <w:color w:val="0F4761" w:themeColor="accent1" w:themeShade="BF"/>
      <w:sz w:val="24"/>
    </w:rPr>
  </w:style>
  <w:style w:type="character" w:customStyle="1" w:styleId="60">
    <w:name w:val="标题 6 字符"/>
    <w:basedOn w:val="a0"/>
    <w:link w:val="6"/>
    <w:uiPriority w:val="9"/>
    <w:semiHidden/>
    <w:rsid w:val="007023F8"/>
    <w:rPr>
      <w:rFonts w:cstheme="majorBidi"/>
      <w:b/>
      <w:bCs/>
      <w:color w:val="0F4761" w:themeColor="accent1" w:themeShade="BF"/>
    </w:rPr>
  </w:style>
  <w:style w:type="character" w:customStyle="1" w:styleId="70">
    <w:name w:val="标题 7 字符"/>
    <w:basedOn w:val="a0"/>
    <w:link w:val="7"/>
    <w:uiPriority w:val="9"/>
    <w:semiHidden/>
    <w:rsid w:val="007023F8"/>
    <w:rPr>
      <w:rFonts w:cstheme="majorBidi"/>
      <w:b/>
      <w:bCs/>
      <w:color w:val="595959" w:themeColor="text1" w:themeTint="A6"/>
    </w:rPr>
  </w:style>
  <w:style w:type="character" w:customStyle="1" w:styleId="80">
    <w:name w:val="标题 8 字符"/>
    <w:basedOn w:val="a0"/>
    <w:link w:val="8"/>
    <w:uiPriority w:val="9"/>
    <w:semiHidden/>
    <w:rsid w:val="007023F8"/>
    <w:rPr>
      <w:rFonts w:cstheme="majorBidi"/>
      <w:color w:val="595959" w:themeColor="text1" w:themeTint="A6"/>
    </w:rPr>
  </w:style>
  <w:style w:type="character" w:customStyle="1" w:styleId="90">
    <w:name w:val="标题 9 字符"/>
    <w:basedOn w:val="a0"/>
    <w:link w:val="9"/>
    <w:uiPriority w:val="9"/>
    <w:semiHidden/>
    <w:rsid w:val="007023F8"/>
    <w:rPr>
      <w:rFonts w:eastAsiaTheme="majorEastAsia" w:cstheme="majorBidi"/>
      <w:color w:val="595959" w:themeColor="text1" w:themeTint="A6"/>
    </w:rPr>
  </w:style>
  <w:style w:type="paragraph" w:styleId="a3">
    <w:name w:val="Title"/>
    <w:basedOn w:val="a"/>
    <w:next w:val="a"/>
    <w:link w:val="a4"/>
    <w:uiPriority w:val="10"/>
    <w:qFormat/>
    <w:rsid w:val="007023F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023F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023F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023F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023F8"/>
    <w:pPr>
      <w:spacing w:before="160"/>
      <w:jc w:val="center"/>
    </w:pPr>
    <w:rPr>
      <w:i/>
      <w:iCs/>
      <w:color w:val="404040" w:themeColor="text1" w:themeTint="BF"/>
    </w:rPr>
  </w:style>
  <w:style w:type="character" w:customStyle="1" w:styleId="a8">
    <w:name w:val="引用 字符"/>
    <w:basedOn w:val="a0"/>
    <w:link w:val="a7"/>
    <w:uiPriority w:val="29"/>
    <w:rsid w:val="007023F8"/>
    <w:rPr>
      <w:i/>
      <w:iCs/>
      <w:color w:val="404040" w:themeColor="text1" w:themeTint="BF"/>
    </w:rPr>
  </w:style>
  <w:style w:type="paragraph" w:styleId="a9">
    <w:name w:val="List Paragraph"/>
    <w:basedOn w:val="a"/>
    <w:uiPriority w:val="34"/>
    <w:qFormat/>
    <w:rsid w:val="007023F8"/>
    <w:pPr>
      <w:ind w:left="720"/>
      <w:contextualSpacing/>
    </w:pPr>
  </w:style>
  <w:style w:type="character" w:styleId="aa">
    <w:name w:val="Intense Emphasis"/>
    <w:basedOn w:val="a0"/>
    <w:uiPriority w:val="21"/>
    <w:qFormat/>
    <w:rsid w:val="007023F8"/>
    <w:rPr>
      <w:i/>
      <w:iCs/>
      <w:color w:val="0F4761" w:themeColor="accent1" w:themeShade="BF"/>
    </w:rPr>
  </w:style>
  <w:style w:type="paragraph" w:styleId="ab">
    <w:name w:val="Intense Quote"/>
    <w:basedOn w:val="a"/>
    <w:next w:val="a"/>
    <w:link w:val="ac"/>
    <w:uiPriority w:val="30"/>
    <w:qFormat/>
    <w:rsid w:val="007023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023F8"/>
    <w:rPr>
      <w:i/>
      <w:iCs/>
      <w:color w:val="0F4761" w:themeColor="accent1" w:themeShade="BF"/>
    </w:rPr>
  </w:style>
  <w:style w:type="character" w:styleId="ad">
    <w:name w:val="Intense Reference"/>
    <w:basedOn w:val="a0"/>
    <w:uiPriority w:val="32"/>
    <w:qFormat/>
    <w:rsid w:val="007023F8"/>
    <w:rPr>
      <w:b/>
      <w:bCs/>
      <w:smallCaps/>
      <w:color w:val="0F4761" w:themeColor="accent1" w:themeShade="BF"/>
      <w:spacing w:val="5"/>
    </w:rPr>
  </w:style>
  <w:style w:type="paragraph" w:styleId="ae">
    <w:name w:val="Normal (Web)"/>
    <w:basedOn w:val="a"/>
    <w:uiPriority w:val="99"/>
    <w:semiHidden/>
    <w:unhideWhenUsed/>
    <w:rsid w:val="007023F8"/>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7023F8"/>
    <w:rPr>
      <w:b/>
      <w:bCs/>
    </w:rPr>
  </w:style>
  <w:style w:type="table" w:styleId="af0">
    <w:name w:val="Table Grid"/>
    <w:basedOn w:val="a1"/>
    <w:uiPriority w:val="39"/>
    <w:rsid w:val="00702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80811">
      <w:bodyDiv w:val="1"/>
      <w:marLeft w:val="0"/>
      <w:marRight w:val="0"/>
      <w:marTop w:val="0"/>
      <w:marBottom w:val="0"/>
      <w:divBdr>
        <w:top w:val="none" w:sz="0" w:space="0" w:color="auto"/>
        <w:left w:val="none" w:sz="0" w:space="0" w:color="auto"/>
        <w:bottom w:val="none" w:sz="0" w:space="0" w:color="auto"/>
        <w:right w:val="none" w:sz="0" w:space="0" w:color="auto"/>
      </w:divBdr>
    </w:div>
    <w:div w:id="444152665">
      <w:bodyDiv w:val="1"/>
      <w:marLeft w:val="0"/>
      <w:marRight w:val="0"/>
      <w:marTop w:val="0"/>
      <w:marBottom w:val="0"/>
      <w:divBdr>
        <w:top w:val="none" w:sz="0" w:space="0" w:color="auto"/>
        <w:left w:val="none" w:sz="0" w:space="0" w:color="auto"/>
        <w:bottom w:val="none" w:sz="0" w:space="0" w:color="auto"/>
        <w:right w:val="none" w:sz="0" w:space="0" w:color="auto"/>
      </w:divBdr>
    </w:div>
    <w:div w:id="118851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533</Words>
  <Characters>3040</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Hewen Zheng</dc:creator>
  <cp:keywords/>
  <dc:description/>
  <cp:lastModifiedBy>Hewen Zheng</cp:lastModifiedBy>
  <cp:revision>1</cp:revision>
  <dcterms:created xsi:type="dcterms:W3CDTF">2024-08-21T02:42:00Z</dcterms:created>
  <dcterms:modified xsi:type="dcterms:W3CDTF">2024-08-21T03:06:00Z</dcterms:modified>
</cp:coreProperties>
</file>