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8B0E07" w14:textId="224DCCEF" w:rsidR="00CE44A1" w:rsidRDefault="00CE44A1" w:rsidP="00EF013C">
      <w:pPr>
        <w:tabs>
          <w:tab w:val="left" w:pos="1440"/>
          <w:tab w:val="left" w:pos="2340"/>
        </w:tabs>
        <w:autoSpaceDE w:val="0"/>
        <w:autoSpaceDN w:val="0"/>
        <w:adjustRightInd w:val="0"/>
        <w:spacing w:line="240" w:lineRule="atLeast"/>
        <w:ind w:left="2160" w:hanging="2160"/>
        <w:rPr>
          <w:rFonts w:ascii="Arial" w:eastAsia="MS Mincho" w:hAnsi="Arial" w:cs="Arial"/>
          <w:sz w:val="20"/>
          <w:szCs w:val="20"/>
          <w:lang w:eastAsia="ja-JP"/>
        </w:rPr>
      </w:pPr>
      <w:r>
        <w:rPr>
          <w:rFonts w:ascii="Arial" w:eastAsia="MS Mincho" w:hAnsi="Arial" w:cs="Arial"/>
          <w:b/>
          <w:bCs/>
          <w:color w:val="000000"/>
          <w:sz w:val="20"/>
          <w:szCs w:val="20"/>
          <w:lang w:eastAsia="ja-JP"/>
        </w:rPr>
        <w:t>Purpose:</w:t>
      </w:r>
      <w:r>
        <w:rPr>
          <w:rFonts w:ascii="Arial" w:eastAsia="MS Mincho" w:hAnsi="Arial" w:cs="Arial"/>
          <w:color w:val="000000"/>
          <w:sz w:val="20"/>
          <w:szCs w:val="20"/>
          <w:lang w:eastAsia="ja-JP"/>
        </w:rPr>
        <w:tab/>
        <w:t xml:space="preserve">             </w:t>
      </w:r>
      <w:r w:rsidRPr="009D0B4B">
        <w:rPr>
          <w:rFonts w:ascii="Arial" w:eastAsia="MS Mincho" w:hAnsi="Arial" w:cs="Arial"/>
          <w:sz w:val="20"/>
          <w:szCs w:val="20"/>
          <w:lang w:eastAsia="ja-JP"/>
        </w:rPr>
        <w:t xml:space="preserve">To define the </w:t>
      </w:r>
      <w:proofErr w:type="spellStart"/>
      <w:r w:rsidRPr="009D0B4B">
        <w:rPr>
          <w:rFonts w:ascii="Arial" w:eastAsia="MS Mincho" w:hAnsi="Arial" w:cs="Arial"/>
          <w:sz w:val="20"/>
          <w:szCs w:val="20"/>
          <w:lang w:eastAsia="ja-JP"/>
        </w:rPr>
        <w:t>standa</w:t>
      </w:r>
      <w:proofErr w:type="spellEnd"/>
    </w:p>
    <w:p w14:paraId="0BA60214" w14:textId="77777777" w:rsidR="008E6648" w:rsidRDefault="008E6648" w:rsidP="00CE44A1">
      <w:pPr>
        <w:autoSpaceDE w:val="0"/>
        <w:autoSpaceDN w:val="0"/>
        <w:adjustRightInd w:val="0"/>
        <w:spacing w:line="240" w:lineRule="atLeast"/>
        <w:ind w:left="360"/>
        <w:rPr>
          <w:rFonts w:ascii="Arial" w:eastAsia="MS Mincho" w:hAnsi="Arial" w:cs="Arial"/>
          <w:sz w:val="20"/>
          <w:szCs w:val="20"/>
          <w:lang w:eastAsia="ja-JP"/>
        </w:rPr>
      </w:pPr>
    </w:p>
    <w:p w14:paraId="7AAA8371" w14:textId="77777777" w:rsidR="00487510" w:rsidRDefault="008E6648" w:rsidP="00CE44A1">
      <w:pPr>
        <w:autoSpaceDE w:val="0"/>
        <w:autoSpaceDN w:val="0"/>
        <w:adjustRightInd w:val="0"/>
        <w:spacing w:line="240" w:lineRule="atLeast"/>
        <w:ind w:left="360"/>
        <w:rPr>
          <w:rFonts w:ascii="Arial" w:eastAsia="MS Mincho" w:hAnsi="Arial" w:cs="Arial"/>
          <w:sz w:val="20"/>
          <w:szCs w:val="20"/>
          <w:lang w:eastAsia="ja-JP"/>
        </w:rPr>
      </w:pPr>
      <w:r w:rsidRPr="00487510">
        <w:rPr>
          <w:rFonts w:ascii="Arial" w:eastAsia="MS Mincho" w:hAnsi="Arial" w:cs="Arial"/>
          <w:b/>
          <w:sz w:val="20"/>
          <w:szCs w:val="20"/>
          <w:lang w:eastAsia="ja-JP"/>
        </w:rPr>
        <w:t>2.8</w:t>
      </w:r>
      <w:r>
        <w:rPr>
          <w:rFonts w:ascii="Arial" w:eastAsia="MS Mincho" w:hAnsi="Arial" w:cs="Arial"/>
          <w:sz w:val="20"/>
          <w:szCs w:val="20"/>
          <w:lang w:eastAsia="ja-JP"/>
        </w:rPr>
        <w:t xml:space="preserve"> Parallels must have mounting feet for press clamping.</w:t>
      </w:r>
      <w:r w:rsidR="00487510">
        <w:rPr>
          <w:rFonts w:ascii="Arial" w:eastAsia="MS Mincho" w:hAnsi="Arial" w:cs="Arial"/>
          <w:sz w:val="20"/>
          <w:szCs w:val="20"/>
          <w:lang w:eastAsia="ja-JP"/>
        </w:rPr>
        <w:tab/>
      </w:r>
      <w:r w:rsidR="00487510">
        <w:rPr>
          <w:rFonts w:ascii="Arial" w:eastAsia="MS Mincho" w:hAnsi="Arial" w:cs="Arial"/>
          <w:sz w:val="20"/>
          <w:szCs w:val="20"/>
          <w:lang w:eastAsia="ja-JP"/>
        </w:rPr>
        <w:tab/>
      </w:r>
    </w:p>
    <w:p w14:paraId="7A817F82" w14:textId="77777777" w:rsidR="00487510" w:rsidRDefault="00487510" w:rsidP="00CE44A1">
      <w:pPr>
        <w:autoSpaceDE w:val="0"/>
        <w:autoSpaceDN w:val="0"/>
        <w:adjustRightInd w:val="0"/>
        <w:spacing w:line="240" w:lineRule="atLeast"/>
        <w:ind w:left="360"/>
        <w:rPr>
          <w:rFonts w:ascii="Arial" w:eastAsia="MS Mincho" w:hAnsi="Arial" w:cs="Arial"/>
          <w:sz w:val="20"/>
          <w:szCs w:val="20"/>
          <w:lang w:eastAsia="ja-JP"/>
        </w:rPr>
      </w:pPr>
      <w:r>
        <w:rPr>
          <w:rFonts w:ascii="Arial" w:eastAsia="MS Mincho" w:hAnsi="Arial" w:cs="Arial"/>
          <w:sz w:val="20"/>
          <w:szCs w:val="20"/>
          <w:lang w:eastAsia="ja-JP"/>
        </w:rPr>
        <w:lastRenderedPageBreak/>
        <w:tab/>
      </w:r>
      <w:r w:rsidR="008E6648">
        <w:rPr>
          <w:rFonts w:ascii="Arial" w:eastAsia="MS Mincho" w:hAnsi="Arial" w:cs="Arial"/>
          <w:sz w:val="20"/>
          <w:szCs w:val="20"/>
          <w:lang w:eastAsia="ja-JP"/>
        </w:rPr>
        <w:t xml:space="preserve"> </w:t>
      </w:r>
      <w:r w:rsidR="00F713F3">
        <w:rPr>
          <w:rFonts w:ascii="Arial" w:eastAsia="MS Mincho" w:hAnsi="Arial" w:cs="Arial"/>
          <w:sz w:val="20"/>
          <w:szCs w:val="20"/>
          <w:lang w:eastAsia="ja-JP"/>
        </w:rPr>
        <w:t>Provisions for clamping must be easily accessible.</w:t>
      </w:r>
    </w:p>
    <w:p w14:paraId="55058900" w14:textId="77777777" w:rsidR="008E6648" w:rsidRDefault="00F713F3" w:rsidP="00CE44A1">
      <w:pPr>
        <w:autoSpaceDE w:val="0"/>
        <w:autoSpaceDN w:val="0"/>
        <w:adjustRightInd w:val="0"/>
        <w:spacing w:line="240" w:lineRule="atLeast"/>
        <w:ind w:left="360"/>
        <w:rPr>
          <w:rFonts w:ascii="Arial" w:eastAsia="MS Mincho" w:hAnsi="Arial" w:cs="Arial"/>
          <w:sz w:val="20"/>
          <w:szCs w:val="20"/>
          <w:lang w:eastAsia="ja-JP"/>
        </w:rPr>
      </w:pPr>
      <w:r>
        <w:rPr>
          <w:rFonts w:ascii="Arial" w:eastAsia="MS Mincho" w:hAnsi="Arial" w:cs="Arial"/>
          <w:sz w:val="20"/>
          <w:szCs w:val="20"/>
          <w:lang w:eastAsia="ja-JP"/>
        </w:rPr>
        <w:t xml:space="preserve"> </w:t>
      </w:r>
      <w:r w:rsidR="00756D95">
        <w:rPr>
          <w:rFonts w:ascii="Arial" w:eastAsia="MS Mincho" w:hAnsi="Arial" w:cs="Arial"/>
          <w:sz w:val="20"/>
          <w:szCs w:val="20"/>
          <w:lang w:eastAsia="ja-JP"/>
        </w:rPr>
        <w:tab/>
        <w:t>S</w:t>
      </w:r>
      <w:r w:rsidR="008E6648">
        <w:rPr>
          <w:rFonts w:ascii="Arial" w:eastAsia="MS Mincho" w:hAnsi="Arial" w:cs="Arial"/>
          <w:sz w:val="20"/>
          <w:szCs w:val="20"/>
          <w:lang w:eastAsia="ja-JP"/>
        </w:rPr>
        <w:t xml:space="preserve">lot location and dimensions </w:t>
      </w:r>
      <w:r w:rsidR="0053571D">
        <w:rPr>
          <w:rFonts w:ascii="Arial" w:eastAsia="MS Mincho" w:hAnsi="Arial" w:cs="Arial"/>
          <w:sz w:val="20"/>
          <w:szCs w:val="20"/>
          <w:lang w:eastAsia="ja-JP"/>
        </w:rPr>
        <w:t>are shown here unless otherwise noted.</w:t>
      </w:r>
      <w:r>
        <w:rPr>
          <w:rFonts w:ascii="Arial" w:eastAsia="MS Mincho" w:hAnsi="Arial" w:cs="Arial"/>
          <w:sz w:val="20"/>
          <w:szCs w:val="20"/>
          <w:lang w:eastAsia="ja-JP"/>
        </w:rPr>
        <w:t xml:space="preserve"> </w:t>
      </w:r>
    </w:p>
    <w:p w14:paraId="506598B2" w14:textId="77777777" w:rsidR="00487510" w:rsidRDefault="00B41E22" w:rsidP="00CE44A1">
      <w:pPr>
        <w:autoSpaceDE w:val="0"/>
        <w:autoSpaceDN w:val="0"/>
        <w:adjustRightInd w:val="0"/>
        <w:spacing w:line="240" w:lineRule="atLeast"/>
        <w:ind w:left="360"/>
        <w:rPr>
          <w:rFonts w:ascii="Arial" w:eastAsia="MS Mincho" w:hAnsi="Arial" w:cs="Arial"/>
          <w:sz w:val="20"/>
          <w:szCs w:val="20"/>
          <w:lang w:eastAsia="ja-JP"/>
        </w:rPr>
      </w:pPr>
      <w:r w:rsidRPr="00487510">
        <w:rPr>
          <w:rFonts w:ascii="Arial" w:eastAsia="MS Mincho" w:hAnsi="Arial" w:cs="Arial"/>
          <w:noProof/>
          <w:sz w:val="20"/>
          <w:szCs w:val="20"/>
        </w:rPr>
        <w:drawing>
          <wp:inline distT="0" distB="0" distL="0" distR="0">
            <wp:extent cx="2508885" cy="112649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52" t="26596" r="31268" b="44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885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FBA61" w14:textId="77777777" w:rsidR="00F713F3" w:rsidRDefault="00F713F3" w:rsidP="00CE44A1">
      <w:pPr>
        <w:autoSpaceDE w:val="0"/>
        <w:autoSpaceDN w:val="0"/>
        <w:adjustRightInd w:val="0"/>
        <w:spacing w:line="240" w:lineRule="atLeast"/>
        <w:ind w:left="360"/>
        <w:rPr>
          <w:rFonts w:ascii="Arial" w:eastAsia="MS Mincho" w:hAnsi="Arial" w:cs="Arial"/>
          <w:sz w:val="20"/>
          <w:szCs w:val="20"/>
          <w:lang w:eastAsia="ja-JP"/>
        </w:rPr>
      </w:pPr>
    </w:p>
    <w:p w14:paraId="4A4C07EF" w14:textId="77777777" w:rsidR="000D3F81" w:rsidRPr="009D0B4B" w:rsidRDefault="000D3F81" w:rsidP="00117EF2">
      <w:bookmarkStart w:id="0" w:name="_GoBack"/>
      <w:bookmarkEnd w:id="0"/>
    </w:p>
    <w:sectPr w:rsidR="000D3F81" w:rsidRPr="009D0B4B" w:rsidSect="00074CC2">
      <w:headerReference w:type="default" r:id="rId12"/>
      <w:footerReference w:type="default" r:id="rId13"/>
      <w:pgSz w:w="12240" w:h="15840" w:code="1"/>
      <w:pgMar w:top="288" w:right="1008" w:bottom="288" w:left="1008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23C4F5" w14:textId="77777777" w:rsidR="0075229C" w:rsidRDefault="0075229C">
      <w:r>
        <w:separator/>
      </w:r>
    </w:p>
  </w:endnote>
  <w:endnote w:type="continuationSeparator" w:id="0">
    <w:p w14:paraId="2847D434" w14:textId="77777777" w:rsidR="0075229C" w:rsidRDefault="00752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41256F" w14:textId="77777777" w:rsidR="009D0B4B" w:rsidRDefault="009D0B4B">
    <w:pPr>
      <w:pStyle w:val="Footer"/>
      <w:jc w:val="center"/>
    </w:pPr>
    <w:r>
      <w:t xml:space="preserve">Page </w:t>
    </w:r>
    <w:r w:rsidR="00EC7E03">
      <w:fldChar w:fldCharType="begin"/>
    </w:r>
    <w:r w:rsidR="00EC7E03">
      <w:instrText xml:space="preserve"> PAGE </w:instrText>
    </w:r>
    <w:r w:rsidR="00EC7E03">
      <w:fldChar w:fldCharType="separate"/>
    </w:r>
    <w:r w:rsidR="00EF013C">
      <w:rPr>
        <w:noProof/>
      </w:rPr>
      <w:t>1</w:t>
    </w:r>
    <w:r w:rsidR="00EC7E03">
      <w:fldChar w:fldCharType="end"/>
    </w:r>
    <w:r>
      <w:t xml:space="preserve"> of </w:t>
    </w:r>
    <w:r w:rsidR="002F677B">
      <w:rPr>
        <w:noProof/>
      </w:rPr>
      <w:fldChar w:fldCharType="begin"/>
    </w:r>
    <w:r w:rsidR="002F677B">
      <w:rPr>
        <w:noProof/>
      </w:rPr>
      <w:instrText xml:space="preserve"> NUMPAGES </w:instrText>
    </w:r>
    <w:r w:rsidR="002F677B">
      <w:rPr>
        <w:noProof/>
      </w:rPr>
      <w:fldChar w:fldCharType="separate"/>
    </w:r>
    <w:r w:rsidR="00EF013C">
      <w:rPr>
        <w:noProof/>
      </w:rPr>
      <w:t>1</w:t>
    </w:r>
    <w:r w:rsidR="002F677B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45CC33" w14:textId="77777777" w:rsidR="0075229C" w:rsidRDefault="0075229C">
      <w:r>
        <w:separator/>
      </w:r>
    </w:p>
  </w:footnote>
  <w:footnote w:type="continuationSeparator" w:id="0">
    <w:p w14:paraId="31B76ED6" w14:textId="77777777" w:rsidR="0075229C" w:rsidRDefault="007522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6AAFB8" w14:textId="77777777" w:rsidR="009D0B4B" w:rsidRDefault="00B41E22">
    <w:pPr>
      <w:pStyle w:val="Header"/>
      <w:rPr>
        <w:rFonts w:ascii="Arial" w:hAnsi="Arial" w:cs="Arial"/>
        <w:sz w:val="28"/>
      </w:rPr>
    </w:pPr>
    <w:r w:rsidRPr="00EC7E03"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114300</wp:posOffset>
          </wp:positionH>
          <wp:positionV relativeFrom="paragraph">
            <wp:posOffset>-45720</wp:posOffset>
          </wp:positionV>
          <wp:extent cx="2057400" cy="37973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3797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D0B4B">
      <w:tab/>
    </w:r>
  </w:p>
  <w:p w14:paraId="02E40515" w14:textId="77777777" w:rsidR="009D0B4B" w:rsidRPr="00840BAF" w:rsidRDefault="009D0B4B">
    <w:pPr>
      <w:pStyle w:val="Header"/>
    </w:pPr>
    <w:r>
      <w:tab/>
    </w:r>
  </w:p>
  <w:tbl>
    <w:tblPr>
      <w:tblW w:w="9922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170"/>
      <w:gridCol w:w="1573"/>
      <w:gridCol w:w="1573"/>
      <w:gridCol w:w="942"/>
      <w:gridCol w:w="2664"/>
    </w:tblGrid>
    <w:tr w:rsidR="009D0B4B" w14:paraId="20FB4869" w14:textId="77777777" w:rsidTr="00074CC2">
      <w:trPr>
        <w:cantSplit/>
        <w:trHeight w:val="223"/>
      </w:trPr>
      <w:tc>
        <w:tcPr>
          <w:tcW w:w="9922" w:type="dxa"/>
          <w:gridSpan w:val="5"/>
        </w:tcPr>
        <w:p w14:paraId="00A3A4F0" w14:textId="77777777" w:rsidR="009D0B4B" w:rsidRDefault="009D0B4B" w:rsidP="005A5DE7">
          <w:pPr>
            <w:pStyle w:val="Heading1"/>
            <w:jc w:val="left"/>
            <w:rPr>
              <w:b/>
              <w:bCs/>
              <w:i/>
              <w:iCs/>
              <w:sz w:val="36"/>
            </w:rPr>
          </w:pPr>
          <w:proofErr w:type="spellStart"/>
          <w:r>
            <w:rPr>
              <w:b/>
              <w:bCs/>
              <w:i/>
              <w:iCs/>
              <w:sz w:val="36"/>
            </w:rPr>
            <w:t>Dennen</w:t>
          </w:r>
          <w:proofErr w:type="spellEnd"/>
          <w:r>
            <w:rPr>
              <w:b/>
              <w:bCs/>
              <w:i/>
              <w:iCs/>
              <w:sz w:val="36"/>
            </w:rPr>
            <w:t xml:space="preserve"> Quality Systems</w:t>
          </w:r>
        </w:p>
      </w:tc>
    </w:tr>
    <w:tr w:rsidR="009D0B4B" w14:paraId="742ED1D3" w14:textId="77777777" w:rsidTr="00074CC2">
      <w:trPr>
        <w:cantSplit/>
        <w:trHeight w:val="321"/>
      </w:trPr>
      <w:tc>
        <w:tcPr>
          <w:tcW w:w="6316" w:type="dxa"/>
          <w:gridSpan w:val="3"/>
        </w:tcPr>
        <w:p w14:paraId="6315979D" w14:textId="77777777" w:rsidR="009D0B4B" w:rsidRDefault="009D0B4B" w:rsidP="00D16B64">
          <w:pPr>
            <w:rPr>
              <w:rFonts w:ascii="Arial" w:hAnsi="Arial" w:cs="Arial"/>
              <w:b/>
              <w:bCs/>
              <w:color w:val="800000"/>
              <w:sz w:val="22"/>
            </w:rPr>
          </w:pPr>
          <w:r>
            <w:rPr>
              <w:rFonts w:ascii="Arial" w:hAnsi="Arial" w:cs="Arial"/>
              <w:b/>
              <w:bCs/>
              <w:sz w:val="18"/>
            </w:rPr>
            <w:t>Title:</w:t>
          </w:r>
          <w:r>
            <w:rPr>
              <w:rFonts w:ascii="Helv" w:eastAsia="MS Mincho" w:hAnsi="Helv" w:cs="Helv"/>
              <w:b/>
              <w:bCs/>
              <w:color w:val="800000"/>
              <w:sz w:val="20"/>
              <w:szCs w:val="20"/>
              <w:lang w:eastAsia="ja-JP"/>
            </w:rPr>
            <w:t xml:space="preserve"> Die Build -Tooling Standards</w:t>
          </w:r>
        </w:p>
        <w:p w14:paraId="4E6646ED" w14:textId="77777777" w:rsidR="009D0B4B" w:rsidRDefault="009D0B4B" w:rsidP="00D16B64">
          <w:pPr>
            <w:rPr>
              <w:rFonts w:ascii="Arial" w:hAnsi="Arial" w:cs="Arial"/>
              <w:b/>
              <w:bCs/>
              <w:color w:val="800000"/>
              <w:sz w:val="22"/>
            </w:rPr>
          </w:pPr>
        </w:p>
      </w:tc>
      <w:tc>
        <w:tcPr>
          <w:tcW w:w="3606" w:type="dxa"/>
          <w:gridSpan w:val="2"/>
        </w:tcPr>
        <w:p w14:paraId="44BBCF02" w14:textId="77777777" w:rsidR="009D0B4B" w:rsidRDefault="009D0B4B" w:rsidP="00D16B64">
          <w:pPr>
            <w:pStyle w:val="Heading2"/>
          </w:pPr>
          <w:r>
            <w:t>Doc. #</w:t>
          </w:r>
        </w:p>
        <w:p w14:paraId="7401628E" w14:textId="77777777" w:rsidR="009D0B4B" w:rsidRDefault="009D0B4B" w:rsidP="00D16B64">
          <w:pPr>
            <w:jc w:val="right"/>
            <w:rPr>
              <w:rFonts w:ascii="Arial" w:hAnsi="Arial" w:cs="Arial"/>
              <w:sz w:val="28"/>
            </w:rPr>
          </w:pPr>
          <w:r>
            <w:rPr>
              <w:rFonts w:ascii="Arial" w:hAnsi="Arial" w:cs="Arial"/>
              <w:sz w:val="28"/>
            </w:rPr>
            <w:t>QOI-02.014</w:t>
          </w:r>
        </w:p>
      </w:tc>
    </w:tr>
    <w:tr w:rsidR="009D0B4B" w14:paraId="70C9B2EE" w14:textId="77777777" w:rsidTr="00074CC2">
      <w:trPr>
        <w:cantSplit/>
        <w:trHeight w:val="321"/>
      </w:trPr>
      <w:tc>
        <w:tcPr>
          <w:tcW w:w="3170" w:type="dxa"/>
        </w:tcPr>
        <w:p w14:paraId="43348FC0" w14:textId="77777777" w:rsidR="009D0B4B" w:rsidRDefault="009D0B4B" w:rsidP="00D16B64">
          <w:pPr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Department:</w:t>
          </w:r>
        </w:p>
        <w:p w14:paraId="527B9B94" w14:textId="77777777" w:rsidR="009D0B4B" w:rsidRDefault="009D0B4B" w:rsidP="00D16B64">
          <w:pPr>
            <w:jc w:val="center"/>
            <w:rPr>
              <w:rFonts w:ascii="Arial" w:hAnsi="Arial" w:cs="Arial"/>
              <w:sz w:val="28"/>
            </w:rPr>
          </w:pPr>
          <w:r>
            <w:rPr>
              <w:rFonts w:ascii="Arial" w:hAnsi="Arial" w:cs="Arial"/>
              <w:sz w:val="28"/>
            </w:rPr>
            <w:t>Tooling Management</w:t>
          </w:r>
        </w:p>
      </w:tc>
      <w:tc>
        <w:tcPr>
          <w:tcW w:w="1573" w:type="dxa"/>
        </w:tcPr>
        <w:p w14:paraId="6B0C6D02" w14:textId="77777777" w:rsidR="009D0B4B" w:rsidRDefault="009D0B4B" w:rsidP="00D16B64">
          <w:pPr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Rev.</w:t>
          </w:r>
        </w:p>
        <w:p w14:paraId="56BEC350" w14:textId="77777777" w:rsidR="009D0B4B" w:rsidRPr="00AA1D8D" w:rsidRDefault="009A5658" w:rsidP="00D16B64">
          <w:pPr>
            <w:jc w:val="center"/>
            <w:rPr>
              <w:rFonts w:ascii="Arial" w:hAnsi="Arial" w:cs="Arial"/>
              <w:strike/>
              <w:sz w:val="28"/>
            </w:rPr>
          </w:pPr>
          <w:r>
            <w:rPr>
              <w:rFonts w:ascii="Arial" w:hAnsi="Arial" w:cs="Arial"/>
              <w:sz w:val="28"/>
            </w:rPr>
            <w:t>T</w:t>
          </w:r>
        </w:p>
      </w:tc>
      <w:tc>
        <w:tcPr>
          <w:tcW w:w="2515" w:type="dxa"/>
          <w:gridSpan w:val="2"/>
        </w:tcPr>
        <w:p w14:paraId="6F57A8F4" w14:textId="77777777" w:rsidR="009D0B4B" w:rsidRDefault="009D0B4B" w:rsidP="00D16B64">
          <w:pPr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Date Created:</w:t>
          </w:r>
        </w:p>
        <w:p w14:paraId="10F99121" w14:textId="77777777" w:rsidR="009D0B4B" w:rsidRDefault="009D0B4B" w:rsidP="00D16B64">
          <w:pPr>
            <w:jc w:val="right"/>
            <w:rPr>
              <w:rFonts w:ascii="Arial" w:hAnsi="Arial" w:cs="Arial"/>
              <w:sz w:val="28"/>
            </w:rPr>
          </w:pPr>
          <w:r>
            <w:rPr>
              <w:rFonts w:ascii="Arial" w:hAnsi="Arial" w:cs="Arial"/>
              <w:sz w:val="28"/>
            </w:rPr>
            <w:t>03/29/2005</w:t>
          </w:r>
        </w:p>
      </w:tc>
      <w:tc>
        <w:tcPr>
          <w:tcW w:w="2664" w:type="dxa"/>
        </w:tcPr>
        <w:p w14:paraId="51415576" w14:textId="77777777" w:rsidR="009D0B4B" w:rsidRDefault="009D0B4B" w:rsidP="00D16B64">
          <w:pPr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Date of Last Revision:</w:t>
          </w:r>
        </w:p>
        <w:p w14:paraId="52786BBA" w14:textId="77777777" w:rsidR="009D0B4B" w:rsidRDefault="009A5658" w:rsidP="001B560E">
          <w:pPr>
            <w:jc w:val="right"/>
            <w:rPr>
              <w:rFonts w:ascii="Arial" w:hAnsi="Arial" w:cs="Arial"/>
              <w:sz w:val="28"/>
            </w:rPr>
          </w:pPr>
          <w:r>
            <w:rPr>
              <w:rFonts w:ascii="Arial" w:hAnsi="Arial" w:cs="Arial"/>
              <w:sz w:val="28"/>
            </w:rPr>
            <w:t>02/08/2018</w:t>
          </w:r>
        </w:p>
      </w:tc>
    </w:tr>
  </w:tbl>
  <w:p w14:paraId="04E2580A" w14:textId="77777777" w:rsidR="009D0B4B" w:rsidRDefault="009D0B4B">
    <w:pPr>
      <w:pStyle w:val="Header"/>
      <w:rPr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31273"/>
    <w:multiLevelType w:val="hybridMultilevel"/>
    <w:tmpl w:val="EFE273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4441C2"/>
    <w:multiLevelType w:val="hybridMultilevel"/>
    <w:tmpl w:val="D3BC70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9C1B82"/>
    <w:multiLevelType w:val="hybridMultilevel"/>
    <w:tmpl w:val="031A5E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771877"/>
    <w:multiLevelType w:val="hybridMultilevel"/>
    <w:tmpl w:val="8DE2AE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2D6B01"/>
    <w:multiLevelType w:val="hybridMultilevel"/>
    <w:tmpl w:val="B10A52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D7B"/>
    <w:rsid w:val="0000064E"/>
    <w:rsid w:val="00074CC2"/>
    <w:rsid w:val="000820C4"/>
    <w:rsid w:val="000B6BED"/>
    <w:rsid w:val="000D3F81"/>
    <w:rsid w:val="000E49B5"/>
    <w:rsid w:val="001135C5"/>
    <w:rsid w:val="00113623"/>
    <w:rsid w:val="00117EF2"/>
    <w:rsid w:val="00125569"/>
    <w:rsid w:val="00156241"/>
    <w:rsid w:val="001732BE"/>
    <w:rsid w:val="001B560E"/>
    <w:rsid w:val="001B594E"/>
    <w:rsid w:val="001B6029"/>
    <w:rsid w:val="001B7F8B"/>
    <w:rsid w:val="001C5769"/>
    <w:rsid w:val="001E29F9"/>
    <w:rsid w:val="001E4540"/>
    <w:rsid w:val="001F0E9C"/>
    <w:rsid w:val="00233842"/>
    <w:rsid w:val="002550BA"/>
    <w:rsid w:val="002815A3"/>
    <w:rsid w:val="002C45D3"/>
    <w:rsid w:val="002F5500"/>
    <w:rsid w:val="002F677B"/>
    <w:rsid w:val="003144CF"/>
    <w:rsid w:val="00334BF7"/>
    <w:rsid w:val="00334E25"/>
    <w:rsid w:val="00344CF9"/>
    <w:rsid w:val="003D17D4"/>
    <w:rsid w:val="003F5DC8"/>
    <w:rsid w:val="003F73F7"/>
    <w:rsid w:val="00415AA1"/>
    <w:rsid w:val="00424B43"/>
    <w:rsid w:val="00433220"/>
    <w:rsid w:val="00443954"/>
    <w:rsid w:val="0045376B"/>
    <w:rsid w:val="00487510"/>
    <w:rsid w:val="00495DF0"/>
    <w:rsid w:val="004A4654"/>
    <w:rsid w:val="004D17A6"/>
    <w:rsid w:val="004F50D7"/>
    <w:rsid w:val="0053571D"/>
    <w:rsid w:val="00544B6A"/>
    <w:rsid w:val="00567E2E"/>
    <w:rsid w:val="00593CD9"/>
    <w:rsid w:val="005945A1"/>
    <w:rsid w:val="00597E96"/>
    <w:rsid w:val="005A5DE7"/>
    <w:rsid w:val="005C58C6"/>
    <w:rsid w:val="00634D2E"/>
    <w:rsid w:val="006604F4"/>
    <w:rsid w:val="00660A7E"/>
    <w:rsid w:val="0067268A"/>
    <w:rsid w:val="006A2CF3"/>
    <w:rsid w:val="006A3564"/>
    <w:rsid w:val="006D1D68"/>
    <w:rsid w:val="00705830"/>
    <w:rsid w:val="007170FD"/>
    <w:rsid w:val="00726A48"/>
    <w:rsid w:val="0073255A"/>
    <w:rsid w:val="0075229C"/>
    <w:rsid w:val="00756D95"/>
    <w:rsid w:val="00786B05"/>
    <w:rsid w:val="007A1D96"/>
    <w:rsid w:val="007C074A"/>
    <w:rsid w:val="007C69B1"/>
    <w:rsid w:val="007D1BAB"/>
    <w:rsid w:val="007E0D49"/>
    <w:rsid w:val="007F1C01"/>
    <w:rsid w:val="0083039C"/>
    <w:rsid w:val="00840BAF"/>
    <w:rsid w:val="00845C6C"/>
    <w:rsid w:val="00857653"/>
    <w:rsid w:val="00863839"/>
    <w:rsid w:val="0087334A"/>
    <w:rsid w:val="008A689B"/>
    <w:rsid w:val="008E6648"/>
    <w:rsid w:val="008F1B02"/>
    <w:rsid w:val="00900337"/>
    <w:rsid w:val="0090395F"/>
    <w:rsid w:val="009220F0"/>
    <w:rsid w:val="00935349"/>
    <w:rsid w:val="009570FC"/>
    <w:rsid w:val="00963914"/>
    <w:rsid w:val="0097410D"/>
    <w:rsid w:val="009A5658"/>
    <w:rsid w:val="009D0B32"/>
    <w:rsid w:val="009D0B4B"/>
    <w:rsid w:val="009F4792"/>
    <w:rsid w:val="00A111DF"/>
    <w:rsid w:val="00A17484"/>
    <w:rsid w:val="00A3560B"/>
    <w:rsid w:val="00A64E60"/>
    <w:rsid w:val="00A925DE"/>
    <w:rsid w:val="00AA1206"/>
    <w:rsid w:val="00AA1D8D"/>
    <w:rsid w:val="00AA7C3C"/>
    <w:rsid w:val="00AC65DF"/>
    <w:rsid w:val="00B41E22"/>
    <w:rsid w:val="00B434FB"/>
    <w:rsid w:val="00B65BDF"/>
    <w:rsid w:val="00B70790"/>
    <w:rsid w:val="00B74E30"/>
    <w:rsid w:val="00B837D5"/>
    <w:rsid w:val="00B85AB2"/>
    <w:rsid w:val="00BC114E"/>
    <w:rsid w:val="00BD3EF7"/>
    <w:rsid w:val="00BD4E98"/>
    <w:rsid w:val="00BD5672"/>
    <w:rsid w:val="00BF7A97"/>
    <w:rsid w:val="00CA42C1"/>
    <w:rsid w:val="00CA56AB"/>
    <w:rsid w:val="00CC2455"/>
    <w:rsid w:val="00CC504A"/>
    <w:rsid w:val="00CE44A1"/>
    <w:rsid w:val="00D0648B"/>
    <w:rsid w:val="00D16B64"/>
    <w:rsid w:val="00D47772"/>
    <w:rsid w:val="00D5055E"/>
    <w:rsid w:val="00D53FA1"/>
    <w:rsid w:val="00D75478"/>
    <w:rsid w:val="00D8290D"/>
    <w:rsid w:val="00DA23D0"/>
    <w:rsid w:val="00DA2ADF"/>
    <w:rsid w:val="00DB1AF1"/>
    <w:rsid w:val="00DC3227"/>
    <w:rsid w:val="00DE16A3"/>
    <w:rsid w:val="00DF2C7E"/>
    <w:rsid w:val="00E0175B"/>
    <w:rsid w:val="00E236E2"/>
    <w:rsid w:val="00E45029"/>
    <w:rsid w:val="00E504F4"/>
    <w:rsid w:val="00E551BA"/>
    <w:rsid w:val="00E95D37"/>
    <w:rsid w:val="00E97BD9"/>
    <w:rsid w:val="00EA32CB"/>
    <w:rsid w:val="00EC7E03"/>
    <w:rsid w:val="00ED0D4E"/>
    <w:rsid w:val="00ED4D7B"/>
    <w:rsid w:val="00EE0E89"/>
    <w:rsid w:val="00EF013C"/>
    <w:rsid w:val="00F00D1B"/>
    <w:rsid w:val="00F33E85"/>
    <w:rsid w:val="00F41D70"/>
    <w:rsid w:val="00F43368"/>
    <w:rsid w:val="00F523AF"/>
    <w:rsid w:val="00F713F3"/>
    <w:rsid w:val="00FC68C9"/>
    <w:rsid w:val="00FE1CF4"/>
    <w:rsid w:val="00FE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2062E52A"/>
  <w15:chartTrackingRefBased/>
  <w15:docId w15:val="{C27C1D30-3589-4DDC-9DFE-F31ACD533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064E"/>
    <w:rPr>
      <w:sz w:val="24"/>
      <w:szCs w:val="24"/>
    </w:rPr>
  </w:style>
  <w:style w:type="paragraph" w:styleId="Heading1">
    <w:name w:val="heading 1"/>
    <w:basedOn w:val="Normal"/>
    <w:next w:val="Normal"/>
    <w:qFormat/>
    <w:rsid w:val="0000064E"/>
    <w:pPr>
      <w:keepNext/>
      <w:jc w:val="center"/>
      <w:outlineLvl w:val="0"/>
    </w:pPr>
    <w:rPr>
      <w:rFonts w:ascii="Arial" w:hAnsi="Arial" w:cs="Arial"/>
      <w:sz w:val="32"/>
    </w:rPr>
  </w:style>
  <w:style w:type="paragraph" w:styleId="Heading2">
    <w:name w:val="heading 2"/>
    <w:basedOn w:val="Normal"/>
    <w:next w:val="Normal"/>
    <w:qFormat/>
    <w:rsid w:val="0000064E"/>
    <w:pPr>
      <w:keepNext/>
      <w:outlineLvl w:val="1"/>
    </w:pPr>
    <w:rPr>
      <w:rFonts w:ascii="Arial" w:hAnsi="Arial" w:cs="Arial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0064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064E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058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DA23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A23D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F1B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01FB8EFA849245ABC4115AA8BAA1A5" ma:contentTypeVersion="81" ma:contentTypeDescription="Create a new document." ma:contentTypeScope="" ma:versionID="94d2c0280a810c0eced7fe6b647b2ec1">
  <xsd:schema xmlns:xsd="http://www.w3.org/2001/XMLSchema" xmlns:xs="http://www.w3.org/2001/XMLSchema" xmlns:p="http://schemas.microsoft.com/office/2006/metadata/properties" xmlns:ns2="38f8b4e6-74ce-4965-af09-fae2437c3b26" xmlns:ns3="fd8b26be-cb79-41f1-8109-274f4f7eb448" targetNamespace="http://schemas.microsoft.com/office/2006/metadata/properties" ma:root="true" ma:fieldsID="5506829f0668aad2293337acef0ac461" ns2:_="" ns3:_="">
    <xsd:import namespace="38f8b4e6-74ce-4965-af09-fae2437c3b26"/>
    <xsd:import namespace="fd8b26be-cb79-41f1-8109-274f4f7eb44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Recieved" minOccurs="0"/>
                <xsd:element ref="ns3:Revision_Level" minOccurs="0"/>
                <xsd:element ref="ns3:MediaServiceAutoTags" minOccurs="0"/>
                <xsd:element ref="ns3:MediaServiceOCR" minOccurs="0"/>
                <xsd:element ref="ns3:Obsolete" minOccurs="0"/>
                <xsd:element ref="ns3:MediaServiceLocation" minOccurs="0"/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8b4e6-74ce-4965-af09-fae2437c3b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b26be-cb79-41f1-8109-274f4f7eb4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Recieved" ma:index="14" nillable="true" ma:displayName="Recieved" ma:internalName="Recieved">
      <xsd:simpleType>
        <xsd:restriction base="dms:Text">
          <xsd:maxLength value="255"/>
        </xsd:restriction>
      </xsd:simpleType>
    </xsd:element>
    <xsd:element name="Revision_Level" ma:index="15" nillable="true" ma:displayName="Revision_Level" ma:internalName="Revision_Level">
      <xsd:simpleType>
        <xsd:restriction base="dms:Text">
          <xsd:maxLength value="255"/>
        </xsd:restriction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Obsolete" ma:index="18" nillable="true" ma:displayName="Obsolete" ma:internalName="Obsolete">
      <xsd:simpleType>
        <xsd:restriction base="dms:Text">
          <xsd:maxLength value="255"/>
        </xsd:restriction>
      </xsd:simpleType>
    </xsd:element>
    <xsd:element name="MediaServiceLocation" ma:index="19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cieved xmlns="fd8b26be-cb79-41f1-8109-274f4f7eb448">2018-11-13</Recieved>
    <Obsolete xmlns="fd8b26be-cb79-41f1-8109-274f4f7eb448" xsi:nil="true"/>
    <Revision_Level xmlns="fd8b26be-cb79-41f1-8109-274f4f7eb448">T</Revision_Level>
    <_dlc_DocId xmlns="38f8b4e6-74ce-4965-af09-fae2437c3b26">364SW6Z4PNJ6-848411091-5952</_dlc_DocId>
    <_dlc_DocIdUrl xmlns="38f8b4e6-74ce-4965-af09-fae2437c3b26">
      <Url>https://toolingsystemsgroup.sharepoint.com/TSG/PM20/_layouts/15/DocIdRedir.aspx?ID=364SW6Z4PNJ6-848411091-5952</Url>
      <Description>364SW6Z4PNJ6-848411091-5952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B9266AA-CDF9-4C45-A174-1CD8BDB43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f8b4e6-74ce-4965-af09-fae2437c3b26"/>
    <ds:schemaRef ds:uri="fd8b26be-cb79-41f1-8109-274f4f7eb4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6EEB90-FCC8-41EA-A62E-FFFAEAD91C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5C1C09-0F3C-4C9F-9EFA-45F8B19249C1}">
  <ds:schemaRefs>
    <ds:schemaRef ds:uri="http://schemas.microsoft.com/office/2006/documentManagement/types"/>
    <ds:schemaRef ds:uri="38f8b4e6-74ce-4965-af09-fae2437c3b26"/>
    <ds:schemaRef ds:uri="http://www.w3.org/XML/1998/namespace"/>
    <ds:schemaRef ds:uri="http://purl.org/dc/dcmitype/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fd8b26be-cb79-41f1-8109-274f4f7eb448"/>
  </ds:schemaRefs>
</ds:datastoreItem>
</file>

<file path=customXml/itemProps4.xml><?xml version="1.0" encoding="utf-8"?>
<ds:datastoreItem xmlns:ds="http://schemas.openxmlformats.org/officeDocument/2006/customXml" ds:itemID="{0C92B287-8BE4-4CE1-AAE8-2CF43A5E1B18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QOI-02.014-Die Build-Tooling Standards (Corp)</vt:lpstr>
    </vt:vector>
  </TitlesOfParts>
  <Company>Dennen Steel</Company>
  <LinksUpToDate>false</LinksUpToDate>
  <CharactersWithSpaces>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QOI-02.014-Die Build-Tooling Standards (Corp)</dc:title>
  <dc:subject/>
  <dc:creator>Jody Cain</dc:creator>
  <cp:keywords/>
  <cp:lastModifiedBy>Library Dan</cp:lastModifiedBy>
  <cp:revision>3</cp:revision>
  <cp:lastPrinted>2017-10-12T21:00:00Z</cp:lastPrinted>
  <dcterms:created xsi:type="dcterms:W3CDTF">2019-01-17T12:20:00Z</dcterms:created>
  <dcterms:modified xsi:type="dcterms:W3CDTF">2019-01-17T12:21:00Z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0x010100E301FB8EFA849245ABC4115AA8BAA1A5</vt:lpwstr>
  </property>
  <property fmtid="{D5CDD505-2E9C-101B-9397-08002B2CF9AE}" pid="4" name="_dlc_DocIdItemGuid">
    <vt:lpwstr>b4040086-29da-4dcb-9ac5-32917ff44c79</vt:lpwstr>
  </property>
</Properties>
</file>