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7 de octubre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343446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 w:rsidR="00D31242">
        <w:rPr>
          <w:rFonts w:ascii="Verdana" w:hAnsi="Verdana" w:cstheme="majorHAnsi"/>
          <w:sz w:val="19"/>
          <w:szCs w:val="19"/>
          <w:highlight w:val="yellow"/>
        </w:rPr>
        <w:t>{{</w:t>
      </w:r>
      <w:proofErr w:type="spellStart"/>
      <w:r w:rsidR="00D31242">
        <w:rPr>
          <w:rFonts w:ascii="Verdana" w:hAnsi="Verdana" w:cstheme="majorHAnsi"/>
          <w:sz w:val="19"/>
          <w:szCs w:val="19"/>
          <w:highlight w:val="yellow"/>
        </w:rPr>
        <w:t>SedeProductiva</w:t>
      </w:r>
      <w:proofErr w:type="spellEnd"/>
      <w:r w:rsidR="00D31242">
        <w:rPr>
          <w:rFonts w:ascii="Verdana" w:hAnsi="Verdana" w:cstheme="majorHAnsi"/>
          <w:sz w:val="19"/>
          <w:szCs w:val="19"/>
          <w:highlight w:val="yellow"/>
        </w:rPr>
        <w:t>}}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