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5549777B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15DA2750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52909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3B8F4A3B" w:rsidR="009D1A34" w:rsidRDefault="009D1A34" w:rsidP="000A5890">
      <w:pPr>
        <w:ind w:left="90" w:firstLine="1170"/>
      </w:pPr>
    </w:p>
    <w:p w14:paraId="6B4E7CDE" w14:textId="031F90CE" w:rsidR="009D1A34" w:rsidRPr="009D1A34" w:rsidRDefault="00651028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3600" behindDoc="0" locked="0" layoutInCell="1" allowOverlap="1" wp14:anchorId="1CF02528" wp14:editId="50328083">
            <wp:simplePos x="0" y="0"/>
            <wp:positionH relativeFrom="column">
              <wp:posOffset>-2291281</wp:posOffset>
            </wp:positionH>
            <wp:positionV relativeFrom="paragraph">
              <wp:posOffset>393446</wp:posOffset>
            </wp:positionV>
            <wp:extent cx="6363970" cy="7792616"/>
            <wp:effectExtent l="0" t="0" r="0" b="0"/>
            <wp:wrapNone/>
            <wp:docPr id="832707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7695" name="Picture 8327076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7792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3405150E">
                <wp:simplePos x="0" y="0"/>
                <wp:positionH relativeFrom="column">
                  <wp:posOffset>2377186</wp:posOffset>
                </wp:positionH>
                <wp:positionV relativeFrom="paragraph">
                  <wp:posOffset>304038</wp:posOffset>
                </wp:positionV>
                <wp:extent cx="4876800" cy="782755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78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574D2B31" w:rsidR="000E158F" w:rsidRPr="00C736CA" w:rsidRDefault="00651028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Merlot-Malbec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7.2pt;margin-top:23.95pt;width:384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" filled="f" stroked="f">
                <v:textbox>
                  <w:txbxContent>
                    <w:p w14:paraId="6C97FD21" w14:textId="574D2B31" w:rsidR="000E158F" w:rsidRPr="00C736CA" w:rsidRDefault="00651028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Merlot-Malbec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A2F235C" wp14:editId="3550D12A">
            <wp:simplePos x="0" y="0"/>
            <wp:positionH relativeFrom="column">
              <wp:posOffset>-2296160</wp:posOffset>
            </wp:positionH>
            <wp:positionV relativeFrom="paragraph">
              <wp:posOffset>392176</wp:posOffset>
            </wp:positionV>
            <wp:extent cx="6364179" cy="7792872"/>
            <wp:effectExtent l="0" t="0" r="0" b="0"/>
            <wp:wrapNone/>
            <wp:docPr id="3025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419" name="Picture 302510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179" cy="7792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2570C2C7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48BBDDCD">
                <wp:simplePos x="0" y="0"/>
                <wp:positionH relativeFrom="column">
                  <wp:posOffset>3523107</wp:posOffset>
                </wp:positionH>
                <wp:positionV relativeFrom="paragraph">
                  <wp:posOffset>635635</wp:posOffset>
                </wp:positionV>
                <wp:extent cx="2548128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128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3F71F180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suvo cr</w:t>
                            </w:r>
                            <w:r w:rsidR="00651028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77.4pt;margin-top:50.05pt;width:200.6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" filled="f" stroked="f">
                <v:textbox>
                  <w:txbxContent>
                    <w:p w14:paraId="457B1217" w14:textId="3F71F180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suvo cr</w:t>
                      </w:r>
                      <w:r w:rsidR="00651028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3862C191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763C43B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3A990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65C82B06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564785E4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Sorte: </w:t>
                            </w:r>
                          </w:p>
                          <w:p w14:paraId="2070B2B0" w14:textId="41454351" w:rsidR="00651028" w:rsidRDefault="000E158F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Merlot</w:t>
                            </w:r>
                          </w:p>
                          <w:p w14:paraId="6C4E5856" w14:textId="6A38CF2C" w:rsidR="000E158F" w:rsidRPr="00C736CA" w:rsidRDefault="000E158F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Malbec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145C6D6E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serviranja:1</w:t>
                            </w:r>
                            <w:r w:rsidR="00651028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3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651028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5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564785E4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Sorte: </w:t>
                      </w:r>
                    </w:p>
                    <w:p w14:paraId="2070B2B0" w14:textId="41454351" w:rsidR="00651028" w:rsidRDefault="000E158F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Merlot</w:t>
                      </w:r>
                    </w:p>
                    <w:p w14:paraId="6C4E5856" w14:textId="6A38CF2C" w:rsidR="000E158F" w:rsidRPr="00C736CA" w:rsidRDefault="000E158F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Malbec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145C6D6E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serviranja:1</w:t>
                      </w:r>
                      <w:r w:rsidR="00651028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3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651028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5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274B0105" w14:textId="7777777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Kupaža dve sorte grožđa sa dominantnim uticajem Merloa. Udeo Merloa 70%, Malbeka 30%.</w:t>
      </w:r>
    </w:p>
    <w:p w14:paraId="0372DAC9" w14:textId="5F10F0DA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Izraženi voćni stil (šljiva,višnja,..) sa notama cvetnih i začinskih aroma. Procesom odležavanja u vinu su se razvile i arome slatkog drveta i vanile. Odležava 1</w:t>
      </w:r>
      <w:r w:rsidR="007311F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8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meseci u hrastovom buretu i još minimum 10 meseci u boci.</w:t>
      </w:r>
    </w:p>
    <w:p w14:paraId="68400CCF" w14:textId="7777777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vino od hrane lepo se slažu goveđa salata, pohovana paprika, kolenica sa renom ,jela sa roštilja, biftek, polutvrdi sirevi, lazanja.</w:t>
      </w:r>
    </w:p>
    <w:p w14:paraId="4D2540F1" w14:textId="7777777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Koristimo tehniku iz Bordoa-mešanje grozdova.  Vršimo fermentaciju sorti Merloa i Malbeka,da zajedno sazru. Njihova berba je u isto vreme</w:t>
      </w:r>
    </w:p>
    <w:p w14:paraId="29394EFE" w14:textId="7559A585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Primarnu fermentaciju vršimo u tanku,pre sušenja,pri kraju fermentacije,vino stavljamo u hrastovo bure koristeći špansku tehniku-Ribera del Duero i u toj interakciji  sa buretom dobijamo posebno kremasto vino. Dobar kiseonik prodire u bure i pospešuje starenje. Nakon fermentacije svo vino izvadimo,očistimo bure ozonom i vratimo ga nazad. Vino odležava najmanje 12 meseci u buretu. Kasnije i u boci najmanje 10 meseci.</w:t>
      </w:r>
    </w:p>
    <w:p w14:paraId="16984044" w14:textId="26B994C5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Malbek je sorta koju je Don Mcculloch prvi zasadio u Srbiji.Sorta iz oblasti Medoka koja se odlično uzgaja i na Fruškoj Gori zbog dobre klime i dovoljne količine sunca.</w:t>
      </w:r>
    </w:p>
    <w:p w14:paraId="69E629F2" w14:textId="7777777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Prosečno proizvedemo oko 3.000boca Merlo Malbeka godišnje.</w:t>
      </w:r>
    </w:p>
    <w:p w14:paraId="44B4B1AA" w14:textId="52302F27" w:rsidR="00C736CA" w:rsidRDefault="00C736CA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Bodoni MT Black" w:hAnsi="Bodoni MT Black"/>
          <w:b/>
          <w:bCs/>
          <w:sz w:val="48"/>
          <w:szCs w:val="48"/>
        </w:rPr>
        <w:br w:type="page"/>
      </w:r>
    </w:p>
    <w:p w14:paraId="1D8DCFA6" w14:textId="6D3CEF62" w:rsidR="00C736CA" w:rsidRDefault="001C05AD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B26E14">
        <w:rPr>
          <w:rFonts w:ascii="FSAlbert" w:hAnsi="FSAlbert"/>
          <w:b/>
          <w:bCs/>
          <w:sz w:val="48"/>
          <w:szCs w:val="48"/>
        </w:rPr>
        <w:t>N</w:t>
      </w:r>
      <w:r w:rsidR="00C736CA" w:rsidRPr="00C736CA">
        <w:rPr>
          <w:rFonts w:ascii="FSAlbert" w:hAnsi="FSAlbert"/>
          <w:b/>
          <w:bCs/>
          <w:sz w:val="48"/>
          <w:szCs w:val="48"/>
        </w:rPr>
        <w:t>agrade</w:t>
      </w:r>
    </w:p>
    <w:p w14:paraId="41EE5E51" w14:textId="60C9A388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2325527A" w14:textId="360CE1CB" w:rsidR="007311F0" w:rsidRDefault="007311F0" w:rsidP="007311F0">
      <w:pPr>
        <w:shd w:val="clear" w:color="auto" w:fill="FFFFFF"/>
        <w:spacing w:before="100" w:beforeAutospacing="1" w:after="0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2024-</w:t>
      </w:r>
      <w:r w:rsidRPr="007311F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osvaja </w:t>
      </w: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bronzu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za </w:t>
      </w: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berbu 2020 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na Wine Vision by Open Balkan</w:t>
      </w:r>
    </w:p>
    <w:p w14:paraId="2F517CC2" w14:textId="6CC02A58" w:rsidR="007311F0" w:rsidRDefault="007311F0" w:rsidP="007311F0">
      <w:pPr>
        <w:shd w:val="clear" w:color="auto" w:fill="FFFFFF"/>
        <w:spacing w:before="100" w:beforeAutospacing="1" w:after="0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2023-</w:t>
      </w:r>
      <w:r w:rsidRPr="007311F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osvaja srebro za Merlot Malbec 201</w:t>
      </w: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8</w:t>
      </w: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na Wine Vision by Open Balkan</w:t>
      </w:r>
    </w:p>
    <w:p w14:paraId="629ECCD2" w14:textId="6656E9BA" w:rsidR="007311F0" w:rsidRPr="00651028" w:rsidRDefault="007311F0" w:rsidP="007311F0">
      <w:pPr>
        <w:shd w:val="clear" w:color="auto" w:fill="FFFFFF"/>
        <w:spacing w:before="100" w:beforeAutospacing="1" w:after="0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2022-osvaja srebro za Merlot Malbec 2017 na Wine Vision by Open Balkan</w:t>
      </w:r>
    </w:p>
    <w:p w14:paraId="4D96484F" w14:textId="2750EB12" w:rsidR="007311F0" w:rsidRDefault="007311F0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2021. osvaja zlato u Rivici na Danima Vina 2021-Rivica Wine&amp;Food Festival za berbu ’17.</w:t>
      </w:r>
    </w:p>
    <w:p w14:paraId="54D8B5F4" w14:textId="702EC70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2015.godine biva odlikovan na Decanteru za berbu ’12.</w:t>
      </w:r>
    </w:p>
    <w:p w14:paraId="18C92A82" w14:textId="77777777" w:rsidR="00651028" w:rsidRPr="00651028" w:rsidRDefault="00651028" w:rsidP="00651028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651028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2015.godine osvaja zlato u Hrvatskoj na Gator Festu za berbu ’12.</w:t>
      </w:r>
    </w:p>
    <w:p w14:paraId="3A1574AD" w14:textId="32667169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6670A2C6" w:rsidR="00C736CA" w:rsidRDefault="00651028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3F80FB5E" wp14:editId="54C26B1C">
            <wp:simplePos x="0" y="0"/>
            <wp:positionH relativeFrom="column">
              <wp:posOffset>-621792</wp:posOffset>
            </wp:positionH>
            <wp:positionV relativeFrom="paragraph">
              <wp:posOffset>294640</wp:posOffset>
            </wp:positionV>
            <wp:extent cx="7009765" cy="4596384"/>
            <wp:effectExtent l="0" t="0" r="635" b="0"/>
            <wp:wrapNone/>
            <wp:docPr id="20861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44108" name="Picture 2086144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19" cy="4603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2FE0D" w14:textId="2650A11A" w:rsidR="00C736CA" w:rsidRPr="00C736CA" w:rsidRDefault="0019029A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077DFA8F" wp14:editId="56AB84D2">
            <wp:extent cx="5840095" cy="8229600"/>
            <wp:effectExtent l="0" t="0" r="8255" b="0"/>
            <wp:docPr id="1740765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65210" name="Picture 1740765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7BD40FEB" wp14:editId="62CF57B1">
            <wp:extent cx="5410127" cy="7437120"/>
            <wp:effectExtent l="0" t="0" r="635" b="0"/>
            <wp:docPr id="630036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36589" name="Picture 630036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378" cy="74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0FCBFB1C" wp14:editId="53EB4749">
            <wp:extent cx="5534294" cy="7607808"/>
            <wp:effectExtent l="0" t="0" r="0" b="0"/>
            <wp:docPr id="1156497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7472" name="Picture 11564974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516" cy="76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9029A"/>
    <w:rsid w:val="001C05AD"/>
    <w:rsid w:val="0042390B"/>
    <w:rsid w:val="005E3F8A"/>
    <w:rsid w:val="00651028"/>
    <w:rsid w:val="007311F0"/>
    <w:rsid w:val="00896836"/>
    <w:rsid w:val="009D1A34"/>
    <w:rsid w:val="00B26E14"/>
    <w:rsid w:val="00B6640F"/>
    <w:rsid w:val="00BE46BF"/>
    <w:rsid w:val="00C31C34"/>
    <w:rsid w:val="00C736CA"/>
    <w:rsid w:val="00D11EEF"/>
    <w:rsid w:val="00D65DDE"/>
    <w:rsid w:val="00D97ED9"/>
    <w:rsid w:val="00F5774D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1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2026-05-28T07:58:00Z</dcterms:modified>
</cp:coreProperties>
</file>