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783DF2A0" w:rsidR="00074C5F" w:rsidRDefault="004D3F92" w:rsidP="00B111EA">
      <w:pPr>
        <w:jc w:val="center"/>
        <w:rPr>
          <w:bCs/>
          <w:sz w:val="28"/>
          <w:szCs w:val="28"/>
        </w:rPr>
      </w:pPr>
      <w:r>
        <w:rPr>
          <w:bCs/>
          <w:sz w:val="28"/>
          <w:szCs w:val="28"/>
        </w:rPr>
        <w:t>6/7/2024 12:18:55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 xml:space="preserve">ANY </w:t>
      </w:r>
      <w:r>
        <w:rPr>
          <w:b/>
          <w:bCs/>
          <w:color w:val="FF0000"/>
        </w:rPr>
        <w:t>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F235AB1" w:rsidR="00710042" w:rsidRDefault="00710042" w:rsidP="00710042">
      <w:pPr>
        <w:autoSpaceDE w:val="0"/>
        <w:autoSpaceDN w:val="0"/>
        <w:adjustRightInd w:val="0"/>
        <w:spacing w:after="0" w:line="240" w:lineRule="auto"/>
        <w:ind w:left="360"/>
        <w:jc w:val="both"/>
        <w:rPr>
          <w:b/>
          <w:bCs/>
        </w:rPr>
      </w:pPr>
      <w:r>
        <w:rPr>
          <w:b/>
          <w:bCs/>
          <w:color w:val="FF0000"/>
        </w:rPr>
        <w:t xml:space="preserve">ANY </w:t>
      </w:r>
      <w:r>
        <w:rPr>
          <w:b/>
          <w:bCs/>
          <w:color w:val="FF0000"/>
        </w:rPr>
        <w:t>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p>
    <w:p w14:paraId="640A621F" w14:textId="703152DB" w:rsidR="00710042" w:rsidRPr="00D42AA2" w:rsidRDefault="00710042" w:rsidP="0071004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1A303EBB"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 xml:space="preserve">ANY BIRTHDAY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0BFAC8BF"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w:t>
      </w:r>
      <w:r>
        <w:rPr>
          <w:sz w:val="24"/>
          <w:szCs w:val="24"/>
        </w:rPr>
        <w:t>ORD</w:t>
      </w:r>
      <w:r w:rsidRPr="00C707AF">
        <w:rPr>
          <w:sz w:val="24"/>
          <w:szCs w:val="24"/>
        </w:rPr>
        <w:t xml:space="preserve"> METALOGICAL MISASSIGNMENT CRIME</w:t>
      </w:r>
    </w:p>
    <w:p w14:paraId="68BBCA7C" w14:textId="3836A560"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p>
    <w:p w14:paraId="0753D636" w14:textId="544FFC5C"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FD66C" w14:textId="77777777" w:rsidR="00D84AA2" w:rsidRDefault="00D84AA2" w:rsidP="005B7682">
      <w:pPr>
        <w:spacing w:after="0" w:line="240" w:lineRule="auto"/>
      </w:pPr>
      <w:r>
        <w:separator/>
      </w:r>
    </w:p>
  </w:endnote>
  <w:endnote w:type="continuationSeparator" w:id="0">
    <w:p w14:paraId="2AB8DED1" w14:textId="77777777" w:rsidR="00D84AA2" w:rsidRDefault="00D84AA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DE78F" w14:textId="77777777" w:rsidR="00D84AA2" w:rsidRDefault="00D84AA2" w:rsidP="005B7682">
      <w:pPr>
        <w:spacing w:after="0" w:line="240" w:lineRule="auto"/>
      </w:pPr>
      <w:r>
        <w:separator/>
      </w:r>
    </w:p>
  </w:footnote>
  <w:footnote w:type="continuationSeparator" w:id="0">
    <w:p w14:paraId="39BF2D96" w14:textId="77777777" w:rsidR="00D84AA2" w:rsidRDefault="00D84AA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41</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2024-01-12T00:05:00Z</cp:lastPrinted>
  <dcterms:created xsi:type="dcterms:W3CDTF">2024-06-07T04:17:00Z</dcterms:created>
  <dcterms:modified xsi:type="dcterms:W3CDTF">2024-06-07T04:19:00Z</dcterms:modified>
</cp:coreProperties>
</file>