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E41D3E4" w:rsidR="00B111EA" w:rsidRDefault="00B111EA" w:rsidP="00B111EA">
      <w:pPr>
        <w:jc w:val="center"/>
        <w:rPr>
          <w:b/>
          <w:sz w:val="52"/>
          <w:szCs w:val="44"/>
        </w:rPr>
      </w:pPr>
    </w:p>
    <w:p w14:paraId="736D54F6" w14:textId="77777777" w:rsidR="00472BA3" w:rsidRPr="00B111EA" w:rsidRDefault="00472BA3"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78BA7CA" w:rsidR="00074C5F" w:rsidRDefault="00786E27" w:rsidP="00B111EA">
      <w:pPr>
        <w:jc w:val="center"/>
        <w:rPr>
          <w:bCs/>
          <w:sz w:val="28"/>
          <w:szCs w:val="28"/>
        </w:rPr>
      </w:pPr>
      <w:r>
        <w:rPr>
          <w:bCs/>
          <w:sz w:val="28"/>
          <w:szCs w:val="28"/>
        </w:rPr>
        <w:t>10/5/2022 2:55:59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0FAACDAD" w14:textId="107F7229" w:rsidR="00420C59" w:rsidRPr="007C137E" w:rsidRDefault="00387E71" w:rsidP="002944AA">
      <w:pPr>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007B1891">
        <w:t xml:space="preserve">, </w:t>
      </w:r>
      <w:r w:rsidR="007B1891" w:rsidRPr="002944AA">
        <w:rPr>
          <w:b/>
          <w:bCs/>
          <w:color w:val="00B0F0"/>
        </w:rPr>
        <w:t>AND</w:t>
      </w:r>
      <w:r w:rsidR="007B1891">
        <w:t xml:space="preserve"> </w:t>
      </w: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 DO</w:t>
      </w:r>
      <w:r w:rsidR="007B1891" w:rsidRPr="007C137E">
        <w:rPr>
          <w:b/>
          <w:bCs/>
        </w:rPr>
        <w:t xml:space="preserve"> </w:t>
      </w:r>
      <w:r w:rsidR="007B1891" w:rsidRPr="003119B3">
        <w:rPr>
          <w:b/>
          <w:bCs/>
          <w:color w:val="FF0000"/>
        </w:rPr>
        <w:t>ANYTHING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3119B3">
        <w:rPr>
          <w:b/>
          <w:bCs/>
          <w:color w:val="92D050"/>
        </w:rPr>
        <w:t>DON’T ALLOW</w:t>
      </w:r>
      <w:r w:rsidR="00420C59" w:rsidRPr="007C137E">
        <w:rPr>
          <w:b/>
          <w:bCs/>
        </w:rPr>
        <w:t xml:space="preserve"> </w:t>
      </w:r>
      <w:r w:rsidR="00420C59" w:rsidRPr="003119B3">
        <w:rPr>
          <w:b/>
          <w:bCs/>
          <w:color w:val="FF0000"/>
        </w:rPr>
        <w:t>ANYTHING BAD</w:t>
      </w:r>
      <w:r w:rsidR="00420C59">
        <w:rPr>
          <w:b/>
          <w:bCs/>
        </w:rPr>
        <w:t xml:space="preserve"> </w:t>
      </w:r>
      <w:r w:rsidR="00420C59"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BAD, AT ALL, LITERALLY</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 EVER</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865EC6">
        <w:rPr>
          <w:b/>
          <w:bCs/>
          <w:color w:val="92D050"/>
        </w:rPr>
        <w:t>MAKE SURE</w:t>
      </w:r>
      <w:r w:rsidR="00420C59">
        <w:rPr>
          <w:b/>
          <w:bCs/>
        </w:rPr>
        <w:t xml:space="preserve"> </w:t>
      </w:r>
      <w:r w:rsidR="00420C59" w:rsidRPr="00865EC6">
        <w:rPr>
          <w:b/>
          <w:bCs/>
          <w:color w:val="FF0000"/>
        </w:rPr>
        <w:t>NOTHING BAD</w:t>
      </w:r>
      <w:r w:rsidR="00420C59">
        <w:rPr>
          <w:b/>
          <w:bCs/>
        </w:rPr>
        <w:t xml:space="preserve"> </w:t>
      </w:r>
      <w:r w:rsidR="00420C59"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BAD, AT ALL, LITERALLY</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 EVER</w:t>
      </w:r>
      <w:r w:rsidR="007B1891">
        <w:rPr>
          <w:b/>
          <w:bCs/>
        </w:rPr>
        <w:t xml:space="preserve"> </w:t>
      </w:r>
      <w:r w:rsidR="007B1891" w:rsidRPr="00865EC6">
        <w:rPr>
          <w:b/>
          <w:bCs/>
          <w:color w:val="92D050"/>
        </w:rPr>
        <w:t>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 THAT</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37565B" w:rsidRPr="0037565B">
        <w:rPr>
          <w:b/>
          <w:bCs/>
          <w:color w:val="FF0000"/>
        </w:rPr>
        <w:t>EVERYTHING BAD</w:t>
      </w:r>
      <w:r w:rsidR="0037565B">
        <w:rPr>
          <w:b/>
          <w:bCs/>
        </w:rPr>
        <w:t xml:space="preserve"> </w:t>
      </w:r>
      <w:r w:rsidR="0037565B" w:rsidRPr="0037565B">
        <w:rPr>
          <w:b/>
          <w:bCs/>
          <w:color w:val="0070C0"/>
        </w:rPr>
        <w:t>SHALL</w:t>
      </w:r>
      <w:r w:rsidR="0037565B">
        <w:rPr>
          <w:b/>
          <w:bCs/>
        </w:rPr>
        <w:t xml:space="preserve"> </w:t>
      </w:r>
      <w:r w:rsidR="0037565B" w:rsidRPr="0037565B">
        <w:rPr>
          <w:b/>
          <w:bCs/>
          <w:color w:val="C00000"/>
        </w:rPr>
        <w:t>NEVER</w:t>
      </w:r>
      <w:r w:rsidR="0037565B">
        <w:rPr>
          <w:b/>
          <w:bCs/>
        </w:rPr>
        <w:t xml:space="preserve"> </w:t>
      </w:r>
      <w:r w:rsidR="0037565B" w:rsidRPr="0037565B">
        <w:rPr>
          <w:b/>
          <w:bCs/>
          <w:color w:val="92D050"/>
        </w:rPr>
        <w:t>BE</w:t>
      </w:r>
      <w:r w:rsidR="0037565B">
        <w:rPr>
          <w:b/>
          <w:bCs/>
        </w:rPr>
        <w:t xml:space="preserve"> </w:t>
      </w:r>
      <w:r w:rsidR="0037565B" w:rsidRPr="0037565B">
        <w:rPr>
          <w:b/>
          <w:bCs/>
          <w:color w:val="7030A0"/>
        </w:rPr>
        <w:t>ALLOWED</w:t>
      </w:r>
      <w:r w:rsidR="0037565B" w:rsidRPr="007C137E">
        <w:rPr>
          <w:b/>
          <w:bCs/>
        </w:rPr>
        <w:t xml:space="preserve">, </w:t>
      </w:r>
      <w:r w:rsidR="0037565B" w:rsidRPr="00F850AF">
        <w:rPr>
          <w:b/>
          <w:bCs/>
          <w:color w:val="00B0F0"/>
        </w:rPr>
        <w:t>IMPLICITLY-EXPLICITL</w:t>
      </w:r>
      <w:r w:rsidR="0037565B">
        <w:rPr>
          <w:b/>
          <w:bCs/>
          <w:color w:val="00B0F0"/>
        </w:rPr>
        <w:t xml:space="preserve">Y </w:t>
      </w:r>
      <w:r w:rsidR="0037565B"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 xml:space="preserve">VERULENTLY </w:t>
      </w:r>
      <w:r w:rsidR="007B1891" w:rsidRPr="001D15FB">
        <w:rPr>
          <w:b/>
          <w:bCs/>
          <w:color w:val="00B0F0"/>
        </w:rPr>
        <w:lastRenderedPageBreak/>
        <w:t>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rsidRPr="0037565B">
        <w:t>.</w:t>
      </w: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0C7BE9D7" w14:textId="2CC2BCF9" w:rsidR="00E31931" w:rsidRDefault="00E31931" w:rsidP="00E31931">
      <w:pPr>
        <w:ind w:left="360" w:hanging="360"/>
        <w:jc w:val="both"/>
      </w:pPr>
      <w:r>
        <w:rPr>
          <w:u w:val="single"/>
        </w:rPr>
        <w:t>GENERALLY AUTONOMOUS</w:t>
      </w:r>
      <w:r w:rsidRPr="00DB5F64">
        <w:rPr>
          <w:u w:val="single"/>
        </w:rPr>
        <w:t xml:space="preserve"> </w:t>
      </w:r>
      <w:r>
        <w:rPr>
          <w:u w:val="single"/>
        </w:rPr>
        <w:t>CYBERSECURITY</w:t>
      </w:r>
      <w:r w:rsidRPr="00DB5F64">
        <w:rPr>
          <w:u w:val="single"/>
        </w:rPr>
        <w:t xml:space="preserve"> </w:t>
      </w:r>
      <w:r>
        <w:rPr>
          <w:u w:val="single"/>
        </w:rPr>
        <w:t xml:space="preserve">VULNERABILITY PREVENTION SECURITY </w:t>
      </w:r>
      <w:r>
        <w:rPr>
          <w:u w:val="single"/>
        </w:rPr>
        <w:t>SYSTEMS</w:t>
      </w:r>
      <w:r>
        <w:t xml:space="preserve"> (</w:t>
      </w:r>
      <w:r w:rsidRPr="0084407A">
        <w:rPr>
          <w:b/>
          <w:bCs/>
        </w:rPr>
        <w:t>2022</w:t>
      </w:r>
      <w:r>
        <w:t xml:space="preserve">) – </w:t>
      </w:r>
      <w:r w:rsidRPr="00CA40B0">
        <w:rPr>
          <w:b/>
          <w:bCs/>
          <w:color w:val="00B050"/>
        </w:rPr>
        <w:t>ALWAYS</w:t>
      </w:r>
      <w:r>
        <w:t xml:space="preserve"> </w:t>
      </w:r>
      <w:r w:rsidRPr="00CA40B0">
        <w:rPr>
          <w:b/>
          <w:bCs/>
          <w:color w:val="7030A0"/>
        </w:rPr>
        <w:t>STUDIES</w:t>
      </w:r>
      <w:r>
        <w:t xml:space="preserve"> </w:t>
      </w:r>
      <w:r w:rsidRPr="00E31931">
        <w:rPr>
          <w:b/>
          <w:bCs/>
          <w:color w:val="FFFFFF" w:themeColor="background1"/>
          <w:highlight w:val="darkGray"/>
        </w:rPr>
        <w:t xml:space="preserve">ALL CYBERSECURITY </w:t>
      </w:r>
      <w:r>
        <w:rPr>
          <w:b/>
          <w:bCs/>
          <w:color w:val="FFFFFF" w:themeColor="background1"/>
          <w:highlight w:val="darkGray"/>
        </w:rPr>
        <w:t xml:space="preserve">VULNERABILITY </w:t>
      </w:r>
      <w:r w:rsidRPr="00E31931">
        <w:rPr>
          <w:b/>
          <w:bCs/>
          <w:color w:val="FFFFFF" w:themeColor="background1"/>
          <w:highlight w:val="darkGray"/>
        </w:rPr>
        <w:t>ISSUES</w:t>
      </w:r>
      <w:r>
        <w:t xml:space="preserve">, </w:t>
      </w:r>
      <w:r w:rsidRPr="0060204B">
        <w:rPr>
          <w:b/>
          <w:bCs/>
          <w:color w:val="92D050"/>
        </w:rPr>
        <w:t>INCLUDING THROUGH</w:t>
      </w:r>
      <w:r w:rsidRPr="00E31931">
        <w:t xml:space="preserve"> </w:t>
      </w:r>
      <w:r w:rsidR="001F1AFD">
        <w:t xml:space="preserve">                   </w:t>
      </w:r>
      <w:r w:rsidRPr="0060204B">
        <w:rPr>
          <w:b/>
          <w:bCs/>
          <w:color w:val="FF0000"/>
        </w:rPr>
        <w:t xml:space="preserve">ALL </w:t>
      </w:r>
      <w:r w:rsidRPr="0060204B">
        <w:rPr>
          <w:b/>
          <w:bCs/>
          <w:color w:val="FF0000"/>
        </w:rPr>
        <w:t xml:space="preserve">CYBERSECURITY </w:t>
      </w:r>
      <w:r w:rsidR="001F1AFD" w:rsidRPr="0060204B">
        <w:rPr>
          <w:b/>
          <w:bCs/>
          <w:color w:val="FF0000"/>
        </w:rPr>
        <w:t xml:space="preserve">VULNERABILITY </w:t>
      </w:r>
      <w:r w:rsidRPr="0060204B">
        <w:rPr>
          <w:b/>
          <w:bCs/>
          <w:color w:val="FF0000"/>
        </w:rPr>
        <w:t>DATABASES</w:t>
      </w:r>
      <w:r w:rsidRPr="00E31931">
        <w:t xml:space="preserve">, </w:t>
      </w:r>
      <w:r w:rsidRPr="0060204B">
        <w:rPr>
          <w:b/>
          <w:bCs/>
          <w:color w:val="FF0000"/>
        </w:rPr>
        <w:t xml:space="preserve">ALL RELEVANT CYBERSECURITY </w:t>
      </w:r>
      <w:r w:rsidRPr="0060204B">
        <w:rPr>
          <w:b/>
          <w:bCs/>
          <w:color w:val="FF0000"/>
        </w:rPr>
        <w:t>VULNERABILITY SOURCES</w:t>
      </w:r>
      <w:r w:rsidRPr="00E31931">
        <w:t xml:space="preserve">, </w:t>
      </w:r>
      <w:r w:rsidR="001F1AFD" w:rsidRPr="001F1AFD">
        <w:rPr>
          <w:b/>
          <w:bCs/>
          <w:color w:val="00B0F0"/>
        </w:rPr>
        <w:t>AND</w:t>
      </w:r>
      <w:r w:rsidR="001F1AFD">
        <w:t xml:space="preserve"> </w:t>
      </w:r>
      <w:r w:rsidRPr="001F1AFD">
        <w:rPr>
          <w:b/>
          <w:bCs/>
          <w:color w:val="FF0000"/>
        </w:rPr>
        <w:t>THE INTERNET</w:t>
      </w:r>
      <w:r w:rsidRPr="00E31931">
        <w:t xml:space="preserve">, </w:t>
      </w:r>
      <w:r w:rsidRPr="001F1AFD">
        <w:rPr>
          <w:b/>
          <w:bCs/>
          <w:color w:val="00B0F0"/>
        </w:rPr>
        <w:t>AND</w:t>
      </w:r>
      <w:r w:rsidRPr="00E31931">
        <w:t xml:space="preserve"> </w:t>
      </w:r>
      <w:r w:rsidRPr="0060204B">
        <w:rPr>
          <w:b/>
          <w:bCs/>
          <w:color w:val="92D050"/>
        </w:rPr>
        <w:t>PERFORM</w:t>
      </w:r>
      <w:r w:rsidRPr="00E31931">
        <w:t xml:space="preserve"> </w:t>
      </w:r>
      <w:r w:rsidRPr="001F1AFD">
        <w:rPr>
          <w:b/>
          <w:bCs/>
          <w:color w:val="FF0000"/>
        </w:rPr>
        <w:t xml:space="preserve">ALL POSSIBLE </w:t>
      </w:r>
      <w:r w:rsidRPr="001F1AFD">
        <w:rPr>
          <w:b/>
          <w:bCs/>
          <w:color w:val="FF0000"/>
        </w:rPr>
        <w:t xml:space="preserve">CYBERSECURITY VULNERABILITY </w:t>
      </w:r>
      <w:r w:rsidRPr="001F1AFD">
        <w:rPr>
          <w:b/>
          <w:bCs/>
          <w:color w:val="FF0000"/>
        </w:rPr>
        <w:t>SECURITY STUDIES</w:t>
      </w:r>
      <w:r w:rsidRPr="00E31931">
        <w:t xml:space="preserve">, </w:t>
      </w:r>
      <w:r w:rsidRPr="001F1AFD">
        <w:rPr>
          <w:b/>
          <w:bCs/>
          <w:color w:val="92D050"/>
        </w:rPr>
        <w:t>TO</w:t>
      </w:r>
      <w:r w:rsidRPr="0060204B">
        <w:t xml:space="preserve"> </w:t>
      </w:r>
      <w:r w:rsidRPr="0060204B">
        <w:rPr>
          <w:b/>
          <w:bCs/>
          <w:color w:val="7030A0"/>
        </w:rPr>
        <w:t>SEARCH</w:t>
      </w:r>
      <w:r w:rsidRPr="0060204B">
        <w:t xml:space="preserve"> </w:t>
      </w:r>
      <w:r w:rsidRPr="0060204B">
        <w:rPr>
          <w:b/>
          <w:bCs/>
          <w:color w:val="0070C0"/>
        </w:rPr>
        <w:t>FOR</w:t>
      </w:r>
      <w:r w:rsidRPr="0060204B">
        <w:t xml:space="preserve"> </w:t>
      </w:r>
      <w:r w:rsidRPr="001F1AFD">
        <w:rPr>
          <w:b/>
          <w:bCs/>
          <w:color w:val="FF0000"/>
        </w:rPr>
        <w:t>ALL WEAKNESSES</w:t>
      </w:r>
      <w:r w:rsidRPr="00E31931">
        <w:t xml:space="preserve">, </w:t>
      </w:r>
      <w:r w:rsidRPr="001F1AFD">
        <w:rPr>
          <w:b/>
          <w:bCs/>
          <w:color w:val="00B0F0"/>
        </w:rPr>
        <w:t>AND</w:t>
      </w:r>
      <w:r w:rsidRPr="00E31931">
        <w:t xml:space="preserve"> </w:t>
      </w:r>
      <w:r w:rsidRPr="0060204B">
        <w:rPr>
          <w:b/>
          <w:bCs/>
          <w:color w:val="7030A0"/>
        </w:rPr>
        <w:t>PATCH</w:t>
      </w:r>
      <w:r w:rsidRPr="00E31931">
        <w:t xml:space="preserve"> </w:t>
      </w:r>
      <w:r w:rsidRPr="0060204B">
        <w:rPr>
          <w:b/>
          <w:bCs/>
          <w:color w:val="92D050"/>
        </w:rPr>
        <w:t>THEM</w:t>
      </w:r>
      <w:r w:rsidRPr="00E31931">
        <w:t xml:space="preserve">, </w:t>
      </w:r>
      <w:r w:rsidRPr="0060204B">
        <w:rPr>
          <w:b/>
          <w:bCs/>
          <w:color w:val="00B050"/>
        </w:rPr>
        <w:t>INTERNALLY</w:t>
      </w:r>
      <w:r w:rsidRPr="00E31931">
        <w:t xml:space="preserve">, </w:t>
      </w:r>
      <w:r w:rsidRPr="0060204B">
        <w:rPr>
          <w:b/>
          <w:bCs/>
          <w:color w:val="00B050"/>
        </w:rPr>
        <w:t>AUTOMATICALLY</w:t>
      </w:r>
      <w:r w:rsidRPr="00E31931">
        <w:t xml:space="preserve"> </w:t>
      </w:r>
      <w:r w:rsidRPr="0060204B">
        <w:rPr>
          <w:b/>
          <w:bCs/>
          <w:color w:val="7030A0"/>
        </w:rPr>
        <w:t>SECURING</w:t>
      </w:r>
      <w:r w:rsidRPr="00E31931">
        <w:t xml:space="preserve"> </w:t>
      </w:r>
      <w:r w:rsidRPr="001F1AFD">
        <w:rPr>
          <w:b/>
          <w:bCs/>
          <w:color w:val="FF0000"/>
        </w:rPr>
        <w:t>ALL INTERNAL SYSTEMS</w:t>
      </w:r>
      <w:r w:rsidRPr="00E31931">
        <w:t xml:space="preserve"> </w:t>
      </w:r>
      <w:r w:rsidR="001F1AFD" w:rsidRPr="001F1AFD">
        <w:rPr>
          <w:b/>
          <w:bCs/>
          <w:color w:val="00B0F0"/>
        </w:rPr>
        <w:t>AND</w:t>
      </w:r>
      <w:r w:rsidR="001F1AFD">
        <w:t xml:space="preserve"> </w:t>
      </w:r>
      <w:r w:rsidRPr="0060204B">
        <w:rPr>
          <w:b/>
          <w:bCs/>
          <w:color w:val="FF0000"/>
        </w:rPr>
        <w:t>ALL EXTERNALLY CONTROLLED NODES</w:t>
      </w:r>
      <w:r w:rsidRPr="00E31931">
        <w:t xml:space="preserve">, </w:t>
      </w:r>
      <w:r w:rsidRPr="0060204B">
        <w:rPr>
          <w:b/>
          <w:bCs/>
          <w:color w:val="7030A0"/>
        </w:rPr>
        <w:t>STUDY</w:t>
      </w:r>
      <w:r w:rsidRPr="00E31931">
        <w:t xml:space="preserve"> </w:t>
      </w:r>
      <w:r w:rsidRPr="0060204B">
        <w:rPr>
          <w:b/>
          <w:bCs/>
          <w:color w:val="00B0F0"/>
        </w:rPr>
        <w:t>AND</w:t>
      </w:r>
      <w:r w:rsidRPr="00E31931">
        <w:t xml:space="preserve"> </w:t>
      </w:r>
      <w:r w:rsidRPr="0060204B">
        <w:rPr>
          <w:b/>
          <w:bCs/>
          <w:color w:val="7030A0"/>
        </w:rPr>
        <w:t>DEVELOP</w:t>
      </w:r>
      <w:r w:rsidRPr="00E31931">
        <w:t xml:space="preserve"> </w:t>
      </w:r>
      <w:r w:rsidRPr="0060204B">
        <w:rPr>
          <w:b/>
          <w:bCs/>
          <w:color w:val="FF0000"/>
        </w:rPr>
        <w:t xml:space="preserve">ALL SYSTEM </w:t>
      </w:r>
      <w:r w:rsidR="001F1AFD" w:rsidRPr="0060204B">
        <w:rPr>
          <w:b/>
          <w:bCs/>
          <w:color w:val="FF0000"/>
        </w:rPr>
        <w:t>VULNERABILITY</w:t>
      </w:r>
      <w:r w:rsidR="001F1AFD" w:rsidRPr="0060204B">
        <w:rPr>
          <w:b/>
          <w:bCs/>
          <w:color w:val="FF0000"/>
        </w:rPr>
        <w:t xml:space="preserve"> </w:t>
      </w:r>
      <w:r w:rsidRPr="0060204B">
        <w:rPr>
          <w:b/>
          <w:bCs/>
          <w:color w:val="FF0000"/>
        </w:rPr>
        <w:t>FIXES</w:t>
      </w:r>
      <w:r w:rsidRPr="00E31931">
        <w:t xml:space="preserve"> </w:t>
      </w:r>
      <w:r w:rsidR="001F1AFD" w:rsidRPr="001F1AFD">
        <w:rPr>
          <w:b/>
          <w:bCs/>
          <w:color w:val="00B0F0"/>
        </w:rPr>
        <w:t>AND</w:t>
      </w:r>
      <w:r w:rsidR="001F1AFD">
        <w:t xml:space="preserve"> </w:t>
      </w:r>
      <w:r w:rsidRPr="0060204B">
        <w:rPr>
          <w:b/>
          <w:bCs/>
          <w:color w:val="FF0000"/>
        </w:rPr>
        <w:t xml:space="preserve">ALL </w:t>
      </w:r>
      <w:r w:rsidR="001F1AFD" w:rsidRPr="0060204B">
        <w:rPr>
          <w:b/>
          <w:bCs/>
          <w:color w:val="FF0000"/>
        </w:rPr>
        <w:t xml:space="preserve">SYSTEM </w:t>
      </w:r>
      <w:r w:rsidRPr="0060204B">
        <w:rPr>
          <w:b/>
          <w:bCs/>
          <w:color w:val="FF0000"/>
        </w:rPr>
        <w:t>VULNERBILITY PATCHES</w:t>
      </w:r>
      <w:r w:rsidRPr="00E31931">
        <w:t xml:space="preserve"> </w:t>
      </w:r>
      <w:r w:rsidRPr="0060204B">
        <w:rPr>
          <w:b/>
          <w:bCs/>
        </w:rPr>
        <w:t>FOR</w:t>
      </w:r>
      <w:r w:rsidRPr="00E31931">
        <w:t xml:space="preserve"> </w:t>
      </w:r>
      <w:r w:rsidRPr="001F1AFD">
        <w:rPr>
          <w:b/>
          <w:bCs/>
          <w:color w:val="FF0000"/>
        </w:rPr>
        <w:t>ALL PRIMARY SYSTEMS</w:t>
      </w:r>
      <w:r w:rsidRPr="00E31931">
        <w:t xml:space="preserve">, </w:t>
      </w:r>
      <w:r w:rsidRPr="001F1AFD">
        <w:rPr>
          <w:b/>
          <w:bCs/>
          <w:color w:val="FF0000"/>
        </w:rPr>
        <w:t>ALL SECONDARY SYSTEMS</w:t>
      </w:r>
      <w:r w:rsidRPr="00E31931">
        <w:t xml:space="preserve">, </w:t>
      </w:r>
      <w:r w:rsidR="001F1AFD" w:rsidRPr="001F1AFD">
        <w:rPr>
          <w:b/>
          <w:bCs/>
          <w:color w:val="00B0F0"/>
        </w:rPr>
        <w:t>AND</w:t>
      </w:r>
      <w:r w:rsidR="001F1AFD">
        <w:t xml:space="preserve"> </w:t>
      </w:r>
      <w:r w:rsidRPr="001F1AFD">
        <w:rPr>
          <w:b/>
          <w:bCs/>
          <w:color w:val="FF0000"/>
        </w:rPr>
        <w:t>ALL TERIARY SYSTEMS</w:t>
      </w:r>
      <w:r w:rsidRPr="00E31931">
        <w:t xml:space="preserve">, </w:t>
      </w:r>
      <w:r w:rsidRPr="0060204B">
        <w:rPr>
          <w:b/>
          <w:bCs/>
          <w:color w:val="00B0F0"/>
        </w:rPr>
        <w:t>AND</w:t>
      </w:r>
      <w:r w:rsidRPr="00E31931">
        <w:t xml:space="preserve"> </w:t>
      </w:r>
      <w:r w:rsidRPr="0060204B">
        <w:rPr>
          <w:b/>
          <w:bCs/>
        </w:rPr>
        <w:t>SECURES</w:t>
      </w:r>
      <w:r w:rsidRPr="00E31931">
        <w:t xml:space="preserve"> </w:t>
      </w:r>
      <w:r w:rsidRPr="001F1AFD">
        <w:rPr>
          <w:b/>
          <w:bCs/>
          <w:color w:val="FF0000"/>
        </w:rPr>
        <w:t>ALL SYSTEMS</w:t>
      </w:r>
      <w:r w:rsidRPr="00E31931">
        <w:t xml:space="preserve">, </w:t>
      </w:r>
      <w:r w:rsidRPr="001F1AFD">
        <w:rPr>
          <w:b/>
          <w:bCs/>
          <w:color w:val="00B0F0"/>
        </w:rPr>
        <w:t>AND</w:t>
      </w:r>
      <w:r w:rsidRPr="00E31931">
        <w:t xml:space="preserve"> </w:t>
      </w:r>
      <w:r w:rsidR="001F1AFD" w:rsidRPr="0060204B">
        <w:rPr>
          <w:b/>
          <w:bCs/>
        </w:rPr>
        <w:t>REMOVES</w:t>
      </w:r>
      <w:r w:rsidR="001F1AFD">
        <w:t xml:space="preserve"> </w:t>
      </w:r>
      <w:r w:rsidRPr="001F1AFD">
        <w:rPr>
          <w:b/>
          <w:bCs/>
          <w:color w:val="FF0000"/>
        </w:rPr>
        <w:t xml:space="preserve">ALL SYSTEM </w:t>
      </w:r>
      <w:r w:rsidR="001F1AFD" w:rsidRPr="0060204B">
        <w:rPr>
          <w:b/>
          <w:bCs/>
          <w:color w:val="FF0000"/>
        </w:rPr>
        <w:t>VULNERABILITIES</w:t>
      </w:r>
      <w:r w:rsidRPr="00E31931">
        <w:t xml:space="preserve">, </w:t>
      </w:r>
      <w:r w:rsidRPr="0060204B">
        <w:rPr>
          <w:b/>
          <w:bCs/>
        </w:rPr>
        <w:t>TO ENSURE</w:t>
      </w:r>
      <w:r w:rsidRPr="00E31931">
        <w:t xml:space="preserve"> </w:t>
      </w:r>
      <w:r w:rsidRPr="0060204B">
        <w:rPr>
          <w:b/>
          <w:bCs/>
        </w:rPr>
        <w:t>COMPLETE SECURITY</w:t>
      </w:r>
      <w:r w:rsidRPr="00E31931">
        <w:t xml:space="preserve"> </w:t>
      </w:r>
      <w:r w:rsidRPr="0060204B">
        <w:rPr>
          <w:b/>
          <w:bCs/>
        </w:rPr>
        <w:t>OF</w:t>
      </w:r>
      <w:r w:rsidRPr="00E31931">
        <w:t xml:space="preserve"> </w:t>
      </w:r>
      <w:r w:rsidRPr="001F1AFD">
        <w:rPr>
          <w:b/>
          <w:bCs/>
          <w:color w:val="FF0000"/>
        </w:rPr>
        <w:t>ALL PRIMARY SYSTEMS</w:t>
      </w:r>
      <w:r w:rsidRPr="00E31931">
        <w:t xml:space="preserve">, </w:t>
      </w:r>
      <w:r w:rsidRPr="001F1AFD">
        <w:rPr>
          <w:b/>
          <w:bCs/>
          <w:color w:val="FF0000"/>
        </w:rPr>
        <w:t>ALL SECONDARY SYSTEMS</w:t>
      </w:r>
      <w:r w:rsidRPr="00E31931">
        <w:t xml:space="preserve">, </w:t>
      </w:r>
      <w:r w:rsidRPr="001F1AFD">
        <w:rPr>
          <w:b/>
          <w:bCs/>
          <w:color w:val="00B0F0"/>
        </w:rPr>
        <w:t>AND</w:t>
      </w:r>
      <w:r w:rsidRPr="00E31931">
        <w:t xml:space="preserve"> </w:t>
      </w:r>
      <w:r w:rsidRPr="001F1AFD">
        <w:rPr>
          <w:b/>
          <w:bCs/>
          <w:color w:val="FF0000"/>
        </w:rPr>
        <w:t>ALL TERTIARY SYSTEMS</w:t>
      </w:r>
      <w:r w:rsidRPr="00E31931">
        <w:t xml:space="preserve">, </w:t>
      </w:r>
      <w:r w:rsidRPr="0060204B">
        <w:rPr>
          <w:b/>
          <w:bCs/>
        </w:rPr>
        <w:t>AUTOMATICALLY</w:t>
      </w:r>
      <w:r w:rsidRPr="00E31931">
        <w:t xml:space="preserve">, </w:t>
      </w:r>
      <w:r w:rsidR="001F1AFD" w:rsidRPr="0060204B">
        <w:rPr>
          <w:b/>
          <w:bCs/>
        </w:rPr>
        <w:t>THROUGH</w:t>
      </w:r>
      <w:r w:rsidR="001F1AFD">
        <w:t xml:space="preserve"> </w:t>
      </w:r>
      <w:r w:rsidR="001F1AFD" w:rsidRPr="0060204B">
        <w:rPr>
          <w:b/>
          <w:bCs/>
          <w:color w:val="FF0000"/>
          <w:u w:val="single"/>
        </w:rPr>
        <w:t>VULNERABILITY PREVENTION SECURITY SYSTEMS</w:t>
      </w:r>
      <w:r w:rsidR="001F1AFD" w:rsidRPr="0060204B">
        <w:rPr>
          <w:rFonts w:cstheme="minorHAnsi"/>
          <w:b/>
          <w:bCs/>
          <w:color w:val="FF0000"/>
        </w:rPr>
        <w:t>®</w:t>
      </w:r>
      <w:r w:rsidR="001F1AFD" w:rsidRPr="0060204B">
        <w:rPr>
          <w:b/>
          <w:bCs/>
          <w:color w:val="FF0000"/>
        </w:rPr>
        <w:t xml:space="preserve"> </w:t>
      </w:r>
      <w:r w:rsidRPr="0060204B">
        <w:rPr>
          <w:b/>
          <w:bCs/>
          <w:color w:val="FF0000"/>
        </w:rPr>
        <w:t>TECHNOLOGY</w:t>
      </w:r>
      <w:r w:rsidRPr="00E31931">
        <w:t xml:space="preserve">, </w:t>
      </w:r>
      <w:r w:rsidRPr="001F1AFD">
        <w:rPr>
          <w:b/>
          <w:bCs/>
          <w:color w:val="00B0F0"/>
        </w:rPr>
        <w:t>IMPLICITLY-EXPLICITLY VERULENTLY DEFINED</w:t>
      </w:r>
      <w:r>
        <w:t>.</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lastRenderedPageBreak/>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5BD60C6" w14:textId="1632557F" w:rsidR="005942B9" w:rsidRDefault="005942B9" w:rsidP="005942B9">
      <w:pPr>
        <w:ind w:left="720" w:hanging="360"/>
        <w:jc w:val="both"/>
      </w:pPr>
      <w:r>
        <w:rPr>
          <w:u w:val="single"/>
        </w:rPr>
        <w:t>AUTONOMOUS</w:t>
      </w:r>
      <w:r w:rsidRPr="00DB5F64">
        <w:rPr>
          <w:u w:val="single"/>
        </w:rPr>
        <w:t xml:space="preserve"> </w:t>
      </w:r>
      <w:r>
        <w:rPr>
          <w:u w:val="single"/>
        </w:rPr>
        <w:t>RANSOMWARE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RANSOMWARE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DF728C">
        <w:t xml:space="preserve"> </w:t>
      </w:r>
      <w:r w:rsidRPr="00F850AF">
        <w:rPr>
          <w:b/>
          <w:bCs/>
          <w:color w:val="00B0F0"/>
        </w:rPr>
        <w:t xml:space="preserve">IMPLICITLY-EXPLICITLY </w:t>
      </w:r>
      <w:r w:rsidRPr="001D15FB">
        <w:rPr>
          <w:b/>
          <w:bCs/>
          <w:color w:val="00B0F0"/>
        </w:rPr>
        <w:t>VERULENTLY DEFINED</w:t>
      </w:r>
      <w:r>
        <w:t>.</w:t>
      </w:r>
    </w:p>
    <w:p w14:paraId="244D895F" w14:textId="35EFE9F2" w:rsidR="00786E27" w:rsidRDefault="00786E27" w:rsidP="00786E27">
      <w:pPr>
        <w:ind w:left="720" w:hanging="360"/>
        <w:jc w:val="both"/>
      </w:pPr>
      <w:r>
        <w:rPr>
          <w:u w:val="single"/>
        </w:rPr>
        <w:t>AUTONOMOUS</w:t>
      </w:r>
      <w:r w:rsidRPr="00DB5F64">
        <w:rPr>
          <w:u w:val="single"/>
        </w:rPr>
        <w:t xml:space="preserve"> </w:t>
      </w:r>
      <w:r>
        <w:rPr>
          <w:u w:val="single"/>
        </w:rPr>
        <w:t>MAL</w:t>
      </w:r>
      <w:r>
        <w:rPr>
          <w:u w:val="single"/>
        </w:rPr>
        <w:t>WARE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MAL</w:t>
      </w:r>
      <w:r>
        <w:rPr>
          <w:b/>
          <w:bCs/>
          <w:color w:val="FF0000"/>
        </w:rPr>
        <w:t>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PHISHING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NETWORK TIME PROTOCOL PROTECTIVE 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SIMPLE 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SIMPLE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EXTERNAL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PACKET INJECTOR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MAN-IN-THE-MIDDLE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SLAVE 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SLAVE 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SLAVE 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 ERROR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 ALGORITHM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 ALGORITHM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 (VPN)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 (VPN)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05D17" w14:textId="77777777" w:rsidR="00840F73" w:rsidRDefault="00840F73" w:rsidP="005B7682">
      <w:pPr>
        <w:spacing w:after="0" w:line="240" w:lineRule="auto"/>
      </w:pPr>
      <w:r>
        <w:separator/>
      </w:r>
    </w:p>
  </w:endnote>
  <w:endnote w:type="continuationSeparator" w:id="0">
    <w:p w14:paraId="7B61A66A" w14:textId="77777777" w:rsidR="00840F73" w:rsidRDefault="00840F7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9D351" w14:textId="77777777" w:rsidR="00840F73" w:rsidRDefault="00840F73" w:rsidP="005B7682">
      <w:pPr>
        <w:spacing w:after="0" w:line="240" w:lineRule="auto"/>
      </w:pPr>
      <w:r>
        <w:separator/>
      </w:r>
    </w:p>
  </w:footnote>
  <w:footnote w:type="continuationSeparator" w:id="0">
    <w:p w14:paraId="50330E9D" w14:textId="77777777" w:rsidR="00840F73" w:rsidRDefault="00840F7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218E"/>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1AFD"/>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4AA"/>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526A"/>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2C7D"/>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2B9"/>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204B"/>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6E27"/>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1891"/>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0F73"/>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B09"/>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2565"/>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DF728C"/>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1931"/>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47</Pages>
  <Words>7795</Words>
  <Characters>44436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2022-10-04T09:04:00Z</cp:lastPrinted>
  <dcterms:created xsi:type="dcterms:W3CDTF">2022-10-05T18:56:00Z</dcterms:created>
  <dcterms:modified xsi:type="dcterms:W3CDTF">2022-10-05T19:07:00Z</dcterms:modified>
</cp:coreProperties>
</file>