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BD22FFC" w:rsidR="009B00FA" w:rsidRDefault="00E77A61" w:rsidP="00B111EA">
      <w:pPr>
        <w:jc w:val="center"/>
        <w:rPr>
          <w:bCs/>
          <w:sz w:val="28"/>
          <w:szCs w:val="28"/>
        </w:rPr>
      </w:pPr>
      <w:r>
        <w:rPr>
          <w:bCs/>
          <w:sz w:val="28"/>
          <w:szCs w:val="28"/>
        </w:rPr>
        <w:t>5/28/2024 8:25:13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6C9FE742" w14:textId="3D236C8E"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B7D0000"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575D0A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33D14E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7FC47121" w14:textId="77777777" w:rsidR="007855A1" w:rsidRDefault="007855A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18189FC8"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1FCA86B2"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379E1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w:t>
      </w:r>
    </w:p>
    <w:p w14:paraId="1D29DA82"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143B09B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3E01D9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67F6F2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245B1178" w14:textId="341EEF81" w:rsidR="00FC4890" w:rsidRDefault="00FC4890" w:rsidP="00FC489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0D346D">
        <w:rPr>
          <w:b/>
          <w:bCs/>
        </w:rPr>
        <w:t>;</w:t>
      </w:r>
    </w:p>
    <w:p w14:paraId="27ADCB3B"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lastRenderedPageBreak/>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lastRenderedPageBreak/>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lastRenderedPageBreak/>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FFFC1" w14:textId="77777777" w:rsidR="00EF0293" w:rsidRDefault="00EF0293" w:rsidP="005B7682">
      <w:pPr>
        <w:spacing w:after="0" w:line="240" w:lineRule="auto"/>
      </w:pPr>
      <w:r>
        <w:separator/>
      </w:r>
    </w:p>
  </w:endnote>
  <w:endnote w:type="continuationSeparator" w:id="0">
    <w:p w14:paraId="78CADE9D" w14:textId="77777777" w:rsidR="00EF0293" w:rsidRDefault="00EF029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E9188" w14:textId="77777777" w:rsidR="00EF0293" w:rsidRDefault="00EF0293" w:rsidP="005B7682">
      <w:pPr>
        <w:spacing w:after="0" w:line="240" w:lineRule="auto"/>
      </w:pPr>
      <w:r>
        <w:separator/>
      </w:r>
    </w:p>
  </w:footnote>
  <w:footnote w:type="continuationSeparator" w:id="0">
    <w:p w14:paraId="2C339D6D" w14:textId="77777777" w:rsidR="00EF0293" w:rsidRDefault="00EF029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79</Pages>
  <Words>19666</Words>
  <Characters>112102</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2024-05-28T12:25:00Z</dcterms:created>
  <dcterms:modified xsi:type="dcterms:W3CDTF">2024-05-28T12:25:00Z</dcterms:modified>
</cp:coreProperties>
</file>