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2DC2A757" w:rsidR="005A12A7" w:rsidRPr="00835B17" w:rsidRDefault="00DC7255" w:rsidP="005A12A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TECHNICAL</w:t>
      </w:r>
      <w:r w:rsidR="005A12A7" w:rsidRPr="005B4D6E">
        <w:rPr>
          <w:rFonts w:ascii="Arial Black" w:hAnsi="Arial Black"/>
          <w:color w:val="00B050"/>
        </w:rPr>
        <w:t xml:space="preserve"> SECURITY SYSTEMS</w:t>
      </w:r>
      <w:r>
        <w:rPr>
          <w:rFonts w:ascii="Arial Black" w:hAnsi="Arial Black"/>
          <w:color w:val="00B050"/>
        </w:rPr>
        <w:t xml:space="preserve"> (TSS)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64B107A" w:rsidR="00074C5F" w:rsidRDefault="00EB542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9/16/2023 9:01:29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6A022B1" w14:textId="5F840369" w:rsidR="005A12A7" w:rsidRPr="00A279C3" w:rsidRDefault="00DC7255" w:rsidP="005A12A7">
      <w:pPr>
        <w:ind w:left="360" w:hanging="360"/>
        <w:jc w:val="both"/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TECHNICAL</w:t>
      </w:r>
      <w:r w:rsidR="005A12A7" w:rsidRPr="00A279C3">
        <w:rPr>
          <w:b/>
          <w:sz w:val="24"/>
        </w:rPr>
        <w:t xml:space="preserve"> SECURITY SYSTEMS</w:t>
      </w:r>
      <w:bookmarkEnd w:id="0"/>
    </w:p>
    <w:p w14:paraId="485F97AC" w14:textId="007F6F4B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DC7255">
        <w:rPr>
          <w:u w:val="single"/>
        </w:rPr>
        <w:t>TECHNICAL</w:t>
      </w:r>
      <w:r>
        <w:rPr>
          <w:u w:val="single"/>
        </w:rPr>
        <w:t xml:space="preserve">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="00DC7255">
        <w:rPr>
          <w:b/>
          <w:bCs/>
        </w:rPr>
        <w:t xml:space="preserve">     </w:t>
      </w:r>
      <w:r>
        <w:rPr>
          <w:b/>
          <w:bCs/>
        </w:rPr>
        <w:t xml:space="preserve">  </w:t>
      </w:r>
      <w:r w:rsidR="00DC7255">
        <w:rPr>
          <w:b/>
          <w:bCs/>
          <w:color w:val="FF0000"/>
        </w:rPr>
        <w:t>TECHNICAL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: </w:t>
      </w:r>
      <w:r w:rsidR="00DC7255">
        <w:rPr>
          <w:b/>
          <w:bCs/>
          <w:color w:val="FF0000"/>
        </w:rPr>
        <w:t>TECHNICAL</w:t>
      </w:r>
      <w:r>
        <w:rPr>
          <w:b/>
          <w:bCs/>
          <w:color w:val="FF0000"/>
        </w:rPr>
        <w:t xml:space="preserve"> </w:t>
      </w:r>
      <w:r w:rsidR="00DC7255">
        <w:rPr>
          <w:b/>
          <w:bCs/>
          <w:color w:val="FF0000"/>
        </w:rPr>
        <w:t xml:space="preserve">SECURITY </w:t>
      </w:r>
      <w:r w:rsidR="00172706">
        <w:rPr>
          <w:b/>
          <w:bCs/>
          <w:color w:val="FF0000"/>
        </w:rPr>
        <w:t xml:space="preserve">INSTANCE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DC7255">
        <w:rPr>
          <w:b/>
          <w:bCs/>
          <w:color w:val="FF0000"/>
        </w:rPr>
        <w:t>TECHNICAL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DC7255">
        <w:rPr>
          <w:b/>
          <w:bCs/>
          <w:color w:val="FF0000"/>
        </w:rPr>
        <w:t>TECHNICAL</w:t>
      </w:r>
      <w:r>
        <w:rPr>
          <w:b/>
          <w:bCs/>
          <w:color w:val="FF0000"/>
        </w:rPr>
        <w:t xml:space="preserve"> </w:t>
      </w:r>
      <w:r w:rsidR="00DC7255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>SHALL</w:t>
      </w:r>
      <w:r w:rsidR="00DC7255">
        <w:rPr>
          <w:b/>
          <w:bCs/>
          <w:color w:val="0070C0"/>
        </w:rPr>
        <w:t xml:space="preserve">           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164A843E" w14:textId="4C420D72" w:rsidR="005A12A7" w:rsidRDefault="00DC7255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TECHNICAL</w:t>
      </w:r>
      <w:r w:rsidR="005A12A7">
        <w:rPr>
          <w:u w:val="single"/>
        </w:rPr>
        <w:t xml:space="preserve"> 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TECHNICAL</w:t>
      </w:r>
      <w:r w:rsidR="005B4D6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SECURITY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2BB7954D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ACCOUNT HACK PREVENTION SECURITY SYSTEMS</w:t>
      </w:r>
      <w:r>
        <w:rPr>
          <w:b/>
          <w:bCs/>
        </w:rPr>
        <w:t>;</w:t>
      </w:r>
    </w:p>
    <w:p w14:paraId="3CE776BA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ADHERENCE CLONING MECHANISM PREVENTION SECURITY SYSTEMS</w:t>
      </w:r>
      <w:r>
        <w:rPr>
          <w:b/>
          <w:bCs/>
        </w:rPr>
        <w:t>;</w:t>
      </w:r>
    </w:p>
    <w:p w14:paraId="16C2A08E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AUTOMATED COMMAND SEQUENCES </w:t>
      </w:r>
      <w:r>
        <w:rPr>
          <w:b/>
          <w:bCs/>
          <w:color w:val="FF0000"/>
        </w:rPr>
        <w:t>MONITORING &amp; FILTERING</w:t>
      </w:r>
      <w:r w:rsidRPr="00DC7255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4396190A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BLANK ACCOUNT </w:t>
      </w:r>
      <w:r>
        <w:rPr>
          <w:b/>
          <w:bCs/>
          <w:color w:val="FF0000"/>
        </w:rPr>
        <w:t>BANNING</w:t>
      </w:r>
      <w:r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704B69F9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CHANNEL MULTIPLEX PREVENTION SECURITY SYSTEMS</w:t>
      </w:r>
      <w:r>
        <w:rPr>
          <w:b/>
          <w:bCs/>
        </w:rPr>
        <w:t>;</w:t>
      </w:r>
    </w:p>
    <w:p w14:paraId="182D7164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CLOUD SOURCING SECURITY SYSTEMS</w:t>
      </w:r>
      <w:r>
        <w:rPr>
          <w:b/>
          <w:bCs/>
        </w:rPr>
        <w:t>;</w:t>
      </w:r>
    </w:p>
    <w:p w14:paraId="2263CD97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DATA CORRELATION TAKEOVER PREVENTION SECURITY SYSTEMS</w:t>
      </w:r>
      <w:r>
        <w:rPr>
          <w:b/>
          <w:bCs/>
        </w:rPr>
        <w:t>;</w:t>
      </w:r>
    </w:p>
    <w:p w14:paraId="69D2DF89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DATA REPLACEMENT PREVENTION SECURITY SYSTEMS</w:t>
      </w:r>
      <w:r>
        <w:rPr>
          <w:b/>
          <w:bCs/>
        </w:rPr>
        <w:t>;</w:t>
      </w:r>
    </w:p>
    <w:p w14:paraId="59D68820" w14:textId="77777777" w:rsidR="00EB5428" w:rsidRDefault="00EB5428" w:rsidP="005B4D6E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DATA TRANSMISSION </w:t>
      </w:r>
      <w:r w:rsidRPr="00DC7255">
        <w:rPr>
          <w:b/>
          <w:bCs/>
          <w:color w:val="FF0000"/>
        </w:rPr>
        <w:t>INTERCEDENCE</w:t>
      </w:r>
      <w:r w:rsidRPr="00DC7255">
        <w:rPr>
          <w:b/>
          <w:bCs/>
          <w:color w:val="FF0000"/>
        </w:rPr>
        <w:t xml:space="preserve"> PREVENTION SECURITY SYSTEMS</w:t>
      </w:r>
      <w:r>
        <w:rPr>
          <w:b/>
          <w:bCs/>
        </w:rPr>
        <w:t>;</w:t>
      </w:r>
    </w:p>
    <w:p w14:paraId="1631090C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DEAD AGENT ACCOUNT </w:t>
      </w:r>
      <w:r>
        <w:rPr>
          <w:b/>
          <w:bCs/>
          <w:color w:val="FF0000"/>
        </w:rPr>
        <w:t>MONITORING &amp; DISABLE LOCK SECURITY SYSTEMS</w:t>
      </w:r>
      <w:r>
        <w:rPr>
          <w:b/>
          <w:bCs/>
        </w:rPr>
        <w:t>;</w:t>
      </w:r>
    </w:p>
    <w:p w14:paraId="7234C788" w14:textId="77777777" w:rsidR="00EB5428" w:rsidRDefault="00EB5428" w:rsidP="005B4D6E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DEEPFAKE</w:t>
      </w:r>
      <w:r>
        <w:rPr>
          <w:b/>
          <w:bCs/>
          <w:color w:val="FF0000"/>
        </w:rPr>
        <w:t xml:space="preserve"> VIDEO</w:t>
      </w:r>
      <w:r w:rsidRPr="00DC7255">
        <w:rPr>
          <w:b/>
          <w:bCs/>
          <w:color w:val="FF0000"/>
        </w:rPr>
        <w:t xml:space="preserve"> PREVENTION SECURITY SYSTEMS</w:t>
      </w:r>
      <w:r>
        <w:rPr>
          <w:b/>
          <w:bCs/>
        </w:rPr>
        <w:t>;</w:t>
      </w:r>
    </w:p>
    <w:p w14:paraId="6DD792C1" w14:textId="77777777" w:rsidR="00EB5428" w:rsidRDefault="00EB5428" w:rsidP="005B4D6E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EMAIL ETIQUETT</w:t>
      </w:r>
      <w:r>
        <w:rPr>
          <w:b/>
          <w:bCs/>
          <w:color w:val="FF0000"/>
        </w:rPr>
        <w:t>E SECURITY SYSTEMS</w:t>
      </w:r>
      <w:r>
        <w:rPr>
          <w:b/>
          <w:bCs/>
        </w:rPr>
        <w:t>;</w:t>
      </w:r>
    </w:p>
    <w:p w14:paraId="0225FB1D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EXTRA</w:t>
      </w:r>
      <w:r>
        <w:rPr>
          <w:b/>
          <w:bCs/>
          <w:color w:val="FF0000"/>
        </w:rPr>
        <w:t>G</w:t>
      </w:r>
      <w:r w:rsidRPr="00DC7255">
        <w:rPr>
          <w:b/>
          <w:bCs/>
          <w:color w:val="FF0000"/>
        </w:rPr>
        <w:t>ATION PREVENTION SECURITY SYSTEMS</w:t>
      </w:r>
      <w:r>
        <w:rPr>
          <w:b/>
          <w:bCs/>
        </w:rPr>
        <w:t>;</w:t>
      </w:r>
    </w:p>
    <w:p w14:paraId="061F4AE6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EXTRAVASATION</w:t>
      </w:r>
      <w:r w:rsidRPr="00DC7255">
        <w:rPr>
          <w:b/>
          <w:bCs/>
          <w:color w:val="FF0000"/>
        </w:rPr>
        <w:t xml:space="preserve"> PREVENTION SECURITY SYSTEMS</w:t>
      </w:r>
      <w:r>
        <w:rPr>
          <w:b/>
          <w:bCs/>
        </w:rPr>
        <w:t>;</w:t>
      </w:r>
    </w:p>
    <w:p w14:paraId="79891858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EXTRICATION</w:t>
      </w:r>
      <w:r w:rsidRPr="00DC7255">
        <w:rPr>
          <w:b/>
          <w:bCs/>
          <w:color w:val="FF0000"/>
        </w:rPr>
        <w:t xml:space="preserve"> PREVENTION SECURITY SYSTEMS</w:t>
      </w:r>
      <w:r>
        <w:rPr>
          <w:b/>
          <w:bCs/>
        </w:rPr>
        <w:t>;</w:t>
      </w:r>
    </w:p>
    <w:p w14:paraId="1B77E10C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FAKE ACCOUNT PREVENTION SECURITY SYSTEMS</w:t>
      </w:r>
      <w:r>
        <w:rPr>
          <w:b/>
          <w:bCs/>
        </w:rPr>
        <w:t>;</w:t>
      </w:r>
    </w:p>
    <w:p w14:paraId="61014214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FAKE ID ACCOUNT PREVENTION SECURITY SYSTEMS</w:t>
      </w:r>
      <w:r>
        <w:rPr>
          <w:b/>
          <w:bCs/>
        </w:rPr>
        <w:t>;</w:t>
      </w:r>
    </w:p>
    <w:p w14:paraId="0850E65D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FAKE IDENTITY ACCOUNT PREVENTION SECURITY SYSTEMS</w:t>
      </w:r>
      <w:r>
        <w:rPr>
          <w:b/>
          <w:bCs/>
        </w:rPr>
        <w:t>;</w:t>
      </w:r>
    </w:p>
    <w:p w14:paraId="22A2433F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FAKE IDENTITY CARD PREVENTION SECURITY SYSTEMS</w:t>
      </w:r>
      <w:r>
        <w:rPr>
          <w:b/>
          <w:bCs/>
        </w:rPr>
        <w:t>;</w:t>
      </w:r>
    </w:p>
    <w:p w14:paraId="45FA89F9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FAKE SURVEILLANCE FOOTAGE PREVENTION SECURITY SYSTEMS</w:t>
      </w:r>
      <w:r>
        <w:rPr>
          <w:b/>
          <w:bCs/>
        </w:rPr>
        <w:t>;</w:t>
      </w:r>
    </w:p>
    <w:p w14:paraId="378BF73D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MOUSE INTERFERENCE PREVENTION SECURITY SYSTEMS</w:t>
      </w:r>
      <w:r>
        <w:rPr>
          <w:b/>
          <w:bCs/>
        </w:rPr>
        <w:t>;</w:t>
      </w:r>
    </w:p>
    <w:p w14:paraId="0F98BA93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NESTED COMMAND PROTOCOLS </w:t>
      </w:r>
      <w:r>
        <w:rPr>
          <w:b/>
          <w:bCs/>
          <w:color w:val="FF0000"/>
        </w:rPr>
        <w:t>MONITORING &amp; REGULATION</w:t>
      </w:r>
      <w:r w:rsidRPr="00DC7255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713A63F4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SOFTWARE TRANSLATIONS PREVENTION SECURITY SYSTEMS</w:t>
      </w:r>
      <w:r>
        <w:rPr>
          <w:b/>
          <w:bCs/>
        </w:rPr>
        <w:t>;</w:t>
      </w:r>
    </w:p>
    <w:p w14:paraId="68197D93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STRATEGIC ERROR PREVENTION SECURITY SYSTEMS</w:t>
      </w:r>
      <w:r>
        <w:rPr>
          <w:b/>
          <w:bCs/>
        </w:rPr>
        <w:t>;</w:t>
      </w:r>
    </w:p>
    <w:p w14:paraId="34F36D02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TRANSCRIPTION PROTECTIVE SECURITY SYSTEMS</w:t>
      </w:r>
      <w:r>
        <w:rPr>
          <w:b/>
          <w:bCs/>
        </w:rPr>
        <w:t>;</w:t>
      </w:r>
    </w:p>
    <w:p w14:paraId="79A9C22F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 xml:space="preserve">TRANSITIONAL TRANSCRIPT </w:t>
      </w:r>
      <w:r w:rsidRPr="00DC7255">
        <w:rPr>
          <w:b/>
          <w:bCs/>
          <w:color w:val="FF0000"/>
        </w:rPr>
        <w:t>PREVENTION SECURITY SYSTEMS</w:t>
      </w:r>
      <w:r>
        <w:rPr>
          <w:b/>
          <w:bCs/>
        </w:rPr>
        <w:t>;</w:t>
      </w:r>
    </w:p>
    <w:p w14:paraId="008B8AD3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UNUSED ACCOUNT PREVENTION SECURITY SYSTEMS</w:t>
      </w:r>
      <w:r>
        <w:rPr>
          <w:b/>
          <w:bCs/>
        </w:rPr>
        <w:t>;</w:t>
      </w:r>
    </w:p>
    <w:p w14:paraId="04597CF9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 xml:space="preserve">UPDATE </w:t>
      </w:r>
      <w:r w:rsidRPr="00EB5428">
        <w:rPr>
          <w:b/>
          <w:bCs/>
          <w:color w:val="FF0000"/>
        </w:rPr>
        <w:t>INTERCEDENCE</w:t>
      </w:r>
      <w:r w:rsidRPr="00EB5428">
        <w:rPr>
          <w:b/>
          <w:bCs/>
          <w:color w:val="FF0000"/>
        </w:rPr>
        <w:t xml:space="preserve"> PREVENTION SECURITY SYSTEMS</w:t>
      </w:r>
      <w:r>
        <w:rPr>
          <w:b/>
          <w:bCs/>
        </w:rPr>
        <w:t>;</w:t>
      </w:r>
    </w:p>
    <w:p w14:paraId="781C1866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 xml:space="preserve">VIRTUAL COMMAND SEQUENCES </w:t>
      </w:r>
      <w:r>
        <w:rPr>
          <w:b/>
          <w:bCs/>
          <w:color w:val="FF0000"/>
        </w:rPr>
        <w:t>MONITORING &amp; REGULATION</w:t>
      </w:r>
      <w:r w:rsidRPr="00EB5428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68E0F260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 xml:space="preserve">VIRTUAL ENVIRONMENT COMMAND SEQUENCES </w:t>
      </w:r>
      <w:r>
        <w:rPr>
          <w:b/>
          <w:bCs/>
          <w:color w:val="FF0000"/>
        </w:rPr>
        <w:t>MONITORING &amp; REGULATION</w:t>
      </w:r>
      <w:r w:rsidRPr="00EB5428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1108470B" w14:textId="2B1CBA56" w:rsidR="005A12A7" w:rsidRPr="00CE57F0" w:rsidRDefault="00DC7255" w:rsidP="005A12A7">
      <w:pPr>
        <w:ind w:left="360" w:firstLine="360"/>
        <w:jc w:val="both"/>
        <w:rPr>
          <w:b/>
          <w:bCs/>
        </w:rPr>
      </w:pPr>
      <w:r>
        <w:rPr>
          <w:u w:val="single"/>
        </w:rPr>
        <w:t>TECHNICAL</w:t>
      </w:r>
      <w:r w:rsidR="005A12A7">
        <w:rPr>
          <w:u w:val="single"/>
        </w:rPr>
        <w:t xml:space="preserve"> 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TECHNICAL</w:t>
      </w:r>
      <w:r w:rsidR="005B4D6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SECURITY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ES</w:t>
      </w:r>
      <w:r w:rsidR="005A12A7" w:rsidRPr="002A123B" w:rsidDel="00E613F1">
        <w:rPr>
          <w:b/>
          <w:bCs/>
        </w:rPr>
        <w:t>;</w:t>
      </w:r>
    </w:p>
    <w:bookmarkEnd w:id="3"/>
    <w:p w14:paraId="2D8C1490" w14:textId="2C45D5B0" w:rsidR="00F51FBF" w:rsidRPr="006C5F95" w:rsidRDefault="005A12A7" w:rsidP="00EB5428">
      <w:pPr>
        <w:jc w:val="both"/>
      </w:pPr>
      <w:r>
        <w:rPr>
          <w:u w:val="single"/>
        </w:rPr>
        <w:t>}</w:t>
      </w:r>
      <w:bookmarkEnd w:id="1"/>
      <w:bookmarkEnd w:id="2"/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5BCA0" w14:textId="77777777" w:rsidR="000C69A1" w:rsidRDefault="000C69A1" w:rsidP="005B7682">
      <w:pPr>
        <w:spacing w:after="0" w:line="240" w:lineRule="auto"/>
      </w:pPr>
      <w:r>
        <w:separator/>
      </w:r>
    </w:p>
  </w:endnote>
  <w:endnote w:type="continuationSeparator" w:id="0">
    <w:p w14:paraId="6823CEA9" w14:textId="77777777" w:rsidR="000C69A1" w:rsidRDefault="000C69A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C4F471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A423D3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0E7EF" w14:textId="77777777" w:rsidR="000C69A1" w:rsidRDefault="000C69A1" w:rsidP="005B7682">
      <w:pPr>
        <w:spacing w:after="0" w:line="240" w:lineRule="auto"/>
      </w:pPr>
      <w:r>
        <w:separator/>
      </w:r>
    </w:p>
  </w:footnote>
  <w:footnote w:type="continuationSeparator" w:id="0">
    <w:p w14:paraId="5D19A546" w14:textId="77777777" w:rsidR="000C69A1" w:rsidRDefault="000C69A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79B099B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7302B033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5A12A7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9E3D9C8" w:rsidR="0078387A" w:rsidRPr="005B7682" w:rsidRDefault="0078387A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16869DC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69A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2A4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255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428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2022-08-06T19:04:00Z</cp:lastPrinted>
  <dcterms:created xsi:type="dcterms:W3CDTF">2023-09-12T23:22:00Z</dcterms:created>
  <dcterms:modified xsi:type="dcterms:W3CDTF">2023-09-16T13:01:00Z</dcterms:modified>
</cp:coreProperties>
</file>