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2DC2A757" w:rsidR="005A12A7" w:rsidRPr="00026284" w:rsidRDefault="00DC7255" w:rsidP="005A12A7">
      <w:pPr>
        <w:pStyle w:val="Heading1"/>
        <w:jc w:val="center"/>
        <w:rPr>
          <w:rFonts w:ascii="Arial Black" w:hAnsi="Arial Black"/>
          <w:color w:val="0070C0"/>
        </w:rPr>
      </w:pPr>
      <w:r w:rsidRPr="00026284">
        <w:rPr>
          <w:rFonts w:ascii="Arial Black" w:hAnsi="Arial Black"/>
          <w:color w:val="0070C0"/>
        </w:rPr>
        <w:t>TECHNICAL</w:t>
      </w:r>
      <w:r w:rsidR="005A12A7" w:rsidRPr="00026284">
        <w:rPr>
          <w:rFonts w:ascii="Arial Black" w:hAnsi="Arial Black"/>
          <w:color w:val="0070C0"/>
        </w:rPr>
        <w:t xml:space="preserve"> SECURITY SYSTEMS</w:t>
      </w:r>
      <w:r w:rsidRPr="00026284">
        <w:rPr>
          <w:rFonts w:ascii="Arial Black" w:hAnsi="Arial Black"/>
          <w:color w:val="0070C0"/>
        </w:rPr>
        <w:t xml:space="preserve"> (TSS)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3881E62" w:rsidR="00074C5F" w:rsidRDefault="00DC7EA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4/18/2024 10:05:10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6A022B1" w14:textId="5F840369" w:rsidR="005A12A7" w:rsidRPr="00A279C3" w:rsidRDefault="00DC7255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TECHNICAL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14098D06" w14:textId="7A55F92F" w:rsidR="00701C51" w:rsidRPr="006C454A" w:rsidRDefault="00701C51" w:rsidP="00701C51">
      <w:pPr>
        <w:ind w:left="360" w:hanging="360"/>
        <w:jc w:val="both"/>
      </w:pPr>
      <w:r w:rsidRPr="006C454A">
        <w:rPr>
          <w:u w:val="single"/>
        </w:rPr>
        <w:t>AUTONOMOUS TYPING SECURITY SYSTEMS</w:t>
      </w:r>
      <w:r>
        <w:t xml:space="preserve"> (</w:t>
      </w:r>
      <w:r w:rsidRPr="006C454A">
        <w:rPr>
          <w:b/>
          <w:bCs/>
        </w:rPr>
        <w:t>2022</w:t>
      </w:r>
      <w:r>
        <w:rPr>
          <w:b/>
          <w:bCs/>
        </w:rPr>
        <w:t>, 2023</w:t>
      </w:r>
      <w:r>
        <w:t xml:space="preserve">) – </w:t>
      </w:r>
      <w:r w:rsidRPr="006B529F">
        <w:rPr>
          <w:b/>
          <w:bCs/>
          <w:color w:val="7030A0"/>
        </w:rPr>
        <w:t>ENSURES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THAT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FF0000"/>
        </w:rPr>
        <w:t>ALL HUMAN HOSTS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DO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C00000"/>
        </w:rPr>
        <w:t>NOT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7030A0"/>
        </w:rPr>
        <w:t>TYPE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B050"/>
        </w:rPr>
        <w:t>INCORRECTLY</w:t>
      </w:r>
      <w:r w:rsidRPr="006B529F">
        <w:rPr>
          <w:b/>
          <w:bCs/>
        </w:rPr>
        <w:t xml:space="preserve">, </w:t>
      </w:r>
      <w:r w:rsidRPr="006B529F">
        <w:rPr>
          <w:b/>
          <w:bCs/>
          <w:color w:val="00B0F0"/>
        </w:rPr>
        <w:t>IMPLICITLY-EXPLICITLY GLOBALLY DEFINED</w:t>
      </w:r>
      <w:r>
        <w:t>.</w:t>
      </w:r>
    </w:p>
    <w:p w14:paraId="485F97AC" w14:textId="37C42A86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C7255">
        <w:rPr>
          <w:u w:val="single"/>
        </w:rPr>
        <w:t>TECHNICAL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DC7255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DC7255">
        <w:rPr>
          <w:b/>
          <w:bCs/>
          <w:color w:val="FF0000"/>
        </w:rPr>
        <w:t xml:space="preserve">SECURITY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DC7255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>SHALL</w:t>
      </w:r>
      <w:r w:rsidR="00DC7255">
        <w:rPr>
          <w:b/>
          <w:bCs/>
          <w:color w:val="0070C0"/>
        </w:rPr>
        <w:t xml:space="preserve">           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4C420D72" w:rsidR="005A12A7" w:rsidRDefault="00DC7255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TECHNICAL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2BB7954D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ACCOUNT HACK PREVENTION SECURITY SYSTEMS</w:t>
      </w:r>
      <w:r>
        <w:rPr>
          <w:b/>
          <w:bCs/>
        </w:rPr>
        <w:t>;</w:t>
      </w:r>
    </w:p>
    <w:p w14:paraId="3CE776BA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ADHERENCE CLONING MECHANISM PREVENTION SECURITY SYSTEMS</w:t>
      </w:r>
      <w:r>
        <w:rPr>
          <w:b/>
          <w:bCs/>
        </w:rPr>
        <w:t>;</w:t>
      </w:r>
    </w:p>
    <w:p w14:paraId="6E7F4CA7" w14:textId="392EC45E" w:rsidR="00026284" w:rsidRDefault="00026284" w:rsidP="00026284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CHANGING SYSTEMS PREVENTION SECURITY SYSTEMS</w:t>
      </w:r>
      <w:r>
        <w:rPr>
          <w:b/>
          <w:bCs/>
        </w:rPr>
        <w:t>;</w:t>
      </w:r>
    </w:p>
    <w:p w14:paraId="68CF1C3C" w14:textId="309975FD" w:rsidR="00BE5A62" w:rsidRDefault="00BE5A62" w:rsidP="00BE5A6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ENHANCEMENTS PREVENTION SECURITY SYSTEMS</w:t>
      </w:r>
      <w:r>
        <w:rPr>
          <w:b/>
          <w:bCs/>
        </w:rPr>
        <w:t>;</w:t>
      </w:r>
    </w:p>
    <w:p w14:paraId="523F8561" w14:textId="68EBF3BE" w:rsidR="00DC7EA2" w:rsidRDefault="00DC7EA2" w:rsidP="00DC7EA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 xml:space="preserve">DIO ENHANCEMENTS </w:t>
      </w:r>
      <w:r>
        <w:rPr>
          <w:b/>
          <w:bCs/>
          <w:color w:val="FF0000"/>
        </w:rPr>
        <w:t xml:space="preserve">SERVICES </w:t>
      </w:r>
      <w:r>
        <w:rPr>
          <w:b/>
          <w:bCs/>
          <w:color w:val="FF0000"/>
        </w:rPr>
        <w:t>PREVENTION SECURITY SYSTEMS</w:t>
      </w:r>
      <w:r>
        <w:rPr>
          <w:b/>
          <w:bCs/>
        </w:rPr>
        <w:t>;</w:t>
      </w:r>
    </w:p>
    <w:p w14:paraId="5083DAD4" w14:textId="1D4E49F0" w:rsidR="00365161" w:rsidRDefault="00365161" w:rsidP="00365161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VOICE OVERLAY PREVENTION SECURITY SYSTEMS</w:t>
      </w:r>
      <w:r>
        <w:rPr>
          <w:b/>
          <w:bCs/>
        </w:rPr>
        <w:t>;</w:t>
      </w:r>
    </w:p>
    <w:p w14:paraId="16C2A08E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AUTOMATED COMMAND SEQUENCES </w:t>
      </w:r>
      <w:r>
        <w:rPr>
          <w:b/>
          <w:bCs/>
          <w:color w:val="FF0000"/>
        </w:rPr>
        <w:t>MONITORING &amp; FILTERING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311E806" w14:textId="1C72262E" w:rsidR="00CB029C" w:rsidRDefault="00CB029C" w:rsidP="00CB029C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BIOLOGICAL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4396190A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BLANK ACCOUNT </w:t>
      </w:r>
      <w:r>
        <w:rPr>
          <w:b/>
          <w:bCs/>
          <w:color w:val="FF0000"/>
        </w:rPr>
        <w:t>BANNING SECURITY SYSTEMS</w:t>
      </w:r>
      <w:r>
        <w:rPr>
          <w:b/>
          <w:bCs/>
        </w:rPr>
        <w:t>;</w:t>
      </w:r>
    </w:p>
    <w:p w14:paraId="704B69F9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CHANNEL MULTIPLEX PREVENTION SECURITY SYSTEMS</w:t>
      </w:r>
      <w:r>
        <w:rPr>
          <w:b/>
          <w:bCs/>
        </w:rPr>
        <w:t>;</w:t>
      </w:r>
    </w:p>
    <w:p w14:paraId="182D7164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CLOUD SOURCING SECURITY SYSTEMS</w:t>
      </w:r>
      <w:r>
        <w:rPr>
          <w:b/>
          <w:bCs/>
        </w:rPr>
        <w:t>;</w:t>
      </w:r>
    </w:p>
    <w:p w14:paraId="2263CD97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CORRELATION TAKEOVER PREVENTION SECURITY SYSTEMS</w:t>
      </w:r>
      <w:r>
        <w:rPr>
          <w:b/>
          <w:bCs/>
        </w:rPr>
        <w:t>;</w:t>
      </w:r>
    </w:p>
    <w:p w14:paraId="69D2DF89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REPLACEMENT PREVENTION SECURITY SYSTEMS</w:t>
      </w:r>
      <w:r>
        <w:rPr>
          <w:b/>
          <w:bCs/>
        </w:rPr>
        <w:t>;</w:t>
      </w:r>
    </w:p>
    <w:p w14:paraId="59D68820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TRANSMISSION INTERCEDENCE PREVENTION SECURITY SYSTEMS</w:t>
      </w:r>
      <w:r>
        <w:rPr>
          <w:b/>
          <w:bCs/>
        </w:rPr>
        <w:t>;</w:t>
      </w:r>
    </w:p>
    <w:p w14:paraId="1631090C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DEAD AGENT ACCOUNT </w:t>
      </w:r>
      <w:r>
        <w:rPr>
          <w:b/>
          <w:bCs/>
          <w:color w:val="FF0000"/>
        </w:rPr>
        <w:t>MONITORING &amp; DISABLE LOCK SECURITY SYSTEMS</w:t>
      </w:r>
      <w:r>
        <w:rPr>
          <w:b/>
          <w:bCs/>
        </w:rPr>
        <w:t>;</w:t>
      </w:r>
    </w:p>
    <w:p w14:paraId="7234C788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DEEPFAKE</w:t>
      </w:r>
      <w:r>
        <w:rPr>
          <w:b/>
          <w:bCs/>
          <w:color w:val="FF0000"/>
        </w:rPr>
        <w:t xml:space="preserve"> VIDEO</w:t>
      </w:r>
      <w:r w:rsidRPr="00DC7255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342BA70A" w14:textId="5E247EF5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DNA SIGNATURE MONITORING &amp; REGULATION SECURITY SYSTEMS</w:t>
      </w:r>
      <w:r>
        <w:rPr>
          <w:b/>
          <w:bCs/>
        </w:rPr>
        <w:t>;</w:t>
      </w:r>
    </w:p>
    <w:p w14:paraId="6DD792C1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EMAIL ETIQUETT</w:t>
      </w:r>
      <w:r>
        <w:rPr>
          <w:b/>
          <w:bCs/>
          <w:color w:val="FF0000"/>
        </w:rPr>
        <w:t>E SECURITY SYSTEMS</w:t>
      </w:r>
      <w:r>
        <w:rPr>
          <w:b/>
          <w:bCs/>
        </w:rPr>
        <w:t>;</w:t>
      </w:r>
    </w:p>
    <w:p w14:paraId="0225FB1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EXTRA</w:t>
      </w:r>
      <w:r>
        <w:rPr>
          <w:b/>
          <w:bCs/>
          <w:color w:val="FF0000"/>
        </w:rPr>
        <w:t>G</w:t>
      </w:r>
      <w:r w:rsidRPr="00DC7255">
        <w:rPr>
          <w:b/>
          <w:bCs/>
          <w:color w:val="FF0000"/>
        </w:rPr>
        <w:t>ATION PREVENTION SECURITY SYSTEMS</w:t>
      </w:r>
      <w:r>
        <w:rPr>
          <w:b/>
          <w:bCs/>
        </w:rPr>
        <w:t>;</w:t>
      </w:r>
    </w:p>
    <w:p w14:paraId="061F4AE6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EXTRAVASATION PREVENTION SECURITY SYSTEMS</w:t>
      </w:r>
      <w:r>
        <w:rPr>
          <w:b/>
          <w:bCs/>
        </w:rPr>
        <w:t>;</w:t>
      </w:r>
    </w:p>
    <w:p w14:paraId="79891858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EXTRICATION PREVENTION SECURITY SYSTEMS</w:t>
      </w:r>
      <w:r>
        <w:rPr>
          <w:b/>
          <w:bCs/>
        </w:rPr>
        <w:t>;</w:t>
      </w:r>
    </w:p>
    <w:p w14:paraId="1038B3AB" w14:textId="1338D198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FACIAL RECOGNITION SIGNATURE MONITORING &amp; REGULATION SECURITY SYSTEMS</w:t>
      </w:r>
      <w:r>
        <w:rPr>
          <w:b/>
          <w:bCs/>
        </w:rPr>
        <w:t>;</w:t>
      </w:r>
    </w:p>
    <w:p w14:paraId="1B77E10C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ACCOUNT PREVENTION SECURITY SYSTEMS</w:t>
      </w:r>
      <w:r>
        <w:rPr>
          <w:b/>
          <w:bCs/>
        </w:rPr>
        <w:t>;</w:t>
      </w:r>
    </w:p>
    <w:p w14:paraId="61014214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 ACCOUNT PREVENTION SECURITY SYSTEMS</w:t>
      </w:r>
      <w:r>
        <w:rPr>
          <w:b/>
          <w:bCs/>
        </w:rPr>
        <w:t>;</w:t>
      </w:r>
    </w:p>
    <w:p w14:paraId="0850E65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ACCOUNT PREVENTION SECURITY SYSTEMS</w:t>
      </w:r>
      <w:r>
        <w:rPr>
          <w:b/>
          <w:bCs/>
        </w:rPr>
        <w:t>;</w:t>
      </w:r>
    </w:p>
    <w:p w14:paraId="22A2433F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CARD PREVENTION SECURITY SYSTEMS</w:t>
      </w:r>
      <w:r>
        <w:rPr>
          <w:b/>
          <w:bCs/>
        </w:rPr>
        <w:t>;</w:t>
      </w:r>
    </w:p>
    <w:p w14:paraId="45FA89F9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SURVEILLANCE FOOTAGE PREVENTION SECURITY SYSTEMS</w:t>
      </w:r>
      <w:r>
        <w:rPr>
          <w:b/>
          <w:bCs/>
        </w:rPr>
        <w:t>;</w:t>
      </w:r>
    </w:p>
    <w:p w14:paraId="6A92528A" w14:textId="0723AFA3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FINGERPRINT SIGNATURE MONITORING &amp; REGULATION SECURITY SYSTEMS</w:t>
      </w:r>
      <w:r>
        <w:rPr>
          <w:b/>
          <w:bCs/>
        </w:rPr>
        <w:t>;</w:t>
      </w:r>
    </w:p>
    <w:p w14:paraId="63E5C02E" w14:textId="50CA3BC3" w:rsidR="00E50C59" w:rsidRDefault="00E50C59" w:rsidP="00E50C59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SOFTWARE DEVELOPMENT</w:t>
      </w:r>
      <w:r w:rsidRPr="00DC7255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378BF73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MOUSE INTERFERENCE PREVENTION SECURITY SYSTEMS</w:t>
      </w:r>
      <w:r>
        <w:rPr>
          <w:b/>
          <w:bCs/>
        </w:rPr>
        <w:t>;</w:t>
      </w:r>
    </w:p>
    <w:p w14:paraId="0F98BA9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NESTED COMMAND PROTOCOLS </w:t>
      </w:r>
      <w:r>
        <w:rPr>
          <w:b/>
          <w:bCs/>
          <w:color w:val="FF0000"/>
        </w:rPr>
        <w:t>MONITORING &amp; REGULATION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79DDC0B" w14:textId="59913C18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RNA SIGNATURE MONITORING &amp; REGULATION SECURITY SYSTEMS</w:t>
      </w:r>
      <w:r>
        <w:rPr>
          <w:b/>
          <w:bCs/>
        </w:rPr>
        <w:t>;</w:t>
      </w:r>
    </w:p>
    <w:p w14:paraId="63353606" w14:textId="61FCE27B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SCENT SIGNATURE MONITORING &amp; REGULATION SECURITY SYSTEMS</w:t>
      </w:r>
      <w:r>
        <w:rPr>
          <w:b/>
          <w:bCs/>
        </w:rPr>
        <w:t>;</w:t>
      </w:r>
    </w:p>
    <w:p w14:paraId="713A63F4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SOFTWARE TRANSLATIONS PREVENTION SECURITY SYSTEMS</w:t>
      </w:r>
      <w:r>
        <w:rPr>
          <w:b/>
          <w:bCs/>
        </w:rPr>
        <w:t>;</w:t>
      </w:r>
    </w:p>
    <w:p w14:paraId="68197D9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STRATEGIC ERROR PREVENTION SECURITY SYSTEMS</w:t>
      </w:r>
      <w:r>
        <w:rPr>
          <w:b/>
          <w:bCs/>
        </w:rPr>
        <w:t>;</w:t>
      </w:r>
    </w:p>
    <w:p w14:paraId="2BDFF9EF" w14:textId="48F27352" w:rsidR="00CB029C" w:rsidRDefault="00CB029C" w:rsidP="00CB029C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34F36D02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TRANSCRIPTION PROTECTIVE SECURITY SYSTEMS</w:t>
      </w:r>
      <w:r>
        <w:rPr>
          <w:b/>
          <w:bCs/>
        </w:rPr>
        <w:t>;</w:t>
      </w:r>
    </w:p>
    <w:p w14:paraId="79A9C22F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TRANSITIONAL TRANSCRIPT </w:t>
      </w:r>
      <w:r w:rsidRPr="00DC7255">
        <w:rPr>
          <w:b/>
          <w:bCs/>
          <w:color w:val="FF0000"/>
        </w:rPr>
        <w:t>PREVENTION SECURITY SYSTEMS</w:t>
      </w:r>
      <w:r>
        <w:rPr>
          <w:b/>
          <w:bCs/>
        </w:rPr>
        <w:t>;</w:t>
      </w:r>
    </w:p>
    <w:p w14:paraId="008B8AD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UNUSED ACCOUNT PREVENTION SECURITY SYSTEMS</w:t>
      </w:r>
      <w:r>
        <w:rPr>
          <w:b/>
          <w:bCs/>
        </w:rPr>
        <w:t>;</w:t>
      </w:r>
    </w:p>
    <w:p w14:paraId="04597CF9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UPDATE INTERCEDENCE PREVENTION SECURITY SYSTEMS</w:t>
      </w:r>
      <w:r>
        <w:rPr>
          <w:b/>
          <w:bCs/>
        </w:rPr>
        <w:t>;</w:t>
      </w:r>
    </w:p>
    <w:p w14:paraId="781C1866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68E0F260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ENVIRONMENT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4E7A3FED" w14:textId="00096733" w:rsidR="00CB029C" w:rsidRDefault="00CB029C" w:rsidP="00CB029C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1108470B" w14:textId="5F1F41F5" w:rsidR="005A12A7" w:rsidRPr="00CE57F0" w:rsidRDefault="00DC7255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TECHNICAL</w:t>
      </w:r>
      <w:r w:rsidR="005A12A7">
        <w:rPr>
          <w:u w:val="single"/>
        </w:rPr>
        <w:t xml:space="preserve"> 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BE5A62">
        <w:rPr>
          <w:b/>
          <w:bCs/>
        </w:rPr>
        <w:t>(</w:t>
      </w:r>
      <w:r w:rsidR="00BE5A62" w:rsidRPr="00BE5A62">
        <w:rPr>
          <w:b/>
          <w:bCs/>
          <w:color w:val="808080" w:themeColor="background1" w:themeShade="80"/>
        </w:rPr>
        <w:t>S</w:t>
      </w:r>
      <w:r w:rsidR="00BE5A62">
        <w:rPr>
          <w:b/>
          <w:bCs/>
        </w:rPr>
        <w:t>);</w:t>
      </w:r>
    </w:p>
    <w:bookmarkEnd w:id="3"/>
    <w:p w14:paraId="2D8C1490" w14:textId="2C45D5B0" w:rsidR="00F51FBF" w:rsidRPr="006C5F95" w:rsidRDefault="005A12A7" w:rsidP="00EB542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997E4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AC2E2" w14:textId="77777777" w:rsidR="00997E42" w:rsidRDefault="00997E42" w:rsidP="005B7682">
      <w:pPr>
        <w:spacing w:after="0" w:line="240" w:lineRule="auto"/>
      </w:pPr>
      <w:r>
        <w:separator/>
      </w:r>
    </w:p>
  </w:endnote>
  <w:endnote w:type="continuationSeparator" w:id="0">
    <w:p w14:paraId="5D583AE0" w14:textId="77777777" w:rsidR="00997E42" w:rsidRDefault="00997E4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4F471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30B78" w14:textId="77777777" w:rsidR="00997E42" w:rsidRDefault="00997E42" w:rsidP="005B7682">
      <w:pPr>
        <w:spacing w:after="0" w:line="240" w:lineRule="auto"/>
      </w:pPr>
      <w:r>
        <w:separator/>
      </w:r>
    </w:p>
  </w:footnote>
  <w:footnote w:type="continuationSeparator" w:id="0">
    <w:p w14:paraId="260C2428" w14:textId="77777777" w:rsidR="00997E42" w:rsidRDefault="00997E4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B099B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302B03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12A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E3D9C8" w:rsidR="0078387A" w:rsidRPr="005B7682" w:rsidRDefault="0078387A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6869DC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28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A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49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416B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9C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61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C51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208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D3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7E42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6DDC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A62"/>
    <w:rsid w:val="00BE6CC2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1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37C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29C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5BA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255"/>
    <w:rsid w:val="00DC7EA2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0C59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428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2024-04-18T14:00:00Z</dcterms:created>
  <dcterms:modified xsi:type="dcterms:W3CDTF">2024-04-18T14:05:00Z</dcterms:modified>
</cp:coreProperties>
</file>