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66C48FB" w:rsidR="00074C5F" w:rsidRDefault="00707A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7:50:06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RAINWASHING OF ANY SURVEILLANCE SUBJECT USING ARTIFICIAL INTELLIGENCE SOFTWARE THAT USES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 xml:space="preserve">, SUCH AS FAKE THREATS ORIGINATING FROM “MIND READING TECHNOLOGY” OR MIND CONTROL TECHNOLOGY USE ON A SURVEILLANCE </w:t>
      </w:r>
      <w:proofErr w:type="gramStart"/>
      <w:r w:rsidR="00BA5B42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SOFTWARE THAT TALKS, USING LEARNING ALGORITHMS TO TALK LIKE 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PROPERTY THEFT WITH CUSTOMIZATION THROUGH CRIMINALIZATION OR MILITARY CRIMINALIZATION, TO CONDUCT INVOLUNTARY SERVITUDE, INCLUDING WITH THE INTENTION TO TORTURE AND MURDER THE INVENTOR WITH MILITARY TECHNOLOGIES IN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PATHIC FRAMING THROUGH THE USE OF ARTIFICIAL INTELLIGENCE, MIND CONTROL TECHNOLOGY, AND 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SPREADING CRIMINALITY IN SOCIETY CAUSED BY USES OF MIND CONTROL TECHNOLOGY TO CONDUCT HATE CRIMES TOWARDS AN INDIVIDUAL OR 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CAUSED OR CREATED BY 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CAUSED OR CREATED BY ANY EMPLOYEE OF 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6177" w14:textId="77777777" w:rsidR="00D65971" w:rsidRDefault="00D65971" w:rsidP="005B7682">
      <w:pPr>
        <w:spacing w:after="0" w:line="240" w:lineRule="auto"/>
      </w:pPr>
      <w:r>
        <w:separator/>
      </w:r>
    </w:p>
  </w:endnote>
  <w:endnote w:type="continuationSeparator" w:id="0">
    <w:p w14:paraId="725B2B99" w14:textId="77777777" w:rsidR="00D65971" w:rsidRDefault="00D659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E9AE" w14:textId="77777777" w:rsidR="00D65971" w:rsidRDefault="00D65971" w:rsidP="005B7682">
      <w:pPr>
        <w:spacing w:after="0" w:line="240" w:lineRule="auto"/>
      </w:pPr>
      <w:r>
        <w:separator/>
      </w:r>
    </w:p>
  </w:footnote>
  <w:footnote w:type="continuationSeparator" w:id="0">
    <w:p w14:paraId="1A1A6081" w14:textId="77777777" w:rsidR="00D65971" w:rsidRDefault="00D659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2023-09-24T23:45:00Z</dcterms:created>
  <dcterms:modified xsi:type="dcterms:W3CDTF">2023-09-24T23:50:00Z</dcterms:modified>
</cp:coreProperties>
</file>