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1A6128E9" w:rsidR="004F37ED" w:rsidRDefault="005F5C61" w:rsidP="00B111EA">
      <w:pPr>
        <w:jc w:val="center"/>
        <w:rPr>
          <w:bCs/>
          <w:sz w:val="52"/>
          <w:szCs w:val="44"/>
        </w:rPr>
      </w:pPr>
      <w:r>
        <w:rPr>
          <w:bCs/>
          <w:sz w:val="52"/>
          <w:szCs w:val="44"/>
        </w:rPr>
        <w:t>FAMILY PROTECTIVE</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C1979A" w:rsidR="00074C5F" w:rsidRDefault="0080658D" w:rsidP="00B111EA">
      <w:pPr>
        <w:jc w:val="center"/>
        <w:rPr>
          <w:bCs/>
          <w:sz w:val="28"/>
          <w:szCs w:val="28"/>
        </w:rPr>
      </w:pPr>
      <w:r>
        <w:rPr>
          <w:bCs/>
          <w:sz w:val="28"/>
          <w:szCs w:val="28"/>
        </w:rPr>
        <w:t>9/27/2022 4:16:35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5970B917" w:rsidR="00AB3E95" w:rsidRPr="00C0532F" w:rsidRDefault="005F5C61" w:rsidP="00AB3E95">
      <w:pPr>
        <w:ind w:left="360" w:hanging="360"/>
        <w:jc w:val="both"/>
        <w:rPr>
          <w:b/>
          <w:bCs/>
        </w:rPr>
      </w:pPr>
      <w:commentRangeStart w:id="0"/>
      <w:r>
        <w:rPr>
          <w:b/>
          <w:sz w:val="24"/>
        </w:rPr>
        <w:lastRenderedPageBreak/>
        <w:t>FAMILY PROTECTIVE</w:t>
      </w:r>
      <w:r w:rsidR="00AB3E95">
        <w:rPr>
          <w:b/>
          <w:sz w:val="24"/>
        </w:rPr>
        <w:t xml:space="preserve"> SECURITY SYSTEMS</w:t>
      </w:r>
      <w:commentRangeEnd w:id="0"/>
      <w:r w:rsidR="0058210C">
        <w:rPr>
          <w:rStyle w:val="CommentReference"/>
        </w:rPr>
        <w:commentReference w:id="0"/>
      </w:r>
    </w:p>
    <w:p w14:paraId="50B8586D" w14:textId="57A866F1" w:rsidR="00B02B85" w:rsidRDefault="00B02B85" w:rsidP="00AB3E95">
      <w:pPr>
        <w:ind w:left="360" w:hanging="360"/>
        <w:jc w:val="both"/>
      </w:pPr>
      <w:r w:rsidRPr="006067AB">
        <w:rPr>
          <w:u w:val="single"/>
        </w:rPr>
        <w:t xml:space="preserve">AUTONOMOUS </w:t>
      </w:r>
      <w:r w:rsidR="00562B7D">
        <w:rPr>
          <w:u w:val="single"/>
        </w:rPr>
        <w:t xml:space="preserve">FAMILY </w:t>
      </w:r>
      <w:r>
        <w:rPr>
          <w:u w:val="single"/>
        </w:rPr>
        <w:t>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rsidR="00562B7D">
        <w:t>any family</w:t>
      </w:r>
      <w:r w:rsidRPr="006D5E89">
        <w:t>.</w:t>
      </w:r>
    </w:p>
    <w:p w14:paraId="6B427FF6" w14:textId="68A99D46" w:rsidR="00AB3E95" w:rsidRPr="00D779AB" w:rsidRDefault="00AB3E95" w:rsidP="00AB3E95">
      <w:pPr>
        <w:ind w:left="360" w:hanging="360"/>
        <w:jc w:val="both"/>
      </w:pPr>
      <w:r w:rsidRPr="00D779AB">
        <w:rPr>
          <w:u w:val="single"/>
        </w:rPr>
        <w:t xml:space="preserve">AUTONOMOUS </w:t>
      </w:r>
      <w:r w:rsidR="00562B7D">
        <w:rPr>
          <w:u w:val="single"/>
        </w:rPr>
        <w:t xml:space="preserve">DRUDGERY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562B7D">
        <w:t xml:space="preserve">       </w:t>
      </w:r>
      <w:r w:rsidRPr="00D779AB">
        <w:t xml:space="preserve"> </w:t>
      </w:r>
      <w:r w:rsidR="00562B7D">
        <w:rPr>
          <w:b/>
          <w:bCs/>
        </w:rPr>
        <w:t>DRUDGERY MODE</w:t>
      </w:r>
      <w:r w:rsidR="00562B7D" w:rsidRPr="00D779AB">
        <w:t xml:space="preserve"> </w:t>
      </w:r>
      <w:r w:rsidR="00562B7D">
        <w:t>is never enabled</w:t>
      </w:r>
      <w:r w:rsidRPr="00D779AB">
        <w:t>.</w:t>
      </w:r>
    </w:p>
    <w:p w14:paraId="33A097B1" w14:textId="74E38D65" w:rsidR="00562B7D" w:rsidRPr="00D779AB" w:rsidRDefault="00562B7D" w:rsidP="00562B7D">
      <w:pPr>
        <w:ind w:left="360" w:hanging="360"/>
        <w:jc w:val="both"/>
      </w:pPr>
      <w:r w:rsidRPr="00D779AB">
        <w:rPr>
          <w:u w:val="single"/>
        </w:rPr>
        <w:t xml:space="preserve">AUTONOMOUS </w:t>
      </w:r>
      <w:r>
        <w:rPr>
          <w:u w:val="single"/>
        </w:rPr>
        <w:t xml:space="preserve">MALICIOUS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MALICIOUS MODE</w:t>
      </w:r>
      <w:r w:rsidRPr="00D779AB">
        <w:t xml:space="preserve"> </w:t>
      </w:r>
      <w:r>
        <w:t>is never enabled</w:t>
      </w:r>
      <w:r w:rsidRPr="00D779AB">
        <w:t>.</w:t>
      </w:r>
    </w:p>
    <w:p w14:paraId="7C475CC1" w14:textId="6AABAD0C" w:rsidR="00562B7D" w:rsidRPr="00D779AB" w:rsidRDefault="00562B7D" w:rsidP="00562B7D">
      <w:pPr>
        <w:ind w:left="360" w:hanging="360"/>
        <w:jc w:val="both"/>
      </w:pPr>
      <w:commentRangeStart w:id="1"/>
      <w:r w:rsidRPr="00D779AB">
        <w:rPr>
          <w:u w:val="single"/>
        </w:rPr>
        <w:t xml:space="preserve">AUTONOMOUS </w:t>
      </w:r>
      <w:r>
        <w:rPr>
          <w:u w:val="single"/>
        </w:rPr>
        <w:t xml:space="preserve">INSANE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INSANE MODE</w:t>
      </w:r>
      <w:r w:rsidRPr="00D779AB">
        <w:t xml:space="preserve"> </w:t>
      </w:r>
      <w:r>
        <w:t>is never enabled</w:t>
      </w:r>
      <w:r w:rsidRPr="00D779AB">
        <w:t>.</w:t>
      </w:r>
      <w:commentRangeEnd w:id="1"/>
      <w:r>
        <w:rPr>
          <w:rStyle w:val="CommentReference"/>
        </w:rPr>
        <w:commentReference w:id="1"/>
      </w:r>
    </w:p>
    <w:p w14:paraId="6A17FC09" w14:textId="2E47FA7C" w:rsidR="00F51FBF" w:rsidRPr="006C5F95" w:rsidRDefault="00F51FBF" w:rsidP="00354CF1">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20:27:00Z" w:initials="PM">
    <w:p w14:paraId="011F1B8E" w14:textId="77777777" w:rsidR="0058210C" w:rsidRDefault="0058210C">
      <w:pPr>
        <w:pStyle w:val="CommentText"/>
      </w:pPr>
      <w:r>
        <w:rPr>
          <w:rStyle w:val="CommentReference"/>
        </w:rPr>
        <w:annotationRef/>
      </w:r>
      <w:r>
        <w:t>Jenna Bush allegedly made Secret Service officers that looked like Patrick R. McElhiney go and investigate nuclear targets in Russia by raping Anna Chapman in her cabin, where Anna Chapman was meant to have consensual sex with Patrick R. McElhiney, which he said he wanted to do with her on Facebook. He also said that Jenna Bush pre-meditated nuclear bombing Russia. Jenna Bush also committed leud sex acts towards Patrick R. McElhiney, including squirting her cum on Patrick R. McElhiney, and putting a swab of her pee on Patrick R. McElhiney's mustache, to suggest that she could commit genocide by peeing into a pee cup, allegedly. (counterintelligence)</w:t>
      </w:r>
    </w:p>
    <w:p w14:paraId="2170C126" w14:textId="77777777" w:rsidR="0058210C" w:rsidRDefault="0058210C">
      <w:pPr>
        <w:pStyle w:val="CommentText"/>
      </w:pPr>
    </w:p>
    <w:p w14:paraId="7DAE88DF" w14:textId="77777777" w:rsidR="0058210C" w:rsidRDefault="0058210C">
      <w:pPr>
        <w:pStyle w:val="CommentText"/>
      </w:pPr>
      <w:r>
        <w:t>Jenna Bush and Chelsea Clinton also allegedly had something to do with cross-correlating a pee cup of Patrick R. McElhiney to putting Anna Chapman in prison in 2008, allegedly.</w:t>
      </w:r>
    </w:p>
    <w:p w14:paraId="2BC5D5F3" w14:textId="77777777" w:rsidR="0058210C" w:rsidRDefault="0058210C">
      <w:pPr>
        <w:pStyle w:val="CommentText"/>
      </w:pPr>
    </w:p>
    <w:p w14:paraId="45AE3B82" w14:textId="77777777" w:rsidR="0058210C" w:rsidRDefault="0058210C" w:rsidP="00FD2C53">
      <w:pPr>
        <w:pStyle w:val="CommentText"/>
      </w:pPr>
      <w:r>
        <w:t>Such that, Jenna Bush and Chelsea Clinton use cross-correlation to commit family crimes against Patrick R. McElhiney and Anna Chapman in the U.S. Military. Both Jenna Bush and Chelsea Clinton have stated they wanted to marry Patrick R. McElhiney, and they both stated they wanted to become President of the United States of America before, as well. They would both become hateful, treasonous, Presidents against The Russian Federation, likely. They both likely had something to do with nuclear bombing Siberia, Russia in 2020, to delay the White House wedding of Patrick R. McElhiney and Anna Chapman.</w:t>
      </w:r>
    </w:p>
  </w:comment>
  <w:comment w:id="1" w:author="Patrick McElhiney" w:date="2022-09-27T15:53:00Z" w:initials="PM">
    <w:p w14:paraId="007D4ADA" w14:textId="232B8701" w:rsidR="00562B7D" w:rsidRDefault="00562B7D" w:rsidP="0078157E">
      <w:pPr>
        <w:pStyle w:val="CommentText"/>
      </w:pPr>
      <w:r>
        <w:rPr>
          <w:rStyle w:val="CommentReference"/>
        </w:rPr>
        <w:annotationRef/>
      </w:r>
      <w:r>
        <w:t>This is how The Pentagon was making Patrick R. McElhiney mentally ill. Chelsea Victoria Clinton was also activating individual conditions through mind control, that made Patrick R. McElhiney have specific mental health conditions, and even specific symptoms that made Patrick R. McElhiney appear to be mentally ill, and they did so for hateful purposes. Such that Chelsea Clinton used The Pentagon to make Patrick R. McElhiney mentally ill, including through U.S. Defense cases. Chelsea Clinton should be sentenced to death for plotting to nuclear bomb The Pentagon after Chelsea Clinton was involved in nuclear bombing Siberia, Russia,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E3B82" w15:done="0"/>
  <w15:commentEx w15:paraId="007D4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DB46" w16cex:dateUtc="2022-09-28T00:27:00Z"/>
  <w16cex:commentExtensible w16cex:durableId="26DD9B12" w16cex:dateUtc="2022-09-2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E3B82" w16cid:durableId="26DDDB46"/>
  <w16cid:commentId w16cid:paraId="007D4ADA" w16cid:durableId="26DD9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CD5BA" w14:textId="77777777" w:rsidR="009860CD" w:rsidRDefault="009860CD" w:rsidP="005B7682">
      <w:pPr>
        <w:spacing w:after="0" w:line="240" w:lineRule="auto"/>
      </w:pPr>
      <w:r>
        <w:separator/>
      </w:r>
    </w:p>
  </w:endnote>
  <w:endnote w:type="continuationSeparator" w:id="0">
    <w:p w14:paraId="21A18DFE" w14:textId="77777777" w:rsidR="009860CD" w:rsidRDefault="009860C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498B83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0658D">
              <w:rPr>
                <w:b/>
                <w:bCs/>
                <w:u w:val="single"/>
              </w:rPr>
              <w:t>GLOBAL SECURITY SYSTEMS</w:t>
            </w:r>
            <w:r w:rsidR="0080658D">
              <w:rPr>
                <w:rFonts w:cstheme="minorHAnsi"/>
                <w:b/>
                <w:bCs/>
                <w:vertAlign w:val="superscript"/>
              </w:rPr>
              <w:t>®</w:t>
            </w:r>
            <w:r w:rsidR="0080658D" w:rsidRPr="000B42C6">
              <w:rPr>
                <w:b/>
                <w:bCs/>
              </w:rPr>
              <w:t xml:space="preserve"> </w:t>
            </w:r>
            <w:r w:rsidR="0080658D">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E6F2" w14:textId="77777777" w:rsidR="009860CD" w:rsidRDefault="009860CD" w:rsidP="005B7682">
      <w:pPr>
        <w:spacing w:after="0" w:line="240" w:lineRule="auto"/>
      </w:pPr>
      <w:r>
        <w:separator/>
      </w:r>
    </w:p>
  </w:footnote>
  <w:footnote w:type="continuationSeparator" w:id="0">
    <w:p w14:paraId="7F47FAF4" w14:textId="77777777" w:rsidR="009860CD" w:rsidRDefault="009860C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1A03"/>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BCD"/>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2B7D"/>
    <w:rsid w:val="00564069"/>
    <w:rsid w:val="005654F0"/>
    <w:rsid w:val="00570024"/>
    <w:rsid w:val="005707BD"/>
    <w:rsid w:val="00570851"/>
    <w:rsid w:val="00571A13"/>
    <w:rsid w:val="00574643"/>
    <w:rsid w:val="00574968"/>
    <w:rsid w:val="00576C8F"/>
    <w:rsid w:val="005775CD"/>
    <w:rsid w:val="0058210C"/>
    <w:rsid w:val="00583A13"/>
    <w:rsid w:val="00590AA7"/>
    <w:rsid w:val="005920B0"/>
    <w:rsid w:val="0059451D"/>
    <w:rsid w:val="00596BE5"/>
    <w:rsid w:val="005A0BE7"/>
    <w:rsid w:val="005A16EF"/>
    <w:rsid w:val="005A314D"/>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C61"/>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049"/>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1C5D"/>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658D"/>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4B1F"/>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0CD"/>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2022-09-27T20:18:00Z</cp:lastPrinted>
  <dcterms:created xsi:type="dcterms:W3CDTF">2022-09-28T00:28:00Z</dcterms:created>
  <dcterms:modified xsi:type="dcterms:W3CDTF">2022-09-28T00:28:00Z</dcterms:modified>
</cp:coreProperties>
</file>