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B0B41BB" w14:textId="1AD03EC0" w:rsidR="00677E85" w:rsidRDefault="002429EC" w:rsidP="00B111EA">
      <w:pPr>
        <w:jc w:val="center"/>
        <w:rPr>
          <w:bCs/>
          <w:sz w:val="52"/>
          <w:szCs w:val="44"/>
        </w:rPr>
      </w:pPr>
      <w:r w:rsidRPr="002429EC">
        <w:rPr>
          <w:bCs/>
          <w:sz w:val="52"/>
          <w:szCs w:val="44"/>
        </w:rPr>
        <w:t xml:space="preserve">GLOBAL </w:t>
      </w:r>
      <w:r w:rsidR="00677E85">
        <w:rPr>
          <w:bCs/>
          <w:sz w:val="52"/>
          <w:szCs w:val="44"/>
        </w:rPr>
        <w:t>SATELLITE</w:t>
      </w:r>
    </w:p>
    <w:p w14:paraId="36CF0476" w14:textId="59D2120C" w:rsidR="00B111EA" w:rsidRDefault="00677E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REPOSITIONING</w:t>
      </w:r>
      <w:r w:rsidR="002429EC" w:rsidRPr="002429EC">
        <w:rPr>
          <w:bCs/>
          <w:sz w:val="52"/>
          <w:szCs w:val="44"/>
        </w:rPr>
        <w:t xml:space="preserve">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50F882F" w:rsidR="00074C5F" w:rsidRDefault="00DA41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6:13:04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BC3FAE0" w14:textId="7A5DB191" w:rsidR="00C60284" w:rsidRPr="00C0532F" w:rsidRDefault="00C60284" w:rsidP="00C6028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 SECURITY STUDY SYSTEMS</w:t>
      </w:r>
    </w:p>
    <w:p w14:paraId="4017DBB5" w14:textId="2946313D" w:rsidR="003206BC" w:rsidRDefault="00526667" w:rsidP="003206BC">
      <w:pPr>
        <w:ind w:left="360" w:hanging="360"/>
        <w:jc w:val="both"/>
      </w:pPr>
      <w:r>
        <w:rPr>
          <w:u w:val="single"/>
        </w:rPr>
        <w:t>AUTOMATED GLOBAL SATELLITE REPOSITIONING SYSTEMS</w:t>
      </w:r>
      <w:r>
        <w:t xml:space="preserve"> </w:t>
      </w:r>
      <w:r w:rsidR="003206BC">
        <w:t>(</w:t>
      </w:r>
      <w:r w:rsidR="003206BC" w:rsidRPr="00ED1814">
        <w:rPr>
          <w:b/>
          <w:bCs/>
        </w:rPr>
        <w:t>2022</w:t>
      </w:r>
      <w:r w:rsidR="003206BC">
        <w:t xml:space="preserve">) – </w:t>
      </w:r>
      <w:r w:rsidR="00E40581" w:rsidRPr="00DA410E">
        <w:rPr>
          <w:b/>
          <w:bCs/>
          <w:color w:val="00B050"/>
        </w:rPr>
        <w:t>AUTOMATICALLY</w:t>
      </w:r>
      <w:r w:rsidR="00E40581">
        <w:t xml:space="preserve"> </w:t>
      </w:r>
      <w:r w:rsidR="00E40581" w:rsidRPr="00DA410E">
        <w:rPr>
          <w:b/>
          <w:bCs/>
          <w:color w:val="7030A0"/>
        </w:rPr>
        <w:t>REPOSITIONS</w:t>
      </w:r>
      <w:r w:rsidR="00E40581">
        <w:t xml:space="preserve">     </w:t>
      </w:r>
      <w:r w:rsidR="00E40581" w:rsidRPr="00DA410E">
        <w:rPr>
          <w:b/>
          <w:bCs/>
          <w:color w:val="FF0000"/>
        </w:rPr>
        <w:t>ALL SATELLITES</w:t>
      </w:r>
      <w:r w:rsidR="00E40581">
        <w:t xml:space="preserve"> </w:t>
      </w:r>
      <w:r w:rsidR="00E40581" w:rsidRPr="00DA410E">
        <w:rPr>
          <w:b/>
          <w:bCs/>
          <w:color w:val="00B050"/>
        </w:rPr>
        <w:t>OVER</w:t>
      </w:r>
      <w:r w:rsidR="00E40581">
        <w:t xml:space="preserve"> </w:t>
      </w:r>
      <w:r w:rsidR="00E40581" w:rsidRPr="00DA410E">
        <w:rPr>
          <w:b/>
          <w:bCs/>
          <w:color w:val="FF0000"/>
        </w:rPr>
        <w:t>ALL AREAS</w:t>
      </w:r>
      <w:r w:rsidR="00E40581">
        <w:t xml:space="preserve"> </w:t>
      </w:r>
      <w:r w:rsidR="00E40581" w:rsidRPr="00DA410E">
        <w:rPr>
          <w:b/>
          <w:bCs/>
          <w:color w:val="0070C0"/>
        </w:rPr>
        <w:t>THAT</w:t>
      </w:r>
      <w:r w:rsidR="00E40581">
        <w:t xml:space="preserve"> </w:t>
      </w:r>
      <w:r w:rsidR="00E40581" w:rsidRPr="00DA410E">
        <w:rPr>
          <w:b/>
          <w:bCs/>
          <w:color w:val="7030A0"/>
        </w:rPr>
        <w:t>REQUIRE</w:t>
      </w:r>
      <w:r w:rsidR="00E40581">
        <w:t xml:space="preserve"> </w:t>
      </w:r>
      <w:r w:rsidR="00E40581" w:rsidRPr="00DA410E">
        <w:rPr>
          <w:b/>
          <w:bCs/>
          <w:color w:val="00B050"/>
        </w:rPr>
        <w:t>ADDITIONAL</w:t>
      </w:r>
      <w:r w:rsidR="00E40581">
        <w:t xml:space="preserve"> </w:t>
      </w:r>
      <w:r w:rsidR="00E40581" w:rsidRPr="00DA410E">
        <w:rPr>
          <w:b/>
          <w:bCs/>
          <w:color w:val="FF0000"/>
        </w:rPr>
        <w:t>ATTENTION</w:t>
      </w:r>
      <w:r w:rsidR="00E40581">
        <w:t xml:space="preserve"> </w:t>
      </w:r>
      <w:r w:rsidR="00E40581" w:rsidRPr="00DA410E">
        <w:rPr>
          <w:b/>
          <w:bCs/>
          <w:color w:val="00B050"/>
        </w:rPr>
        <w:t>AROUND</w:t>
      </w:r>
      <w:r w:rsidR="00E40581">
        <w:t xml:space="preserve"> </w:t>
      </w:r>
      <w:r w:rsidR="00E40581" w:rsidRPr="00DA410E">
        <w:rPr>
          <w:b/>
          <w:bCs/>
          <w:color w:val="FF0000"/>
        </w:rPr>
        <w:t>THE WORLD</w:t>
      </w:r>
      <w:r w:rsidR="00E40581">
        <w:t xml:space="preserve">, </w:t>
      </w:r>
      <w:r w:rsidR="00E40581" w:rsidRPr="00DA410E">
        <w:rPr>
          <w:b/>
          <w:bCs/>
          <w:color w:val="92D050"/>
        </w:rPr>
        <w:t>SUCH</w:t>
      </w:r>
      <w:r w:rsidR="00E40581">
        <w:t xml:space="preserve"> </w:t>
      </w:r>
      <w:r w:rsidR="00E40581" w:rsidRPr="00DA410E">
        <w:rPr>
          <w:b/>
          <w:bCs/>
          <w:color w:val="0070C0"/>
        </w:rPr>
        <w:t>AS</w:t>
      </w:r>
      <w:r w:rsidR="00E40581">
        <w:t xml:space="preserve"> </w:t>
      </w:r>
      <w:r w:rsidR="00E40581" w:rsidRPr="00DA410E">
        <w:rPr>
          <w:b/>
          <w:bCs/>
          <w:color w:val="0070C0"/>
        </w:rPr>
        <w:t>FOR</w:t>
      </w:r>
      <w:r w:rsidR="00E40581">
        <w:t xml:space="preserve"> </w:t>
      </w:r>
      <w:r w:rsidR="00E40581">
        <w:rPr>
          <w:u w:val="single"/>
        </w:rPr>
        <w:t>GLOBAL</w:t>
      </w:r>
      <w:r w:rsidR="00E40581" w:rsidRPr="003206BC">
        <w:rPr>
          <w:u w:val="single"/>
        </w:rPr>
        <w:t xml:space="preserve"> </w:t>
      </w:r>
      <w:r w:rsidR="00E40581">
        <w:rPr>
          <w:u w:val="single"/>
        </w:rPr>
        <w:t>WEAPONS</w:t>
      </w:r>
      <w:r w:rsidR="00E40581" w:rsidRPr="003206BC">
        <w:rPr>
          <w:u w:val="single"/>
        </w:rPr>
        <w:t xml:space="preserve"> </w:t>
      </w:r>
      <w:r w:rsidR="00E40581">
        <w:rPr>
          <w:u w:val="single"/>
        </w:rPr>
        <w:t>DISMANTLING</w:t>
      </w:r>
      <w:r w:rsidR="00E40581" w:rsidRPr="003206BC">
        <w:rPr>
          <w:u w:val="single"/>
        </w:rPr>
        <w:t xml:space="preserve"> </w:t>
      </w:r>
      <w:r w:rsidR="00E40581">
        <w:rPr>
          <w:u w:val="single"/>
        </w:rPr>
        <w:t>SYSTEMS</w:t>
      </w:r>
      <w:r w:rsidR="00E40581" w:rsidRPr="00953D1B">
        <w:t xml:space="preserve"> (</w:t>
      </w:r>
      <w:r w:rsidR="00E40581" w:rsidRPr="00953D1B">
        <w:rPr>
          <w:b/>
          <w:bCs/>
        </w:rPr>
        <w:t>2022</w:t>
      </w:r>
      <w:r w:rsidR="00E40581" w:rsidRPr="00953D1B">
        <w:t>)</w:t>
      </w:r>
      <w:r w:rsidR="00E40581">
        <w:t xml:space="preserve">, </w:t>
      </w:r>
      <w:r w:rsidR="00E40581" w:rsidRPr="00DA410E">
        <w:rPr>
          <w:b/>
          <w:bCs/>
          <w:color w:val="00B0F0"/>
        </w:rPr>
        <w:t>AND</w:t>
      </w:r>
      <w:r w:rsidR="00E40581">
        <w:t xml:space="preserve"> </w:t>
      </w:r>
      <w:r w:rsidR="00E40581" w:rsidRPr="00DA410E">
        <w:rPr>
          <w:b/>
          <w:bCs/>
          <w:color w:val="7030A0"/>
        </w:rPr>
        <w:t>TAKES</w:t>
      </w:r>
      <w:r w:rsidR="00E40581">
        <w:t xml:space="preserve"> </w:t>
      </w:r>
      <w:r w:rsidR="00E40581" w:rsidRPr="00DA410E">
        <w:rPr>
          <w:b/>
          <w:bCs/>
          <w:color w:val="FF0000"/>
        </w:rPr>
        <w:t>CONTROL</w:t>
      </w:r>
      <w:r w:rsidR="00E40581">
        <w:t xml:space="preserve"> </w:t>
      </w:r>
      <w:r w:rsidR="00E40581" w:rsidRPr="00DA410E">
        <w:rPr>
          <w:b/>
          <w:bCs/>
          <w:color w:val="0070C0"/>
        </w:rPr>
        <w:t>OF</w:t>
      </w:r>
      <w:r w:rsidR="00E40581">
        <w:t xml:space="preserve"> </w:t>
      </w:r>
      <w:r w:rsidR="00E40581" w:rsidRPr="00DA410E">
        <w:rPr>
          <w:b/>
          <w:bCs/>
          <w:color w:val="00B050"/>
        </w:rPr>
        <w:t>KNOWN</w:t>
      </w:r>
      <w:r w:rsidR="00E40581">
        <w:t xml:space="preserve"> </w:t>
      </w:r>
      <w:r w:rsidR="00E40581" w:rsidRPr="00DA410E">
        <w:rPr>
          <w:b/>
          <w:bCs/>
          <w:color w:val="FF0000"/>
        </w:rPr>
        <w:t>WEAPONS DISMANTLING SYSTEMS</w:t>
      </w:r>
      <w:r w:rsidR="00E40581">
        <w:t xml:space="preserve">, </w:t>
      </w:r>
      <w:r w:rsidR="00E40581" w:rsidRPr="00DA410E">
        <w:rPr>
          <w:b/>
          <w:bCs/>
          <w:color w:val="00B0F0"/>
        </w:rPr>
        <w:t>AND</w:t>
      </w:r>
      <w:r w:rsidR="00E40581">
        <w:t xml:space="preserve"> </w:t>
      </w:r>
      <w:r w:rsidR="00E40581" w:rsidRPr="00DA410E">
        <w:rPr>
          <w:b/>
          <w:bCs/>
          <w:color w:val="00B050"/>
        </w:rPr>
        <w:t>AUTOMATICALLY</w:t>
      </w:r>
      <w:r w:rsidR="00E40581">
        <w:t xml:space="preserve"> </w:t>
      </w:r>
      <w:r w:rsidR="00E40581" w:rsidRPr="00DA410E">
        <w:rPr>
          <w:b/>
          <w:bCs/>
          <w:color w:val="7030A0"/>
        </w:rPr>
        <w:t>USES</w:t>
      </w:r>
      <w:r w:rsidR="00E40581">
        <w:t xml:space="preserve"> </w:t>
      </w:r>
      <w:r w:rsidR="00E40581" w:rsidRPr="00DA410E">
        <w:rPr>
          <w:b/>
          <w:bCs/>
          <w:color w:val="FF0000"/>
        </w:rPr>
        <w:t>THEM</w:t>
      </w:r>
      <w:r w:rsidR="00E40581">
        <w:t xml:space="preserve"> </w:t>
      </w:r>
      <w:r w:rsidR="00E40581" w:rsidRPr="00DA410E">
        <w:rPr>
          <w:b/>
          <w:bCs/>
          <w:color w:val="0070C0"/>
        </w:rPr>
        <w:t>TO</w:t>
      </w:r>
      <w:r w:rsidR="00E40581">
        <w:t xml:space="preserve"> </w:t>
      </w:r>
      <w:r w:rsidR="00E40581" w:rsidRPr="00DA410E">
        <w:rPr>
          <w:b/>
          <w:bCs/>
          <w:color w:val="7030A0"/>
        </w:rPr>
        <w:t>DISMANTLE</w:t>
      </w:r>
      <w:r w:rsidR="00E40581">
        <w:t xml:space="preserve">      </w:t>
      </w:r>
      <w:r w:rsidR="00E40581" w:rsidRPr="00DA410E">
        <w:rPr>
          <w:b/>
          <w:bCs/>
          <w:color w:val="FF0000"/>
        </w:rPr>
        <w:t>WEAPONS SYSTEMS</w:t>
      </w:r>
      <w:r w:rsidR="00E40581">
        <w:t xml:space="preserve">, </w:t>
      </w:r>
      <w:r w:rsidR="00E40581" w:rsidRPr="00DA410E">
        <w:rPr>
          <w:b/>
          <w:bCs/>
          <w:color w:val="00B050"/>
        </w:rPr>
        <w:t>STRATEGICALLY</w:t>
      </w:r>
      <w:r w:rsidR="00E40581">
        <w:t xml:space="preserve">, </w:t>
      </w:r>
      <w:r w:rsidR="00E40581" w:rsidRPr="00DA410E">
        <w:rPr>
          <w:b/>
          <w:bCs/>
          <w:color w:val="00B050"/>
        </w:rPr>
        <w:t>OUTRIGHT</w:t>
      </w:r>
      <w:r w:rsidR="00E40581">
        <w:t xml:space="preserve">, </w:t>
      </w:r>
      <w:r w:rsidR="00E40581" w:rsidRPr="00DA410E">
        <w:rPr>
          <w:b/>
          <w:bCs/>
          <w:color w:val="0070C0"/>
        </w:rPr>
        <w:t>ON</w:t>
      </w:r>
      <w:r w:rsidR="00E40581">
        <w:t xml:space="preserve"> </w:t>
      </w:r>
      <w:r w:rsidR="00E40581" w:rsidRPr="00DA410E">
        <w:rPr>
          <w:b/>
          <w:bCs/>
          <w:color w:val="FF0000"/>
        </w:rPr>
        <w:t>AN ON-GOING BASIS</w:t>
      </w:r>
      <w:r w:rsidR="00E40581">
        <w:t xml:space="preserve">,                                                                 </w:t>
      </w:r>
      <w:r w:rsidR="00E40581" w:rsidRPr="00DA410E">
        <w:rPr>
          <w:b/>
          <w:bCs/>
          <w:color w:val="00B0F0"/>
        </w:rPr>
        <w:t>IMPLICITLY-EXPLICITLY GLOBALLY VIRULENTLY DEFINED</w:t>
      </w:r>
      <w:r w:rsidR="00E40581">
        <w:t>.</w:t>
      </w:r>
    </w:p>
    <w:p w14:paraId="704C0E35" w14:textId="04765668" w:rsidR="00845AAF" w:rsidRPr="006C5F95" w:rsidRDefault="00845AAF" w:rsidP="002429EC">
      <w:pPr>
        <w:ind w:left="360" w:hanging="360"/>
        <w:jc w:val="both"/>
      </w:pPr>
    </w:p>
    <w:sectPr w:rsidR="00845AA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5AA44" w14:textId="77777777" w:rsidR="00703A4E" w:rsidRDefault="00703A4E" w:rsidP="005B7682">
      <w:pPr>
        <w:spacing w:after="0" w:line="240" w:lineRule="auto"/>
      </w:pPr>
      <w:r>
        <w:separator/>
      </w:r>
    </w:p>
  </w:endnote>
  <w:endnote w:type="continuationSeparator" w:id="0">
    <w:p w14:paraId="15C024AF" w14:textId="77777777" w:rsidR="00703A4E" w:rsidRDefault="00703A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CE6F26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B22BD">
              <w:rPr>
                <w:b/>
                <w:bCs/>
                <w:u w:val="single"/>
              </w:rPr>
              <w:t>GLOBAL SECURITY SYSTEMS</w:t>
            </w:r>
            <w:r w:rsidR="007B22BD">
              <w:rPr>
                <w:rFonts w:cstheme="minorHAnsi"/>
                <w:b/>
                <w:bCs/>
                <w:vertAlign w:val="superscript"/>
              </w:rPr>
              <w:t>®</w:t>
            </w:r>
            <w:r w:rsidR="007B22BD">
              <w:rPr>
                <w:b/>
                <w:bCs/>
              </w:rPr>
              <w:t>, INC.</w:t>
            </w:r>
            <w:r w:rsidR="007B22BD">
              <w:t xml:space="preserve"> </w:t>
            </w:r>
            <w:r w:rsidR="007B22B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21659" w14:textId="77777777" w:rsidR="00703A4E" w:rsidRDefault="00703A4E" w:rsidP="005B7682">
      <w:pPr>
        <w:spacing w:after="0" w:line="240" w:lineRule="auto"/>
      </w:pPr>
      <w:r>
        <w:separator/>
      </w:r>
    </w:p>
  </w:footnote>
  <w:footnote w:type="continuationSeparator" w:id="0">
    <w:p w14:paraId="25A7B829" w14:textId="77777777" w:rsidR="00703A4E" w:rsidRDefault="00703A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6EA7562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B22BD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994FC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B22B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9E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234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E85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3A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2BD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AAF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586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922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1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581"/>
    <w:rsid w:val="00E43085"/>
    <w:rsid w:val="00E430E8"/>
    <w:rsid w:val="00E45D4C"/>
    <w:rsid w:val="00E45F4D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2022-12-15T23:03:00Z</dcterms:created>
  <dcterms:modified xsi:type="dcterms:W3CDTF">2022-12-15T23:13:00Z</dcterms:modified>
</cp:coreProperties>
</file>