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w:t>
      </w:r>
      <w:proofErr w:type="gramStart"/>
      <w:r>
        <w:t xml:space="preserve">relating at any type of nuclear attack to </w:t>
      </w:r>
      <w:r w:rsidRPr="0068070C">
        <w:rPr>
          <w:b/>
          <w:bCs/>
        </w:rPr>
        <w:t>THE U.S. SECRET SERVICE</w:t>
      </w:r>
      <w:r>
        <w:t xml:space="preserve"> at all times</w:t>
      </w:r>
      <w:proofErr w:type="gramEnd"/>
      <w:r>
        <w:t xml:space="preserve">.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proofErr w:type="gramStart"/>
      <w:r>
        <w:t xml:space="preserve">relating at any type of chemical attack to </w:t>
      </w:r>
      <w:r w:rsidRPr="00604384">
        <w:rPr>
          <w:b/>
          <w:bCs/>
        </w:rPr>
        <w:t>THE U.S. SECRET SERVICE</w:t>
      </w:r>
      <w:r>
        <w:t xml:space="preserve"> at all times</w:t>
      </w:r>
      <w:proofErr w:type="gramEnd"/>
      <w:r>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0C0C51B1"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proofErr w:type="gramStart"/>
      <w:r>
        <w:t>monitored at all times</w:t>
      </w:r>
      <w:proofErr w:type="gramEnd"/>
      <w:r>
        <w:t xml:space="preserve">,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w:t>
      </w:r>
      <w:r w:rsidR="00F735DC">
        <w:t xml:space="preserve">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w:t>
      </w:r>
      <w:r w:rsidR="00041842">
        <w:t>nuclear</w:t>
      </w:r>
      <w:r w:rsidR="00041842">
        <w:t xml:space="preserve"> attack pre-meditation, plot, or attempt</w:t>
      </w:r>
      <w:r w:rsidR="00041842">
        <w:t xml:space="preserve">,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w:t>
      </w:r>
      <w:r w:rsidR="00041842">
        <w:t>poisoning</w:t>
      </w:r>
      <w:r w:rsidR="00041842">
        <w:t xml:space="preserve">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76951B87" w14:textId="319E90C1"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w:t>
      </w:r>
      <w:r w:rsidR="00041842">
        <w:t>chemical</w:t>
      </w:r>
      <w:r w:rsidR="00041842">
        <w:t xml:space="preserve">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 xml:space="preserve">THE U.S. SECRET </w:t>
      </w:r>
      <w:r w:rsidR="00041842" w:rsidRPr="00563CC3">
        <w:rPr>
          <w:b/>
          <w:bCs/>
        </w:rPr>
        <w:lastRenderedPageBreak/>
        <w:t>SERVICE</w:t>
      </w:r>
      <w:r w:rsidR="00041842" w:rsidDel="00041842">
        <w:t xml:space="preserve"> </w:t>
      </w:r>
      <w:r w:rsidR="00041842">
        <w:t xml:space="preserve">pertaining to any type of </w:t>
      </w:r>
      <w:r w:rsidR="00041842">
        <w:t>biological</w:t>
      </w:r>
      <w:r w:rsidR="00041842">
        <w:t xml:space="preserve">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w:t>
      </w:r>
      <w:r w:rsidR="00F735DC">
        <w:t>including, however not limited to n</w:t>
      </w:r>
      <w:r w:rsidR="00F735DC">
        <w:t>uclear poisonings</w:t>
      </w:r>
      <w:r w:rsidR="00F735DC">
        <w:t>,</w:t>
      </w:r>
      <w:r w:rsidR="00F735DC">
        <w:t xml:space="preserve"> </w:t>
      </w:r>
      <w:r w:rsidR="00F735DC">
        <w:t>including,</w:t>
      </w:r>
      <w:r w:rsidR="00F735DC">
        <w:t xml:space="preserve">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w:t>
      </w:r>
      <w:r w:rsidR="00F735DC">
        <w:t xml:space="preserve">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59EEBEFE"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is</w:t>
      </w:r>
      <w:r w:rsidR="00AB5BC3">
        <w:t xml:space="preserve"> </w:t>
      </w:r>
      <w:r w:rsidR="00B03A79">
        <w:t>always monitored</w:t>
      </w:r>
      <w:r>
        <w:t xml:space="preserve">, </w:t>
      </w:r>
      <w:r w:rsidR="00B03A79">
        <w:t>using</w:t>
      </w:r>
      <w:r w:rsidR="00B03A79">
        <w:t xml:space="preserve">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33FE3BB0"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is</w:t>
      </w:r>
      <w:r w:rsidR="00AB5BC3">
        <w:t xml:space="preserve"> </w:t>
      </w:r>
      <w:r w:rsidR="00B03A79">
        <w:t>always monitored</w:t>
      </w:r>
      <w:r>
        <w:t xml:space="preserve">, </w:t>
      </w:r>
      <w:r w:rsidR="00A670A5">
        <w:t>using</w:t>
      </w:r>
      <w:r w:rsidR="00A670A5">
        <w:t xml:space="preserve">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B82AE8D" w14:textId="0FC57763" w:rsidR="00A670A5" w:rsidRDefault="00A670A5" w:rsidP="0053045F">
      <w:pPr>
        <w:ind w:left="360" w:hanging="360"/>
        <w:jc w:val="both"/>
      </w:pPr>
      <w:r>
        <w:rPr>
          <w:u w:val="single"/>
        </w:rPr>
        <w:t xml:space="preserve">AUTONOMOUS </w:t>
      </w:r>
      <w:r>
        <w:rPr>
          <w:u w:val="single"/>
        </w:rPr>
        <w:t xml:space="preserve">AUTOMATED </w:t>
      </w:r>
      <w:r>
        <w:rPr>
          <w:u w:val="single"/>
        </w:rPr>
        <w:t xml:space="preserve">MENTAL HEALTH </w:t>
      </w:r>
      <w:r>
        <w:rPr>
          <w:u w:val="single"/>
        </w:rPr>
        <w:t xml:space="preserve">CASE DISMISSAL </w:t>
      </w:r>
      <w:r>
        <w:rPr>
          <w:u w:val="single"/>
        </w:rPr>
        <w:t>SYSTEM</w:t>
      </w:r>
      <w:r>
        <w:rPr>
          <w:u w:val="single"/>
        </w:rPr>
        <w:t>S</w:t>
      </w:r>
      <w:r>
        <w:t xml:space="preserve"> (</w:t>
      </w:r>
      <w:r w:rsidRPr="005E367C">
        <w:rPr>
          <w:b/>
          <w:bCs/>
        </w:rPr>
        <w:t>2022</w:t>
      </w:r>
      <w:r>
        <w:t xml:space="preserve">) – ensures that the mental health </w:t>
      </w:r>
      <w:r>
        <w:t>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 xml:space="preserve">AUTONOMOUS MENTAL HEALTH </w:t>
      </w:r>
      <w:r>
        <w:rPr>
          <w:u w:val="single"/>
        </w:rPr>
        <w:t>JUSTICE PROSECUTION, CHARGING, CONVICTING, AND SENTENCING, AND PROCESSING</w:t>
      </w:r>
      <w:r>
        <w:rPr>
          <w:u w:val="single"/>
        </w:rPr>
        <w:t xml:space="preserve"> SYSTEMS</w:t>
      </w:r>
      <w:r>
        <w:t xml:space="preserve"> (</w:t>
      </w:r>
      <w:r w:rsidRPr="005E367C">
        <w:rPr>
          <w:b/>
          <w:bCs/>
        </w:rPr>
        <w:t>2022</w:t>
      </w:r>
      <w:r>
        <w:t xml:space="preserve">) – ensures that the </w:t>
      </w:r>
      <w:r w:rsidR="00B03A79">
        <w:t xml:space="preserve">false or generated or fabricated </w:t>
      </w:r>
      <w:r>
        <w:t xml:space="preserve">mental health cases </w:t>
      </w:r>
      <w:r>
        <w:t>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231839E2" w14:textId="6CCAC261"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6F0F88E6"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lastRenderedPageBreak/>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w:t>
      </w:r>
      <w:r w:rsidR="00F81473">
        <w:lastRenderedPageBreak/>
        <w:t>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is</w:t>
      </w:r>
      <w:r w:rsidR="00AB5BC3">
        <w:t xml:space="preserve">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lastRenderedPageBreak/>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is</w:t>
      </w:r>
      <w:r w:rsidR="00AB5BC3">
        <w:t xml:space="preserve">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lastRenderedPageBreak/>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is</w:t>
      </w:r>
      <w:r w:rsidR="00AB5BC3">
        <w:t xml:space="preserve"> </w:t>
      </w:r>
      <w:r>
        <w:t xml:space="preserve">secured at all times, to prevent things such as the </w:t>
      </w:r>
      <w:r w:rsidRPr="00A62CB9">
        <w:rPr>
          <w:b/>
          <w:bCs/>
        </w:rPr>
        <w:t xml:space="preserve">BED </w:t>
      </w:r>
      <w:proofErr w:type="gramStart"/>
      <w:r w:rsidRPr="00A62CB9">
        <w:rPr>
          <w:b/>
          <w:bCs/>
        </w:rPr>
        <w:t>PAN</w:t>
      </w:r>
      <w:r>
        <w:t xml:space="preserve">,   </w:t>
      </w:r>
      <w:proofErr w:type="gramEnd"/>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is</w:t>
      </w:r>
      <w:r w:rsidR="00AB5BC3">
        <w:t xml:space="preserve">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xml:space="preserve">) – ensures </w:t>
      </w:r>
      <w:r>
        <w:t>bad taste is not conducted, including using mind control satellite weapons, including, however not limited to Optogenetics in type</w:t>
      </w:r>
      <w:r>
        <w:t>.</w:t>
      </w:r>
    </w:p>
    <w:p w14:paraId="49429A0D" w14:textId="5A39073C" w:rsidR="00B969CA" w:rsidRDefault="00B969CA" w:rsidP="00B969CA">
      <w:pPr>
        <w:ind w:left="360" w:hanging="360"/>
        <w:jc w:val="both"/>
      </w:pPr>
      <w:r w:rsidRPr="0082317E">
        <w:rPr>
          <w:u w:val="single"/>
        </w:rPr>
        <w:t xml:space="preserve">AUTONOMOUS </w:t>
      </w:r>
      <w:r>
        <w:rPr>
          <w:u w:val="single"/>
        </w:rPr>
        <w:t xml:space="preserve">BAD </w:t>
      </w:r>
      <w:r>
        <w:rPr>
          <w:u w:val="single"/>
        </w:rPr>
        <w:t>SMELL</w:t>
      </w:r>
      <w:r>
        <w:rPr>
          <w:u w:val="single"/>
        </w:rPr>
        <w:t xml:space="preserve"> PREVENTION</w:t>
      </w:r>
      <w:r w:rsidRPr="0082317E">
        <w:rPr>
          <w:u w:val="single"/>
        </w:rPr>
        <w:t xml:space="preserve"> SECURITY SYSTEMS</w:t>
      </w:r>
      <w:r>
        <w:t xml:space="preserve"> (</w:t>
      </w:r>
      <w:r w:rsidRPr="0082317E">
        <w:rPr>
          <w:b/>
          <w:bCs/>
        </w:rPr>
        <w:t>2022</w:t>
      </w:r>
      <w:r>
        <w:t xml:space="preserve">) – ensures bad </w:t>
      </w:r>
      <w:r>
        <w:t>smell</w:t>
      </w:r>
      <w:r>
        <w:t xml:space="preserve"> </w:t>
      </w:r>
      <w:r>
        <w:t>is</w:t>
      </w:r>
      <w:r>
        <w:t xml:space="preserve">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lastRenderedPageBreak/>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xml:space="preserve">, including </w:t>
      </w:r>
      <w:proofErr w:type="gramStart"/>
      <w:r w:rsidR="00C67954">
        <w:t>through the use of</w:t>
      </w:r>
      <w:proofErr w:type="gramEnd"/>
      <w:r w:rsidR="00C67954">
        <w:t xml:space="preserve">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against</w:t>
      </w:r>
      <w:r w:rsidR="00FE5858">
        <w:t xml:space="preserve">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between</w:t>
      </w:r>
      <w:r w:rsidR="00FE5858">
        <w:t xml:space="preserve">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is</w:t>
      </w:r>
      <w:r w:rsidR="00AB5BC3">
        <w:t xml:space="preserve">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by</w:t>
      </w:r>
      <w:r w:rsidR="006670CE">
        <w:t xml:space="preserve"> </w:t>
      </w:r>
      <w:r w:rsidR="00506E87">
        <w:t xml:space="preserve">The United Nations, and mind control satellites were deemed to be space weapons </w:t>
      </w:r>
      <w:r w:rsidR="006670CE">
        <w:t>by</w:t>
      </w:r>
      <w:r w:rsidR="006670CE">
        <w:t xml:space="preserve"> </w:t>
      </w:r>
      <w:r w:rsidR="00506E87">
        <w:t xml:space="preserve">The United Nations as of 2020, and only The United States of America builds mind control space weapons, and The United Nations believes that all of the space weapons that can act </w:t>
      </w:r>
      <w:r w:rsidR="006670CE">
        <w:t>against</w:t>
      </w:r>
      <w:r w:rsidR="006670CE">
        <w:t xml:space="preserve">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73097781"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65C7" w14:textId="77777777" w:rsidR="00ED648C" w:rsidRDefault="00ED648C" w:rsidP="005B7682">
      <w:pPr>
        <w:spacing w:after="0" w:line="240" w:lineRule="auto"/>
      </w:pPr>
      <w:r>
        <w:separator/>
      </w:r>
    </w:p>
  </w:endnote>
  <w:endnote w:type="continuationSeparator" w:id="0">
    <w:p w14:paraId="6048C05C" w14:textId="77777777" w:rsidR="00ED648C" w:rsidRDefault="00ED64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91D7" w14:textId="77777777" w:rsidR="00ED648C" w:rsidRDefault="00ED648C" w:rsidP="005B7682">
      <w:pPr>
        <w:spacing w:after="0" w:line="240" w:lineRule="auto"/>
      </w:pPr>
      <w:r>
        <w:separator/>
      </w:r>
    </w:p>
  </w:footnote>
  <w:footnote w:type="continuationSeparator" w:id="0">
    <w:p w14:paraId="26D3AD95" w14:textId="77777777" w:rsidR="00ED648C" w:rsidRDefault="00ED64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100</Pages>
  <Words>24313</Words>
  <Characters>138590</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2022-09-17T22:21:00Z</dcterms:created>
  <dcterms:modified xsi:type="dcterms:W3CDTF">2022-09-17T22:22:00Z</dcterms:modified>
</cp:coreProperties>
</file>