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FB1A329" w14:textId="4FB9E1FE" w:rsidR="00370758" w:rsidRDefault="00370758" w:rsidP="00B111EA">
      <w:pPr>
        <w:jc w:val="center"/>
        <w:rPr>
          <w:bCs/>
          <w:sz w:val="52"/>
          <w:szCs w:val="44"/>
        </w:rPr>
      </w:pPr>
      <w:r>
        <w:rPr>
          <w:bCs/>
          <w:sz w:val="52"/>
          <w:szCs w:val="44"/>
        </w:rPr>
        <w:t>LAW ENFORCEMENT</w:t>
      </w:r>
    </w:p>
    <w:p w14:paraId="36CF0476" w14:textId="5C77818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9087819" w:rsidR="00074C5F" w:rsidRDefault="00A02DD0" w:rsidP="00B111EA">
      <w:pPr>
        <w:jc w:val="center"/>
        <w:rPr>
          <w:bCs/>
          <w:sz w:val="28"/>
          <w:szCs w:val="28"/>
        </w:rPr>
      </w:pPr>
      <w:r>
        <w:rPr>
          <w:bCs/>
          <w:sz w:val="28"/>
          <w:szCs w:val="28"/>
        </w:rPr>
        <w:t>9/10/2022 7:45:25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7DA597F" w14:textId="3FCCBA4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law enforcement</w:t>
      </w:r>
      <w:r w:rsidRPr="006D5E89">
        <w:t>.</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xml:space="preserve">). This system allows intelligence sharing that complies with the International Law Enforcement System, while sharing information through </w:t>
      </w:r>
      <w:r>
        <w:lastRenderedPageBreak/>
        <w:t>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49C3FEE6" w:rsidR="00EF7C87" w:rsidRDefault="00EF7C87" w:rsidP="00EF7C87">
      <w:pPr>
        <w:ind w:left="360" w:hanging="360"/>
        <w:jc w:val="both"/>
      </w:pPr>
      <w:r w:rsidRPr="00821069">
        <w:rPr>
          <w:u w:val="single"/>
        </w:rPr>
        <w:t xml:space="preserve">AUTONOMOUS THREAT </w:t>
      </w:r>
      <w:r w:rsidR="00A02DD0" w:rsidRPr="00821069">
        <w:rPr>
          <w:u w:val="single"/>
        </w:rPr>
        <w:t>INVESTIGATI</w:t>
      </w:r>
      <w:r w:rsidR="00A02DD0">
        <w:rPr>
          <w:u w:val="single"/>
        </w:rPr>
        <w:t>VE</w:t>
      </w:r>
      <w:r w:rsidR="00A02DD0" w:rsidRPr="00821069">
        <w:rPr>
          <w:u w:val="single"/>
        </w:rPr>
        <w:t xml:space="preserve"> </w:t>
      </w:r>
      <w:r w:rsidRPr="00821069">
        <w:rPr>
          <w:u w:val="single"/>
        </w:rPr>
        <w:t>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and </w:t>
      </w:r>
      <w:r w:rsidR="00A02DD0">
        <w:t xml:space="preserve">ensure </w:t>
      </w:r>
      <w:r w:rsidRPr="00821069">
        <w:t xml:space="preserve">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w:t>
      </w:r>
      <w:r w:rsidRPr="002A670B">
        <w:lastRenderedPageBreak/>
        <w:t>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 xml:space="preserve">DEPARTMENT OF </w:t>
      </w:r>
      <w:r w:rsidRPr="00C673A6">
        <w:rPr>
          <w:b/>
          <w:bCs/>
        </w:rPr>
        <w:lastRenderedPageBreak/>
        <w:t>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and/or fire department attention and the individual(s) are unable to use the phone due to the emergency – and such emergencies may also warrant the utilization of the electronics in phone(s) in proximity to 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w:t>
      </w:r>
      <w:r>
        <w:lastRenderedPageBreak/>
        <w:t xml:space="preserve">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xml:space="preserve">)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w:t>
      </w:r>
      <w:r>
        <w:lastRenderedPageBreak/>
        <w:t>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757C" w14:textId="77777777" w:rsidR="00EA5A09" w:rsidRDefault="00EA5A09" w:rsidP="005B7682">
      <w:pPr>
        <w:spacing w:after="0" w:line="240" w:lineRule="auto"/>
      </w:pPr>
      <w:r>
        <w:separator/>
      </w:r>
    </w:p>
  </w:endnote>
  <w:endnote w:type="continuationSeparator" w:id="0">
    <w:p w14:paraId="70615861" w14:textId="77777777" w:rsidR="00EA5A09" w:rsidRDefault="00EA5A0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3A998" w14:textId="77777777" w:rsidR="00EA5A09" w:rsidRDefault="00EA5A09" w:rsidP="005B7682">
      <w:pPr>
        <w:spacing w:after="0" w:line="240" w:lineRule="auto"/>
      </w:pPr>
      <w:r>
        <w:separator/>
      </w:r>
    </w:p>
  </w:footnote>
  <w:footnote w:type="continuationSeparator" w:id="0">
    <w:p w14:paraId="0875BB72" w14:textId="77777777" w:rsidR="00EA5A09" w:rsidRDefault="00EA5A0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308B2A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075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03C"/>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161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2DD0"/>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A09"/>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2022-09-10T11:39:00Z</dcterms:created>
  <dcterms:modified xsi:type="dcterms:W3CDTF">2022-09-10T11:45:00Z</dcterms:modified>
</cp:coreProperties>
</file>