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1E178F7" w:rsidR="00074C5F" w:rsidRDefault="00FF15DB" w:rsidP="00B111EA">
      <w:pPr>
        <w:jc w:val="center"/>
        <w:rPr>
          <w:bCs/>
          <w:sz w:val="28"/>
          <w:szCs w:val="28"/>
        </w:rPr>
      </w:pPr>
      <w:r>
        <w:rPr>
          <w:bCs/>
          <w:sz w:val="28"/>
          <w:szCs w:val="28"/>
        </w:rPr>
        <w:t>9/17/2022 6:50:00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xml:space="preserve">, however it is used by </w:t>
      </w:r>
      <w:r w:rsidR="000E6798">
        <w:rPr>
          <w:rStyle w:val="SubtleReference"/>
        </w:rPr>
        <w:t>The United Nations at Global Security Centers</w:t>
      </w:r>
      <w:r w:rsidR="000E6798">
        <w:rPr>
          <w:rStyle w:val="SubtleReference"/>
        </w:rPr>
        <w:t>, The Pentagon, and many foreign governments, including China, Russia, and India.</w:t>
      </w:r>
    </w:p>
    <w:p w14:paraId="04FDE661" w14:textId="62D5ACC1" w:rsidR="00F94A88" w:rsidRDefault="00CE0C93" w:rsidP="00C06EA3">
      <w:pPr>
        <w:spacing w:line="240" w:lineRule="auto"/>
        <w:jc w:val="both"/>
        <w:rPr>
          <w:rStyle w:val="SubtleReference"/>
          <w:rFonts w:asciiTheme="majorHAnsi" w:eastAsiaTheme="majorEastAsia" w:hAnsiTheme="majorHAnsi" w:cstheme="majorBidi"/>
          <w:sz w:val="26"/>
          <w:szCs w:val="26"/>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Joseph F. B</w:t>
      </w:r>
      <w:r>
        <w:rPr>
          <w:rStyle w:val="SubtleReference"/>
        </w:rPr>
        <w:t xml:space="preserve">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77777777" w:rsidR="00226310" w:rsidRDefault="00226310" w:rsidP="00226310">
      <w:pPr>
        <w:ind w:left="360" w:hanging="360"/>
        <w:jc w:val="both"/>
      </w:pPr>
      <w:commentRangeStart w:id="1"/>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commentRangeEnd w:id="1"/>
      <w:r w:rsidR="0049673B">
        <w:rPr>
          <w:rStyle w:val="CommentReference"/>
        </w:rPr>
        <w:commentReference w:id="1"/>
      </w:r>
    </w:p>
    <w:p w14:paraId="31E849C4" w14:textId="62B28CC1" w:rsidR="006067AB" w:rsidRPr="006067AB" w:rsidRDefault="006067AB" w:rsidP="00233797">
      <w:pPr>
        <w:ind w:left="360" w:hanging="360"/>
        <w:jc w:val="both"/>
      </w:pPr>
      <w:commentRangeStart w:id="2"/>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commentRangeEnd w:id="2"/>
      <w:r w:rsidR="0049673B">
        <w:rPr>
          <w:rStyle w:val="CommentReference"/>
        </w:rPr>
        <w:commentReference w:id="2"/>
      </w:r>
    </w:p>
    <w:p w14:paraId="42746884" w14:textId="045E15ED" w:rsidR="00B80065" w:rsidRPr="008F2355" w:rsidRDefault="00B80065" w:rsidP="00B80065">
      <w:pPr>
        <w:ind w:left="360" w:hanging="360"/>
        <w:jc w:val="both"/>
        <w:rPr>
          <w:u w:val="single"/>
        </w:rPr>
      </w:pPr>
      <w:commentRangeStart w:id="3"/>
      <w:r w:rsidRPr="008F2355">
        <w:rPr>
          <w:u w:val="single"/>
        </w:rPr>
        <w:t>AUTONOMOUS CLEANSING EVIDENCE GENOCIDE PREVENTION SECURITY SYSTEMS</w:t>
      </w:r>
      <w:r w:rsidRPr="008F2355">
        <w:t xml:space="preserve"> (</w:t>
      </w:r>
      <w:r w:rsidRPr="008F2355">
        <w:rPr>
          <w:b/>
          <w:bCs/>
        </w:rPr>
        <w:t>2022</w:t>
      </w:r>
      <w:r w:rsidRPr="008F2355">
        <w:t>) – ensures that cleansing evidence genocide does not occur.</w:t>
      </w:r>
      <w:commentRangeEnd w:id="3"/>
      <w:r w:rsidR="008F2355" w:rsidRPr="008F2355">
        <w:rPr>
          <w:rStyle w:val="CommentReference"/>
        </w:rPr>
        <w:commentReference w:id="3"/>
      </w:r>
    </w:p>
    <w:p w14:paraId="003962FC" w14:textId="291C92FD" w:rsidR="00460DB3" w:rsidRPr="008F2355" w:rsidRDefault="00460DB3" w:rsidP="00460DB3">
      <w:pPr>
        <w:ind w:left="360" w:hanging="360"/>
        <w:jc w:val="both"/>
        <w:rPr>
          <w:u w:val="single"/>
        </w:rPr>
      </w:pPr>
      <w:commentRangeStart w:id="4"/>
      <w:r w:rsidRPr="008F2355">
        <w:rPr>
          <w:u w:val="single"/>
        </w:rPr>
        <w:t xml:space="preserve">AUTONOMOUS CLEANSING OF DEFENSIVE </w:t>
      </w:r>
      <w:proofErr w:type="gramStart"/>
      <w:r w:rsidRPr="008F2355">
        <w:rPr>
          <w:u w:val="single"/>
        </w:rPr>
        <w:t>OFFICIALS</w:t>
      </w:r>
      <w:proofErr w:type="gramEnd"/>
      <w:r w:rsidRPr="008F2355">
        <w:rPr>
          <w:u w:val="single"/>
        </w:rPr>
        <w:t xml:space="preserve"> PREVENTION SECURITY SYSTEMS</w:t>
      </w:r>
      <w:r w:rsidRPr="008F2355">
        <w:t xml:space="preserve"> (</w:t>
      </w:r>
      <w:r w:rsidRPr="008F2355">
        <w:rPr>
          <w:b/>
          <w:bCs/>
        </w:rPr>
        <w:t>2022</w:t>
      </w:r>
      <w:r w:rsidRPr="008F2355">
        <w:t>) – ensures that cleansing of defensive officials does not occur.</w:t>
      </w:r>
      <w:commentRangeEnd w:id="4"/>
      <w:r w:rsidR="008F2355" w:rsidRPr="008F2355">
        <w:rPr>
          <w:rStyle w:val="CommentReference"/>
        </w:rPr>
        <w:commentReference w:id="4"/>
      </w:r>
    </w:p>
    <w:p w14:paraId="2CBE3849" w14:textId="3A267803" w:rsidR="00FC21D1" w:rsidRPr="00CE22BE" w:rsidRDefault="00FC21D1" w:rsidP="00FC21D1">
      <w:pPr>
        <w:ind w:left="360" w:hanging="360"/>
        <w:jc w:val="both"/>
        <w:rPr>
          <w:u w:val="single"/>
        </w:rPr>
      </w:pPr>
      <w:commentRangeStart w:id="5"/>
      <w:r w:rsidRPr="008F2355">
        <w:rPr>
          <w:u w:val="single"/>
        </w:rPr>
        <w:t>AUTONOMOUS ETHNIC CLEANSING OF PROFESSIONALS PREVENTION SECURITY SYSTEMS</w:t>
      </w:r>
      <w:r w:rsidRPr="008F2355">
        <w:t xml:space="preserve"> (</w:t>
      </w:r>
      <w:r w:rsidRPr="008F2355">
        <w:rPr>
          <w:b/>
          <w:bCs/>
        </w:rPr>
        <w:t>2022</w:t>
      </w:r>
      <w:r w:rsidRPr="008F2355">
        <w:t>) – ensures that ethnic cleansing of professionals associated with one person or multiple limited persons does not occur.</w:t>
      </w:r>
      <w:commentRangeEnd w:id="5"/>
      <w:r w:rsidR="00CE22BE" w:rsidRPr="00CE22BE">
        <w:rPr>
          <w:rStyle w:val="CommentReference"/>
        </w:rPr>
        <w:commentReference w:id="5"/>
      </w:r>
    </w:p>
    <w:p w14:paraId="2D6855AC" w14:textId="7BCAAFA8" w:rsidR="001704F9" w:rsidRPr="00CE22BE" w:rsidRDefault="001704F9" w:rsidP="001704F9">
      <w:pPr>
        <w:ind w:left="360" w:hanging="360"/>
        <w:jc w:val="both"/>
        <w:rPr>
          <w:u w:val="single"/>
        </w:rPr>
      </w:pPr>
      <w:commentRangeStart w:id="6"/>
      <w:r w:rsidRPr="00CE22BE">
        <w:rPr>
          <w:u w:val="single"/>
        </w:rPr>
        <w:t>AUTONOMOUS MESH GENOCIDE PREVENTION SECURITY SYSTEMS</w:t>
      </w:r>
      <w:r w:rsidRPr="00CE22BE">
        <w:t xml:space="preserve"> (</w:t>
      </w:r>
      <w:r w:rsidRPr="00CE22BE">
        <w:rPr>
          <w:b/>
          <w:bCs/>
        </w:rPr>
        <w:t>2022</w:t>
      </w:r>
      <w:r w:rsidRPr="00CE22BE">
        <w:t>) – ensures that mesh genocide does not occur.</w:t>
      </w:r>
      <w:commentRangeEnd w:id="6"/>
      <w:r w:rsidR="00CE22BE" w:rsidRPr="00CE22BE">
        <w:rPr>
          <w:rStyle w:val="CommentReference"/>
        </w:rPr>
        <w:commentReference w:id="6"/>
      </w:r>
    </w:p>
    <w:p w14:paraId="5823D0AF" w14:textId="62BCCA89" w:rsidR="00FF15DB" w:rsidRPr="008F2355" w:rsidRDefault="00FF15DB" w:rsidP="00FF15DB">
      <w:pPr>
        <w:ind w:left="360" w:hanging="360"/>
        <w:jc w:val="both"/>
        <w:rPr>
          <w:u w:val="single"/>
        </w:rPr>
      </w:pPr>
      <w:commentRangeStart w:id="7"/>
      <w:r w:rsidRPr="00CE0C93">
        <w:rPr>
          <w:u w:val="single"/>
        </w:rPr>
        <w:t>AUTONOMOUS SOFTWARE CAUSED OR INVOKED GENOCIDE PREVENTION SECURITY SYSTEMS</w:t>
      </w:r>
      <w:r w:rsidRPr="00CE0C93">
        <w:t xml:space="preserve"> (</w:t>
      </w:r>
      <w:r w:rsidRPr="00CE0C93">
        <w:rPr>
          <w:b/>
          <w:bCs/>
        </w:rPr>
        <w:t>2022</w:t>
      </w:r>
      <w:r w:rsidRPr="00CE0C93">
        <w:t>) – ensures that software caused or invoked genocide does not occur.</w:t>
      </w:r>
      <w:commentRangeEnd w:id="7"/>
      <w:r w:rsidR="008F2355" w:rsidRPr="008F2355">
        <w:rPr>
          <w:rStyle w:val="CommentReference"/>
        </w:rPr>
        <w:commentReference w:id="7"/>
      </w:r>
    </w:p>
    <w:p w14:paraId="2F4CF77A" w14:textId="77777777" w:rsidR="00C06EA3" w:rsidRPr="008F2355" w:rsidRDefault="00C06EA3" w:rsidP="00C06EA3">
      <w:pPr>
        <w:ind w:left="360" w:hanging="360"/>
        <w:jc w:val="both"/>
      </w:pPr>
      <w:commentRangeStart w:id="8"/>
      <w:r w:rsidRPr="008F2355">
        <w:rPr>
          <w:u w:val="single"/>
        </w:rPr>
        <w:t>AUTONOMOUS SLOW GENOCIDE PREVENTION SECURITY SYSTEMS</w:t>
      </w:r>
      <w:r w:rsidRPr="008F2355">
        <w:t xml:space="preserve"> (</w:t>
      </w:r>
      <w:r w:rsidRPr="008F2355">
        <w:rPr>
          <w:b/>
          <w:bCs/>
        </w:rPr>
        <w:t>2022</w:t>
      </w:r>
      <w:r w:rsidRPr="008F2355">
        <w:t>) – ensures that slow genocide does not occur.</w:t>
      </w:r>
      <w:commentRangeEnd w:id="8"/>
      <w:r w:rsidR="00CE22BE" w:rsidRPr="00CE22BE">
        <w:rPr>
          <w:rStyle w:val="CommentReference"/>
        </w:rPr>
        <w:commentReference w:id="8"/>
      </w:r>
    </w:p>
    <w:p w14:paraId="3515F0A9" w14:textId="1246D55F"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p>
    <w:p w14:paraId="0694793D" w14:textId="1B782E74"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p>
    <w:p w14:paraId="17A1F00F" w14:textId="7E7315B6" w:rsidR="006A3575" w:rsidRDefault="006A3575" w:rsidP="006A3575">
      <w:pPr>
        <w:ind w:left="360" w:hanging="360"/>
        <w:jc w:val="both"/>
      </w:pPr>
      <w:commentRangeStart w:id="9"/>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commentRangeEnd w:id="9"/>
      <w:r w:rsidR="0049673B">
        <w:rPr>
          <w:rStyle w:val="CommentReference"/>
        </w:rPr>
        <w:commentReference w:id="9"/>
      </w:r>
    </w:p>
    <w:p w14:paraId="46015DBE" w14:textId="2210C2DF" w:rsidR="006A3575" w:rsidRPr="0065168F" w:rsidRDefault="006A3575" w:rsidP="006A3575">
      <w:pPr>
        <w:ind w:left="360" w:hanging="360"/>
        <w:jc w:val="both"/>
      </w:pPr>
      <w:commentRangeStart w:id="10"/>
      <w:r w:rsidRPr="0065168F">
        <w:rPr>
          <w:u w:val="single"/>
        </w:rPr>
        <w:lastRenderedPageBreak/>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commentRangeEnd w:id="10"/>
      <w:r w:rsidR="0049673B">
        <w:rPr>
          <w:rStyle w:val="CommentReference"/>
        </w:rPr>
        <w:commentReference w:id="10"/>
      </w:r>
    </w:p>
    <w:p w14:paraId="27883A73" w14:textId="22EC58DE" w:rsidR="006A3575" w:rsidRDefault="006A3575" w:rsidP="006A3575">
      <w:pPr>
        <w:ind w:left="360" w:hanging="360"/>
        <w:jc w:val="both"/>
      </w:pPr>
      <w:commentRangeStart w:id="11"/>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commentRangeEnd w:id="11"/>
      <w:r w:rsidR="005F6CD9">
        <w:rPr>
          <w:rStyle w:val="CommentReference"/>
        </w:rPr>
        <w:commentReference w:id="11"/>
      </w:r>
    </w:p>
    <w:p w14:paraId="4BD65CCB" w14:textId="280E9EF3"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p>
    <w:p w14:paraId="3EA5C13C" w14:textId="32762A4E" w:rsidR="006A3575" w:rsidRPr="0065168F" w:rsidRDefault="006A3575" w:rsidP="006A3575">
      <w:pPr>
        <w:ind w:left="360" w:hanging="360"/>
        <w:jc w:val="both"/>
      </w:pPr>
      <w:commentRangeStart w:id="12"/>
      <w:r w:rsidRPr="0065168F">
        <w:rPr>
          <w:u w:val="single"/>
        </w:rPr>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commentRangeEnd w:id="12"/>
      <w:r w:rsidR="005F6CD9">
        <w:rPr>
          <w:rStyle w:val="CommentReference"/>
        </w:rPr>
        <w:commentReference w:id="12"/>
      </w:r>
    </w:p>
    <w:p w14:paraId="5964BDB4" w14:textId="72D0D7AE" w:rsidR="005F261A" w:rsidRPr="0065168F" w:rsidRDefault="005F261A" w:rsidP="005F261A">
      <w:pPr>
        <w:ind w:left="360" w:hanging="360"/>
        <w:jc w:val="both"/>
      </w:pPr>
      <w:commentRangeStart w:id="13"/>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commentRangeEnd w:id="13"/>
      <w:r w:rsidR="005F6CD9">
        <w:rPr>
          <w:rStyle w:val="CommentReference"/>
        </w:rPr>
        <w:commentReference w:id="13"/>
      </w:r>
    </w:p>
    <w:p w14:paraId="1D132197" w14:textId="667B043E" w:rsidR="0036651D" w:rsidRPr="0065168F" w:rsidRDefault="0036651D" w:rsidP="0036651D">
      <w:pPr>
        <w:ind w:left="360" w:hanging="360"/>
        <w:jc w:val="both"/>
      </w:pPr>
      <w:commentRangeStart w:id="14"/>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commentRangeEnd w:id="14"/>
      <w:r w:rsidR="005F6CD9">
        <w:rPr>
          <w:rStyle w:val="CommentReference"/>
        </w:rPr>
        <w:commentReference w:id="14"/>
      </w:r>
    </w:p>
    <w:p w14:paraId="2AF8F74F" w14:textId="302C131F"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p>
    <w:p w14:paraId="4A5F1503" w14:textId="6D2E69D9"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p>
    <w:p w14:paraId="731BCF88" w14:textId="0221D938"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p>
    <w:p w14:paraId="6DC83FC9" w14:textId="5959A4F1"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p>
    <w:p w14:paraId="00F777CB" w14:textId="5A3B02BA"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p>
    <w:p w14:paraId="100F3A31" w14:textId="0E044F2B"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p>
    <w:p w14:paraId="04CD3BC1" w14:textId="77777777" w:rsidR="005F6CD9" w:rsidRDefault="005F6CD9">
      <w:pPr>
        <w:rPr>
          <w:u w:val="single"/>
        </w:rPr>
      </w:pPr>
      <w:r>
        <w:rPr>
          <w:u w:val="single"/>
        </w:rPr>
        <w:br w:type="page"/>
      </w:r>
    </w:p>
    <w:p w14:paraId="7B944CD3" w14:textId="05AE24FA"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p>
    <w:p w14:paraId="2FD3DBEF" w14:textId="009072E2"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p>
    <w:p w14:paraId="7A451858" w14:textId="3E2F88A5"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3738D1AE"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p>
    <w:p w14:paraId="23F13DB8" w14:textId="39B737C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p>
    <w:p w14:paraId="4E6281FB" w14:textId="62D384B8"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p>
    <w:p w14:paraId="565DE1C3" w14:textId="28C2A5E1"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4F4D6B64" w:rsidR="00C06EA3" w:rsidRDefault="00C06EA3" w:rsidP="00C06EA3">
      <w:pPr>
        <w:ind w:left="360" w:hanging="360"/>
        <w:jc w:val="both"/>
      </w:pPr>
      <w:commentRangeStart w:id="15"/>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commentRangeEnd w:id="15"/>
      <w:r w:rsidR="00CE22BE">
        <w:rPr>
          <w:rStyle w:val="CommentReference"/>
        </w:rPr>
        <w:commentReference w:id="15"/>
      </w:r>
    </w:p>
    <w:p w14:paraId="4CCEB743" w14:textId="1477E893" w:rsidR="00FA49BD" w:rsidRPr="00C06EA3" w:rsidRDefault="00FA49BD" w:rsidP="00C06EA3">
      <w:pPr>
        <w:ind w:left="720" w:hanging="360"/>
        <w:jc w:val="both"/>
        <w:rPr>
          <w:color w:val="808080" w:themeColor="background1" w:themeShade="80"/>
        </w:rPr>
      </w:pPr>
      <w:commentRangeStart w:id="16"/>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commentRangeEnd w:id="16"/>
      <w:r w:rsidR="00C73539">
        <w:rPr>
          <w:rStyle w:val="CommentReference"/>
        </w:rPr>
        <w:commentReference w:id="16"/>
      </w:r>
    </w:p>
    <w:p w14:paraId="016322BB" w14:textId="657D280B" w:rsidR="00FA49BD" w:rsidRPr="00C06EA3" w:rsidRDefault="00FA49BD" w:rsidP="00C06EA3">
      <w:pPr>
        <w:ind w:left="720" w:hanging="360"/>
        <w:jc w:val="both"/>
        <w:rPr>
          <w:color w:val="808080" w:themeColor="background1" w:themeShade="80"/>
        </w:rPr>
      </w:pPr>
      <w:commentRangeStart w:id="17"/>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commentRangeEnd w:id="17"/>
      <w:r w:rsidR="00C73539">
        <w:rPr>
          <w:rStyle w:val="CommentReference"/>
        </w:rPr>
        <w:commentReference w:id="17"/>
      </w:r>
    </w:p>
    <w:p w14:paraId="5550C148" w14:textId="19DDB1C9" w:rsidR="00C06EA3" w:rsidRPr="00C06EA3" w:rsidRDefault="00C06EA3" w:rsidP="00C06EA3">
      <w:pPr>
        <w:ind w:left="720" w:hanging="360"/>
        <w:jc w:val="both"/>
        <w:rPr>
          <w:color w:val="808080" w:themeColor="background1" w:themeShade="80"/>
        </w:rPr>
      </w:pPr>
      <w:commentRangeStart w:id="18"/>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commentRangeEnd w:id="18"/>
      <w:r w:rsidR="00C73539">
        <w:rPr>
          <w:rStyle w:val="CommentReference"/>
        </w:rPr>
        <w:commentReference w:id="18"/>
      </w:r>
    </w:p>
    <w:p w14:paraId="70A3DF08" w14:textId="3CB7444A" w:rsidR="00C06EA3" w:rsidRPr="00C06EA3" w:rsidRDefault="00C06EA3" w:rsidP="00C06EA3">
      <w:pPr>
        <w:ind w:left="720" w:hanging="360"/>
        <w:jc w:val="both"/>
        <w:rPr>
          <w:color w:val="808080" w:themeColor="background1" w:themeShade="80"/>
        </w:rPr>
      </w:pPr>
      <w:commentRangeStart w:id="19"/>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commentRangeEnd w:id="19"/>
      <w:r w:rsidR="00C73539">
        <w:rPr>
          <w:rStyle w:val="CommentReference"/>
        </w:rPr>
        <w:commentReference w:id="19"/>
      </w:r>
    </w:p>
    <w:p w14:paraId="5ABB6503" w14:textId="09969138" w:rsidR="0001400E" w:rsidRPr="002F120B" w:rsidRDefault="0001400E" w:rsidP="002F120B">
      <w:pPr>
        <w:ind w:left="720" w:hanging="360"/>
        <w:jc w:val="both"/>
        <w:rPr>
          <w:color w:val="808080" w:themeColor="background1" w:themeShade="80"/>
        </w:rPr>
      </w:pPr>
      <w:commentRangeStart w:id="20"/>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commentRangeEnd w:id="20"/>
      <w:r w:rsidR="00C73539">
        <w:rPr>
          <w:rStyle w:val="CommentReference"/>
        </w:rPr>
        <w:commentReference w:id="20"/>
      </w:r>
    </w:p>
    <w:p w14:paraId="39E2833E" w14:textId="2016B799" w:rsidR="003D2C2E" w:rsidRPr="002F120B" w:rsidRDefault="003D2C2E" w:rsidP="002F120B">
      <w:pPr>
        <w:ind w:left="720" w:hanging="360"/>
        <w:jc w:val="both"/>
        <w:rPr>
          <w:color w:val="808080" w:themeColor="background1" w:themeShade="80"/>
        </w:rPr>
      </w:pPr>
      <w:commentRangeStart w:id="21"/>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commentRangeEnd w:id="21"/>
      <w:r w:rsidR="00C73539">
        <w:rPr>
          <w:rStyle w:val="CommentReference"/>
        </w:rPr>
        <w:commentReference w:id="21"/>
      </w:r>
    </w:p>
    <w:p w14:paraId="70AD2813" w14:textId="77777777" w:rsidR="002F120B" w:rsidRPr="002F120B" w:rsidRDefault="002F120B" w:rsidP="002F120B">
      <w:pPr>
        <w:ind w:left="720" w:hanging="360"/>
        <w:jc w:val="both"/>
        <w:rPr>
          <w:color w:val="808080" w:themeColor="background1" w:themeShade="80"/>
        </w:rPr>
      </w:pPr>
      <w:commentRangeStart w:id="22"/>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commentRangeEnd w:id="22"/>
      <w:r w:rsidR="00C73539">
        <w:rPr>
          <w:rStyle w:val="CommentReference"/>
        </w:rPr>
        <w:commentReference w:id="22"/>
      </w:r>
    </w:p>
    <w:p w14:paraId="264B776F" w14:textId="77777777" w:rsidR="004100FC" w:rsidRPr="004100FC" w:rsidRDefault="004100FC" w:rsidP="004100FC">
      <w:pPr>
        <w:ind w:left="720" w:hanging="360"/>
        <w:jc w:val="both"/>
        <w:rPr>
          <w:color w:val="808080" w:themeColor="background1" w:themeShade="80"/>
        </w:rPr>
      </w:pPr>
      <w:commentRangeStart w:id="23"/>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commentRangeEnd w:id="23"/>
      <w:r w:rsidR="00C73539">
        <w:rPr>
          <w:rStyle w:val="CommentReference"/>
        </w:rPr>
        <w:commentReference w:id="23"/>
      </w:r>
    </w:p>
    <w:p w14:paraId="3831ABDA" w14:textId="77777777" w:rsidR="004100FC" w:rsidRPr="00D4071A" w:rsidRDefault="004100FC" w:rsidP="004100FC">
      <w:pPr>
        <w:ind w:left="1080" w:hanging="360"/>
        <w:jc w:val="both"/>
        <w:rPr>
          <w:color w:val="808080" w:themeColor="background1" w:themeShade="80"/>
        </w:rPr>
      </w:pPr>
      <w:commentRangeStart w:id="24"/>
      <w:r w:rsidRPr="00D4071A">
        <w:rPr>
          <w:color w:val="808080" w:themeColor="background1" w:themeShade="80"/>
          <w:u w:val="single"/>
        </w:rPr>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commentRangeEnd w:id="24"/>
      <w:r w:rsidR="00C73539">
        <w:rPr>
          <w:rStyle w:val="CommentReference"/>
        </w:rPr>
        <w:commentReference w:id="24"/>
      </w:r>
    </w:p>
    <w:p w14:paraId="649A8B75" w14:textId="280150D5" w:rsidR="004100FC" w:rsidRDefault="004100FC" w:rsidP="004100FC">
      <w:pPr>
        <w:ind w:left="1080" w:hanging="360"/>
        <w:jc w:val="both"/>
        <w:rPr>
          <w:color w:val="808080" w:themeColor="background1" w:themeShade="80"/>
        </w:rPr>
      </w:pPr>
      <w:commentRangeStart w:id="25"/>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commentRangeEnd w:id="25"/>
      <w:r w:rsidR="00C73539">
        <w:rPr>
          <w:rStyle w:val="CommentReference"/>
        </w:rPr>
        <w:commentReference w:id="25"/>
      </w:r>
    </w:p>
    <w:p w14:paraId="6C611C10" w14:textId="77777777" w:rsidR="00CE22BE" w:rsidRPr="00CE22BE" w:rsidRDefault="00CE22BE" w:rsidP="00CE22BE">
      <w:pPr>
        <w:ind w:left="1080" w:hanging="360"/>
        <w:jc w:val="both"/>
        <w:rPr>
          <w:color w:val="808080" w:themeColor="background1" w:themeShade="80"/>
        </w:rPr>
      </w:pPr>
      <w:commentRangeStart w:id="26"/>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commentRangeEnd w:id="26"/>
      <w:r>
        <w:rPr>
          <w:rStyle w:val="CommentReference"/>
        </w:rPr>
        <w:commentReference w:id="26"/>
      </w:r>
    </w:p>
    <w:p w14:paraId="5586B107" w14:textId="77777777" w:rsidR="00CE22BE" w:rsidRDefault="00CE22BE" w:rsidP="004100FC">
      <w:pPr>
        <w:ind w:left="1080" w:hanging="360"/>
        <w:jc w:val="both"/>
        <w:rPr>
          <w:u w:val="single"/>
        </w:rPr>
      </w:pPr>
    </w:p>
    <w:p w14:paraId="6F204E8F" w14:textId="77777777" w:rsidR="003D2C2E" w:rsidRDefault="003D2C2E">
      <w:pPr>
        <w:rPr>
          <w:u w:val="single"/>
        </w:rPr>
      </w:pPr>
      <w:r>
        <w:rPr>
          <w:u w:val="single"/>
        </w:rPr>
        <w:lastRenderedPageBreak/>
        <w:br w:type="page"/>
      </w:r>
    </w:p>
    <w:p w14:paraId="1A57E7C4" w14:textId="1ADF2D36"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p>
    <w:p w14:paraId="559B7F05" w14:textId="372386B6" w:rsidR="00C06EA3" w:rsidRPr="002F120B" w:rsidRDefault="00C06EA3" w:rsidP="002F120B">
      <w:pPr>
        <w:ind w:left="720" w:hanging="360"/>
        <w:jc w:val="both"/>
        <w:rPr>
          <w:color w:val="808080" w:themeColor="background1" w:themeShade="80"/>
        </w:rPr>
      </w:pPr>
      <w:commentRangeStart w:id="27"/>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commentRangeEnd w:id="27"/>
      <w:r w:rsidR="00C73539">
        <w:rPr>
          <w:rStyle w:val="CommentReference"/>
        </w:rPr>
        <w:commentReference w:id="27"/>
      </w:r>
    </w:p>
    <w:p w14:paraId="6EDD9C8E" w14:textId="1C3A02A7"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p>
    <w:p w14:paraId="66AA97A0" w14:textId="3AB316F7"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p>
    <w:p w14:paraId="55FA4FE7" w14:textId="6523483E"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p>
    <w:p w14:paraId="0384C877" w14:textId="08D1BF23"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p>
    <w:p w14:paraId="67AD945A" w14:textId="6737F541"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p>
    <w:p w14:paraId="75498523" w14:textId="05C445DA"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p>
    <w:p w14:paraId="40CC618F" w14:textId="6DF8298D"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p>
    <w:p w14:paraId="3616A66B" w14:textId="14F64E54" w:rsidR="00865E6D" w:rsidRPr="00865E6D" w:rsidRDefault="00865E6D" w:rsidP="00233797">
      <w:pPr>
        <w:ind w:left="360" w:hanging="360"/>
        <w:jc w:val="both"/>
      </w:pPr>
      <w:r w:rsidRPr="00865E6D">
        <w:rPr>
          <w:u w:val="single"/>
        </w:rPr>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p>
    <w:p w14:paraId="431665EA" w14:textId="2ACE4094"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p>
    <w:p w14:paraId="45904A3A" w14:textId="3B3F32B7"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p>
    <w:p w14:paraId="3B43969C" w14:textId="0FC247D1" w:rsidR="006D5E89" w:rsidRPr="006067AB" w:rsidRDefault="006D5E89" w:rsidP="00233797">
      <w:pPr>
        <w:ind w:left="360" w:hanging="360"/>
        <w:jc w:val="both"/>
      </w:pPr>
      <w:r w:rsidRPr="004C14C5">
        <w:rPr>
          <w:u w:val="single"/>
        </w:rPr>
        <w:lastRenderedPageBreak/>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p>
    <w:p w14:paraId="56A8051A" w14:textId="4F5995D5"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p>
    <w:p w14:paraId="67E97FC9" w14:textId="69D71BB5"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p>
    <w:p w14:paraId="329FDAB6" w14:textId="31F30AFF"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p>
    <w:p w14:paraId="11BA7975" w14:textId="6E031D9F"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p>
    <w:p w14:paraId="08943BED" w14:textId="094923AF" w:rsidR="00190C3E" w:rsidRPr="008A3693" w:rsidRDefault="00190C3E" w:rsidP="00233797">
      <w:pPr>
        <w:ind w:left="360" w:hanging="360"/>
        <w:jc w:val="both"/>
      </w:pPr>
      <w:r w:rsidRPr="00190C3E">
        <w:rPr>
          <w:u w:val="single"/>
        </w:rPr>
        <w:t>AUTONOMOUS NUCLEAR GENOCIDE PREVENTION SECURITY SYSTEMS</w:t>
      </w:r>
      <w:r w:rsidRPr="008A3693">
        <w:t xml:space="preserve"> (</w:t>
      </w:r>
      <w:r w:rsidRPr="008A3693">
        <w:rPr>
          <w:b/>
          <w:bCs/>
        </w:rPr>
        <w:t>2022</w:t>
      </w:r>
      <w:r w:rsidRPr="008A3693">
        <w:t>) – ensures that nuclear genocide does not occur.</w:t>
      </w:r>
    </w:p>
    <w:p w14:paraId="55EAA21A" w14:textId="4BE54BCF" w:rsidR="00190C3E" w:rsidRDefault="00190C3E" w:rsidP="00233797">
      <w:pPr>
        <w:ind w:left="360" w:hanging="360"/>
        <w:jc w:val="both"/>
      </w:pPr>
      <w:r w:rsidRPr="00190C3E">
        <w:rPr>
          <w:u w:val="single"/>
        </w:rPr>
        <w:t>AUTONOMOUS LASER GENOCIDE PREVENTION SECURITY SYSTEMS</w:t>
      </w:r>
      <w:r w:rsidRPr="008A3693">
        <w:t xml:space="preserve"> (</w:t>
      </w:r>
      <w:r w:rsidRPr="008A3693">
        <w:rPr>
          <w:b/>
          <w:bCs/>
        </w:rPr>
        <w:t>2022</w:t>
      </w:r>
      <w:r w:rsidRPr="008A3693">
        <w:t>) – ensures that laser genocide does not occur.</w:t>
      </w:r>
    </w:p>
    <w:p w14:paraId="094D4C32" w14:textId="6262897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p>
    <w:p w14:paraId="793FC2F0" w14:textId="22E2E2CF"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p>
    <w:p w14:paraId="7523D55F" w14:textId="7D7EBC57"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p>
    <w:p w14:paraId="020C561D" w14:textId="65E502F0"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p>
    <w:p w14:paraId="4D647704" w14:textId="427D9773"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p>
    <w:p w14:paraId="482AE326" w14:textId="77777777"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p>
    <w:p w14:paraId="1D30D452" w14:textId="53014AD4" w:rsidR="00190C3E" w:rsidRPr="008A3693" w:rsidRDefault="00190C3E" w:rsidP="00D23BBE">
      <w:pPr>
        <w:ind w:left="360" w:hanging="360"/>
        <w:jc w:val="both"/>
      </w:pPr>
      <w:r w:rsidRPr="008A3693">
        <w:rPr>
          <w:u w:val="single"/>
        </w:rPr>
        <w:lastRenderedPageBreak/>
        <w:t>AUTONOMOUS INTERNATIONAL GENOCIDE PREVENTION SECURITY SYSTEMS</w:t>
      </w:r>
      <w:r w:rsidRPr="008A3693">
        <w:t xml:space="preserve"> (</w:t>
      </w:r>
      <w:r w:rsidRPr="008A3693">
        <w:rPr>
          <w:b/>
          <w:bCs/>
        </w:rPr>
        <w:t>2022</w:t>
      </w:r>
      <w:r w:rsidRPr="008A3693">
        <w:t>) – ensures that international genocide does not occur.</w:t>
      </w:r>
    </w:p>
    <w:p w14:paraId="73A07B4F" w14:textId="7AD88320"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77777777"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p>
    <w:p w14:paraId="5808613F" w14:textId="77777777"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genocide.</w:t>
      </w:r>
    </w:p>
    <w:p w14:paraId="54878C25" w14:textId="77777777"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Pr="006D5E89">
        <w:t>.</w:t>
      </w:r>
    </w:p>
    <w:p w14:paraId="5F2B5BEF" w14:textId="79259C61"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07:04:00Z" w:initials="PM">
    <w:p w14:paraId="7FA65738" w14:textId="77777777" w:rsidR="0049673B" w:rsidRDefault="0049673B" w:rsidP="00FC3779">
      <w:pPr>
        <w:pStyle w:val="CommentText"/>
      </w:pPr>
      <w:r>
        <w:rPr>
          <w:rStyle w:val="CommentReference"/>
        </w:rPr>
        <w:annotationRef/>
      </w:r>
      <w:r>
        <w:t>This system was developed due to visualizations systems that were detected in The Pentagon during January and February 2022, that were rendering genocide visualizations. The visualization systems were illegal, and the visualizations are not related to MCE123, Inc. or its Board of Directors or any of its employees.</w:t>
      </w:r>
    </w:p>
  </w:comment>
  <w:comment w:id="2" w:author="Patrick McElhiney" w:date="2022-09-18T07:05:00Z" w:initials="PM">
    <w:p w14:paraId="27E19FDC" w14:textId="77777777" w:rsidR="0049673B" w:rsidRDefault="0049673B" w:rsidP="00F442F3">
      <w:pPr>
        <w:pStyle w:val="CommentText"/>
      </w:pPr>
      <w:r>
        <w:rPr>
          <w:rStyle w:val="CommentReference"/>
        </w:rPr>
        <w:annotationRef/>
      </w:r>
      <w:r>
        <w:t>This system was developed, due to the detection of visualization systems in The Pentagon in January and February 2022.</w:t>
      </w:r>
    </w:p>
  </w:comment>
  <w:comment w:id="3" w:author="Patrick McElhiney" w:date="2022-09-18T06:46:00Z" w:initials="PM">
    <w:p w14:paraId="73331ECE" w14:textId="076FFF32" w:rsidR="008F2355" w:rsidRDefault="008F2355" w:rsidP="006E5EB2">
      <w:pPr>
        <w:pStyle w:val="CommentText"/>
      </w:pPr>
      <w:r>
        <w:rPr>
          <w:rStyle w:val="CommentReference"/>
        </w:rPr>
        <w:annotationRef/>
      </w:r>
      <w:r>
        <w:t>Was brought up by The Pentagon, originally, on 9/14/2022, according to The Pentagon on 9/18/2022.</w:t>
      </w:r>
    </w:p>
  </w:comment>
  <w:comment w:id="4" w:author="Patrick McElhiney" w:date="2022-09-18T06:46:00Z" w:initials="PM">
    <w:p w14:paraId="49133932" w14:textId="77777777" w:rsidR="008F2355" w:rsidRDefault="008F2355" w:rsidP="00010462">
      <w:pPr>
        <w:pStyle w:val="CommentText"/>
      </w:pPr>
      <w:r>
        <w:rPr>
          <w:rStyle w:val="CommentReference"/>
        </w:rPr>
        <w:annotationRef/>
      </w:r>
      <w:r>
        <w:t>Was brought up by The Pentagon, originally, on 9/15/2022, according to The Pentagon on 9/18/2022.</w:t>
      </w:r>
    </w:p>
  </w:comment>
  <w:comment w:id="5" w:author="Patrick McElhiney" w:date="2022-09-18T06:45:00Z" w:initials="PM">
    <w:p w14:paraId="0EDB4E40" w14:textId="77777777" w:rsidR="008F2355" w:rsidRDefault="00CE22BE" w:rsidP="003875E0">
      <w:pPr>
        <w:pStyle w:val="CommentText"/>
      </w:pPr>
      <w:r>
        <w:rPr>
          <w:rStyle w:val="CommentReference"/>
        </w:rPr>
        <w:annotationRef/>
      </w:r>
      <w:r w:rsidR="008F2355">
        <w:t>Was brought up by The Secret Service, originally, on 9/16/2022, according to The Pentagon on 9/18/2022.</w:t>
      </w:r>
    </w:p>
  </w:comment>
  <w:comment w:id="6" w:author="Patrick McElhiney" w:date="2022-09-18T06:42:00Z" w:initials="PM">
    <w:p w14:paraId="290AD05E" w14:textId="56F2FDD7" w:rsidR="00CE22BE" w:rsidRDefault="00CE22BE" w:rsidP="0072197F">
      <w:pPr>
        <w:pStyle w:val="CommentText"/>
      </w:pPr>
      <w:r>
        <w:rPr>
          <w:rStyle w:val="CommentReference"/>
        </w:rPr>
        <w:annotationRef/>
      </w:r>
      <w:r>
        <w:t>Was brought up, originally, by The Pentagon on 9/16/2022.</w:t>
      </w:r>
    </w:p>
  </w:comment>
  <w:comment w:id="7" w:author="Patrick McElhiney" w:date="2022-09-18T06:50:00Z" w:initials="PM">
    <w:p w14:paraId="34136955" w14:textId="77777777" w:rsidR="008F2355" w:rsidRDefault="008F2355" w:rsidP="009F484D">
      <w:pPr>
        <w:pStyle w:val="CommentText"/>
      </w:pPr>
      <w:r>
        <w:rPr>
          <w:rStyle w:val="CommentReference"/>
        </w:rPr>
        <w:annotationRef/>
      </w:r>
      <w:r>
        <w:t>Was brought up by Chelsea Clinton, originally, on 9/17/2022.</w:t>
      </w:r>
    </w:p>
  </w:comment>
  <w:comment w:id="8" w:author="Patrick McElhiney" w:date="2022-09-18T06:44:00Z" w:initials="PM">
    <w:p w14:paraId="0F66666E" w14:textId="7072E8DA" w:rsidR="00CE22BE" w:rsidRDefault="00CE22BE" w:rsidP="00ED293C">
      <w:pPr>
        <w:pStyle w:val="CommentText"/>
      </w:pPr>
      <w:r>
        <w:rPr>
          <w:rStyle w:val="CommentReference"/>
        </w:rPr>
        <w:annotationRef/>
      </w:r>
      <w:r>
        <w:t>Was brought up by The Pentagon, originally, prior to 9/16/2022.</w:t>
      </w:r>
    </w:p>
  </w:comment>
  <w:comment w:id="9" w:author="Patrick McElhiney" w:date="2022-09-18T07:05:00Z" w:initials="PM">
    <w:p w14:paraId="42CD16CC" w14:textId="77777777" w:rsidR="0049673B" w:rsidRDefault="0049673B" w:rsidP="001073F8">
      <w:pPr>
        <w:pStyle w:val="CommentText"/>
      </w:pPr>
      <w:r>
        <w:rPr>
          <w:rStyle w:val="CommentReference"/>
        </w:rPr>
        <w:annotationRef/>
      </w:r>
      <w:r>
        <w:t>Was brought up by the U.S. Secret Service in September 2022.</w:t>
      </w:r>
    </w:p>
  </w:comment>
  <w:comment w:id="10" w:author="Patrick McElhiney" w:date="2022-09-18T07:06:00Z" w:initials="PM">
    <w:p w14:paraId="08532EE8" w14:textId="77777777" w:rsidR="0049673B" w:rsidRDefault="0049673B" w:rsidP="00083C74">
      <w:pPr>
        <w:pStyle w:val="CommentText"/>
      </w:pPr>
      <w:r>
        <w:rPr>
          <w:rStyle w:val="CommentReference"/>
        </w:rPr>
        <w:annotationRef/>
      </w:r>
      <w:r>
        <w:t>Was brought up by Chelsea Clinton and The Pentagon, originally, in September 2022.</w:t>
      </w:r>
    </w:p>
  </w:comment>
  <w:comment w:id="11" w:author="Patrick McElhiney" w:date="2022-09-18T07:07:00Z" w:initials="PM">
    <w:p w14:paraId="0137A66F" w14:textId="77777777" w:rsidR="005F6CD9" w:rsidRDefault="005F6CD9" w:rsidP="00FD6196">
      <w:pPr>
        <w:pStyle w:val="CommentText"/>
      </w:pPr>
      <w:r>
        <w:rPr>
          <w:rStyle w:val="CommentReference"/>
        </w:rPr>
        <w:annotationRef/>
      </w:r>
      <w:r>
        <w:t>Was brought up, due to murder genocide being brought up by Chelsea Clinton in September 2022.</w:t>
      </w:r>
    </w:p>
  </w:comment>
  <w:comment w:id="12" w:author="Patrick McElhiney" w:date="2022-09-18T07:07:00Z" w:initials="PM">
    <w:p w14:paraId="0185A955" w14:textId="77777777" w:rsidR="005F6CD9" w:rsidRDefault="005F6CD9" w:rsidP="00020759">
      <w:pPr>
        <w:pStyle w:val="CommentText"/>
      </w:pPr>
      <w:r>
        <w:rPr>
          <w:rStyle w:val="CommentReference"/>
        </w:rPr>
        <w:annotationRef/>
      </w:r>
      <w:r>
        <w:t>Was brought up by Chelsea Clinton, originally, in September 2022.</w:t>
      </w:r>
    </w:p>
  </w:comment>
  <w:comment w:id="13" w:author="Patrick McElhiney" w:date="2022-09-18T07:08:00Z" w:initials="PM">
    <w:p w14:paraId="36426288" w14:textId="77777777" w:rsidR="005F6CD9" w:rsidRDefault="005F6CD9" w:rsidP="00155C8D">
      <w:pPr>
        <w:pStyle w:val="CommentText"/>
      </w:pPr>
      <w:r>
        <w:rPr>
          <w:rStyle w:val="CommentReference"/>
        </w:rPr>
        <w:annotationRef/>
      </w:r>
      <w:r>
        <w:t>Was brought up by Chelsea Clinton, originally, in September 2022.</w:t>
      </w:r>
    </w:p>
  </w:comment>
  <w:comment w:id="14" w:author="Patrick McElhiney" w:date="2022-09-18T07:08:00Z" w:initials="PM">
    <w:p w14:paraId="1D1529D1" w14:textId="77777777" w:rsidR="005F6CD9" w:rsidRDefault="005F6CD9" w:rsidP="00376924">
      <w:pPr>
        <w:pStyle w:val="CommentText"/>
      </w:pPr>
      <w:r>
        <w:rPr>
          <w:rStyle w:val="CommentReference"/>
        </w:rPr>
        <w:annotationRef/>
      </w:r>
      <w:r>
        <w:t>Was brought up by Chelsea Clinton, originally, in September 2022.</w:t>
      </w:r>
    </w:p>
  </w:comment>
  <w:comment w:id="15" w:author="Patrick McElhiney" w:date="2022-09-18T06:41:00Z" w:initials="PM">
    <w:p w14:paraId="3D5F23CE" w14:textId="6221FCFF" w:rsidR="00CE22BE" w:rsidRDefault="00CE22BE" w:rsidP="00995043">
      <w:pPr>
        <w:pStyle w:val="CommentText"/>
      </w:pPr>
      <w:r>
        <w:rPr>
          <w:rStyle w:val="CommentReference"/>
        </w:rPr>
        <w:annotationRef/>
      </w:r>
      <w:r>
        <w:t>This was originally brought up by Joseph F. Biden and/or Chelsea Clinton prior to 9/17/2022, and was renamed by Associate Chief Justice Elena Kegan on 9/17/2022.</w:t>
      </w:r>
    </w:p>
  </w:comment>
  <w:comment w:id="16" w:author="Patrick McElhiney" w:date="2022-09-18T06:38:00Z" w:initials="PM">
    <w:p w14:paraId="7DE23DDD" w14:textId="29145316" w:rsidR="00C73539" w:rsidRDefault="00C73539" w:rsidP="00961D8D">
      <w:pPr>
        <w:pStyle w:val="CommentText"/>
      </w:pPr>
      <w:r>
        <w:rPr>
          <w:rStyle w:val="CommentReference"/>
        </w:rPr>
        <w:annotationRef/>
      </w:r>
      <w:r>
        <w:t>This was brought up, originally, by President Joseph F. Biden and/or Chelsea Clinton, prior to 9/18/2022.</w:t>
      </w:r>
    </w:p>
  </w:comment>
  <w:comment w:id="17" w:author="Patrick McElhiney" w:date="2022-09-18T06:38:00Z" w:initials="PM">
    <w:p w14:paraId="431BC26B" w14:textId="77777777" w:rsidR="00C73539" w:rsidRDefault="00C73539" w:rsidP="00560439">
      <w:pPr>
        <w:pStyle w:val="CommentText"/>
      </w:pPr>
      <w:r>
        <w:rPr>
          <w:rStyle w:val="CommentReference"/>
        </w:rPr>
        <w:annotationRef/>
      </w:r>
      <w:r>
        <w:t>This was brought up, originally, by President Joseph F. Biden and/or Chelsea Clinton, prior to 9/18/2022.</w:t>
      </w:r>
    </w:p>
  </w:comment>
  <w:comment w:id="18" w:author="Patrick McElhiney" w:date="2022-09-18T06:38:00Z" w:initials="PM">
    <w:p w14:paraId="306E7CCB" w14:textId="77777777" w:rsidR="00C73539" w:rsidRDefault="00C73539" w:rsidP="00BC7B6C">
      <w:pPr>
        <w:pStyle w:val="CommentText"/>
      </w:pPr>
      <w:r>
        <w:rPr>
          <w:rStyle w:val="CommentReference"/>
        </w:rPr>
        <w:annotationRef/>
      </w:r>
      <w:r>
        <w:t>This was brought up, originally, by President Joseph F. Biden and/or Chelsea Clinton, prior to 9/18/2022.</w:t>
      </w:r>
    </w:p>
  </w:comment>
  <w:comment w:id="19" w:author="Patrick McElhiney" w:date="2022-09-18T06:38:00Z" w:initials="PM">
    <w:p w14:paraId="58C86235" w14:textId="77777777" w:rsidR="00C73539" w:rsidRDefault="00C73539" w:rsidP="009D3300">
      <w:pPr>
        <w:pStyle w:val="CommentText"/>
      </w:pPr>
      <w:r>
        <w:rPr>
          <w:rStyle w:val="CommentReference"/>
        </w:rPr>
        <w:annotationRef/>
      </w:r>
      <w:r>
        <w:t>This was brought up, originally, by President Joseph F. Biden and/or Chelsea Clinton, prior to 9/18/2022.</w:t>
      </w:r>
    </w:p>
  </w:comment>
  <w:comment w:id="20" w:author="Patrick McElhiney" w:date="2022-09-18T06:38:00Z" w:initials="PM">
    <w:p w14:paraId="4AA8FFA2" w14:textId="77777777" w:rsidR="00C73539" w:rsidRDefault="00C73539" w:rsidP="00CD7A3B">
      <w:pPr>
        <w:pStyle w:val="CommentText"/>
      </w:pPr>
      <w:r>
        <w:rPr>
          <w:rStyle w:val="CommentReference"/>
        </w:rPr>
        <w:annotationRef/>
      </w:r>
      <w:r>
        <w:t>This was brought up, originally, by President Joseph F. Biden and/or Chelsea Clinton, prior to 9/18/2022.</w:t>
      </w:r>
    </w:p>
  </w:comment>
  <w:comment w:id="21" w:author="Patrick McElhiney" w:date="2022-09-18T06:38:00Z" w:initials="PM">
    <w:p w14:paraId="07CD4C69" w14:textId="77777777" w:rsidR="00C73539" w:rsidRDefault="00C73539" w:rsidP="007E4E3B">
      <w:pPr>
        <w:pStyle w:val="CommentText"/>
      </w:pPr>
      <w:r>
        <w:rPr>
          <w:rStyle w:val="CommentReference"/>
        </w:rPr>
        <w:annotationRef/>
      </w:r>
      <w:r>
        <w:t>This was brought up, originally, by President Joseph F. Biden and/or Chelsea Clinton, prior to 9/18/2022.</w:t>
      </w:r>
    </w:p>
  </w:comment>
  <w:comment w:id="22" w:author="Patrick McElhiney" w:date="2022-09-18T06:38:00Z" w:initials="PM">
    <w:p w14:paraId="46E7A685" w14:textId="77777777" w:rsidR="00C73539" w:rsidRDefault="00C73539" w:rsidP="00063935">
      <w:pPr>
        <w:pStyle w:val="CommentText"/>
      </w:pPr>
      <w:r>
        <w:rPr>
          <w:rStyle w:val="CommentReference"/>
        </w:rPr>
        <w:annotationRef/>
      </w:r>
      <w:r>
        <w:t>This was brought up, originally, by President Joseph F. Biden and/or Chelsea Clinton, prior to 9/18/2022.</w:t>
      </w:r>
    </w:p>
  </w:comment>
  <w:comment w:id="23" w:author="Patrick McElhiney" w:date="2022-09-18T06:40:00Z" w:initials="PM">
    <w:p w14:paraId="7BBA6B4A" w14:textId="77777777" w:rsidR="00CE22BE" w:rsidRDefault="00C73539" w:rsidP="006D0299">
      <w:pPr>
        <w:pStyle w:val="CommentText"/>
      </w:pPr>
      <w:r>
        <w:rPr>
          <w:rStyle w:val="CommentReference"/>
        </w:rPr>
        <w:annotationRef/>
      </w:r>
      <w:r w:rsidR="00CE22BE">
        <w:t>This was brought up, originally, by President Joseph F. Biden and/or Chelsea Clinton, prior to 9/18/2022, on the basis of Love or Hateful deterministic genocide being brought up by President Joseph F. Biden and/or Chelsea Clinton. Is a general heading.</w:t>
      </w:r>
    </w:p>
  </w:comment>
  <w:comment w:id="24" w:author="Patrick McElhiney" w:date="2022-09-18T06:39:00Z" w:initials="PM">
    <w:p w14:paraId="00EAFF1E" w14:textId="3B73F89F" w:rsidR="00C73539" w:rsidRDefault="00C73539" w:rsidP="00162587">
      <w:pPr>
        <w:pStyle w:val="CommentText"/>
      </w:pPr>
      <w:r>
        <w:rPr>
          <w:rStyle w:val="CommentReference"/>
        </w:rPr>
        <w:annotationRef/>
      </w:r>
      <w:r>
        <w:t>This was brought up, originally, by President Joseph F. Biden and/or Chelsea Clinton, prior to 9/18/2022.</w:t>
      </w:r>
    </w:p>
  </w:comment>
  <w:comment w:id="25" w:author="Patrick McElhiney" w:date="2022-09-18T06:39:00Z" w:initials="PM">
    <w:p w14:paraId="3962A1E8" w14:textId="77777777" w:rsidR="00C73539" w:rsidRDefault="00C73539" w:rsidP="007D0796">
      <w:pPr>
        <w:pStyle w:val="CommentText"/>
      </w:pPr>
      <w:r>
        <w:rPr>
          <w:rStyle w:val="CommentReference"/>
        </w:rPr>
        <w:annotationRef/>
      </w:r>
      <w:r>
        <w:t>This was brought up, originally, by President Joseph F. Biden and/or Chelsea Clinton, prior to 9/18/2022.</w:t>
      </w:r>
    </w:p>
  </w:comment>
  <w:comment w:id="26" w:author="Patrick McElhiney" w:date="2022-09-18T06:43:00Z" w:initials="PM">
    <w:p w14:paraId="7F3DBA44" w14:textId="77777777" w:rsidR="00CE22BE" w:rsidRDefault="00CE22BE" w:rsidP="00A16103">
      <w:pPr>
        <w:pStyle w:val="CommentText"/>
      </w:pPr>
      <w:r>
        <w:rPr>
          <w:rStyle w:val="CommentReference"/>
        </w:rPr>
        <w:annotationRef/>
      </w:r>
      <w:r>
        <w:t>Was brought up, originally, by The Pentagon on 9/16/2022.</w:t>
      </w:r>
    </w:p>
  </w:comment>
  <w:comment w:id="27" w:author="Patrick McElhiney" w:date="2022-09-18T06:35:00Z" w:initials="PM">
    <w:p w14:paraId="4B200011" w14:textId="1352AA33" w:rsidR="00C73539" w:rsidRDefault="00C73539" w:rsidP="005C2070">
      <w:pPr>
        <w:pStyle w:val="CommentText"/>
      </w:pPr>
      <w:r>
        <w:rPr>
          <w:rStyle w:val="CommentReference"/>
        </w:rPr>
        <w:annotationRef/>
      </w:r>
      <w:r>
        <w:t>Was originally brought up by Chelsea Victoria Clinton on 9/17/2022, and was explained on 9/18/2022 just prior to 6:34AM EST. The Pentagon suggested that she may have wanted to ban the MCE123 logo, by bringing it up. Then, she said she did not want to do that, after The Pentagon brought it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A65738" w15:done="0"/>
  <w15:commentEx w15:paraId="27E19FDC" w15:done="0"/>
  <w15:commentEx w15:paraId="73331ECE" w15:done="0"/>
  <w15:commentEx w15:paraId="49133932" w15:done="0"/>
  <w15:commentEx w15:paraId="0EDB4E40" w15:done="0"/>
  <w15:commentEx w15:paraId="290AD05E" w15:done="0"/>
  <w15:commentEx w15:paraId="34136955" w15:done="0"/>
  <w15:commentEx w15:paraId="0F66666E" w15:done="0"/>
  <w15:commentEx w15:paraId="42CD16CC" w15:done="0"/>
  <w15:commentEx w15:paraId="08532EE8" w15:done="0"/>
  <w15:commentEx w15:paraId="0137A66F" w15:done="0"/>
  <w15:commentEx w15:paraId="0185A955" w15:done="0"/>
  <w15:commentEx w15:paraId="36426288" w15:done="0"/>
  <w15:commentEx w15:paraId="1D1529D1" w15:done="0"/>
  <w15:commentEx w15:paraId="3D5F23CE" w15:done="0"/>
  <w15:commentEx w15:paraId="7DE23DDD" w15:done="0"/>
  <w15:commentEx w15:paraId="431BC26B" w15:done="0"/>
  <w15:commentEx w15:paraId="306E7CCB" w15:done="0"/>
  <w15:commentEx w15:paraId="58C86235" w15:done="0"/>
  <w15:commentEx w15:paraId="4AA8FFA2" w15:done="0"/>
  <w15:commentEx w15:paraId="07CD4C69" w15:done="0"/>
  <w15:commentEx w15:paraId="46E7A685" w15:done="0"/>
  <w15:commentEx w15:paraId="7BBA6B4A" w15:done="0"/>
  <w15:commentEx w15:paraId="00EAFF1E" w15:done="0"/>
  <w15:commentEx w15:paraId="3962A1E8" w15:done="0"/>
  <w15:commentEx w15:paraId="7F3DBA44" w15:done="0"/>
  <w15:commentEx w15:paraId="4B2000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416F" w16cex:dateUtc="2022-09-18T11:04:00Z"/>
  <w16cex:commentExtensible w16cex:durableId="26D141A7" w16cex:dateUtc="2022-09-18T11:05:00Z"/>
  <w16cex:commentExtensible w16cex:durableId="26D13D39" w16cex:dateUtc="2022-09-18T10:46:00Z"/>
  <w16cex:commentExtensible w16cex:durableId="26D13D62" w16cex:dateUtc="2022-09-18T10:46:00Z"/>
  <w16cex:commentExtensible w16cex:durableId="26D13D14" w16cex:dateUtc="2022-09-18T10:45:00Z"/>
  <w16cex:commentExtensible w16cex:durableId="26D13C52" w16cex:dateUtc="2022-09-18T10:42:00Z"/>
  <w16cex:commentExtensible w16cex:durableId="26D13E37" w16cex:dateUtc="2022-09-18T10:50:00Z"/>
  <w16cex:commentExtensible w16cex:durableId="26D13CEA" w16cex:dateUtc="2022-09-18T10:44:00Z"/>
  <w16cex:commentExtensible w16cex:durableId="26D141D2" w16cex:dateUtc="2022-09-18T11:05:00Z"/>
  <w16cex:commentExtensible w16cex:durableId="26D141F9" w16cex:dateUtc="2022-09-18T11:06:00Z"/>
  <w16cex:commentExtensible w16cex:durableId="26D14230" w16cex:dateUtc="2022-09-18T11:07:00Z"/>
  <w16cex:commentExtensible w16cex:durableId="26D1424A" w16cex:dateUtc="2022-09-18T11:07:00Z"/>
  <w16cex:commentExtensible w16cex:durableId="26D1425E" w16cex:dateUtc="2022-09-18T11:08:00Z"/>
  <w16cex:commentExtensible w16cex:durableId="26D14273" w16cex:dateUtc="2022-09-18T11:08:00Z"/>
  <w16cex:commentExtensible w16cex:durableId="26D13C1B" w16cex:dateUtc="2022-09-18T10:41:00Z"/>
  <w16cex:commentExtensible w16cex:durableId="26D13B4E" w16cex:dateUtc="2022-09-18T10:38:00Z"/>
  <w16cex:commentExtensible w16cex:durableId="26D13B55" w16cex:dateUtc="2022-09-18T10:38:00Z"/>
  <w16cex:commentExtensible w16cex:durableId="26D13B5B" w16cex:dateUtc="2022-09-18T10:38:00Z"/>
  <w16cex:commentExtensible w16cex:durableId="26D13B62" w16cex:dateUtc="2022-09-18T10:38:00Z"/>
  <w16cex:commentExtensible w16cex:durableId="26D13B73" w16cex:dateUtc="2022-09-18T10:38:00Z"/>
  <w16cex:commentExtensible w16cex:durableId="26D13B79" w16cex:dateUtc="2022-09-18T10:38:00Z"/>
  <w16cex:commentExtensible w16cex:durableId="26D13B80" w16cex:dateUtc="2022-09-18T10:38:00Z"/>
  <w16cex:commentExtensible w16cex:durableId="26D13BC4" w16cex:dateUtc="2022-09-18T10:40:00Z"/>
  <w16cex:commentExtensible w16cex:durableId="26D13B88" w16cex:dateUtc="2022-09-18T10:39:00Z"/>
  <w16cex:commentExtensible w16cex:durableId="26D13B91" w16cex:dateUtc="2022-09-18T10:39:00Z"/>
  <w16cex:commentExtensible w16cex:durableId="26D13CA2" w16cex:dateUtc="2022-09-18T10:43:00Z"/>
  <w16cex:commentExtensible w16cex:durableId="26D13ACD" w16cex:dateUtc="2022-09-18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A65738" w16cid:durableId="26D1416F"/>
  <w16cid:commentId w16cid:paraId="27E19FDC" w16cid:durableId="26D141A7"/>
  <w16cid:commentId w16cid:paraId="73331ECE" w16cid:durableId="26D13D39"/>
  <w16cid:commentId w16cid:paraId="49133932" w16cid:durableId="26D13D62"/>
  <w16cid:commentId w16cid:paraId="0EDB4E40" w16cid:durableId="26D13D14"/>
  <w16cid:commentId w16cid:paraId="290AD05E" w16cid:durableId="26D13C52"/>
  <w16cid:commentId w16cid:paraId="34136955" w16cid:durableId="26D13E37"/>
  <w16cid:commentId w16cid:paraId="0F66666E" w16cid:durableId="26D13CEA"/>
  <w16cid:commentId w16cid:paraId="42CD16CC" w16cid:durableId="26D141D2"/>
  <w16cid:commentId w16cid:paraId="08532EE8" w16cid:durableId="26D141F9"/>
  <w16cid:commentId w16cid:paraId="0137A66F" w16cid:durableId="26D14230"/>
  <w16cid:commentId w16cid:paraId="0185A955" w16cid:durableId="26D1424A"/>
  <w16cid:commentId w16cid:paraId="36426288" w16cid:durableId="26D1425E"/>
  <w16cid:commentId w16cid:paraId="1D1529D1" w16cid:durableId="26D14273"/>
  <w16cid:commentId w16cid:paraId="3D5F23CE" w16cid:durableId="26D13C1B"/>
  <w16cid:commentId w16cid:paraId="7DE23DDD" w16cid:durableId="26D13B4E"/>
  <w16cid:commentId w16cid:paraId="431BC26B" w16cid:durableId="26D13B55"/>
  <w16cid:commentId w16cid:paraId="306E7CCB" w16cid:durableId="26D13B5B"/>
  <w16cid:commentId w16cid:paraId="58C86235" w16cid:durableId="26D13B62"/>
  <w16cid:commentId w16cid:paraId="4AA8FFA2" w16cid:durableId="26D13B73"/>
  <w16cid:commentId w16cid:paraId="07CD4C69" w16cid:durableId="26D13B79"/>
  <w16cid:commentId w16cid:paraId="46E7A685" w16cid:durableId="26D13B80"/>
  <w16cid:commentId w16cid:paraId="7BBA6B4A" w16cid:durableId="26D13BC4"/>
  <w16cid:commentId w16cid:paraId="00EAFF1E" w16cid:durableId="26D13B88"/>
  <w16cid:commentId w16cid:paraId="3962A1E8" w16cid:durableId="26D13B91"/>
  <w16cid:commentId w16cid:paraId="7F3DBA44" w16cid:durableId="26D13CA2"/>
  <w16cid:commentId w16cid:paraId="4B200011" w16cid:durableId="26D13A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A3CC0" w14:textId="77777777" w:rsidR="00E24438" w:rsidRDefault="00E24438" w:rsidP="005B7682">
      <w:pPr>
        <w:spacing w:after="0" w:line="240" w:lineRule="auto"/>
      </w:pPr>
      <w:r>
        <w:separator/>
      </w:r>
    </w:p>
  </w:endnote>
  <w:endnote w:type="continuationSeparator" w:id="0">
    <w:p w14:paraId="287043F7" w14:textId="77777777" w:rsidR="00E24438" w:rsidRDefault="00E2443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3D97A" w14:textId="77777777" w:rsidR="00E24438" w:rsidRDefault="00E24438" w:rsidP="005B7682">
      <w:pPr>
        <w:spacing w:after="0" w:line="240" w:lineRule="auto"/>
      </w:pPr>
      <w:r>
        <w:separator/>
      </w:r>
    </w:p>
  </w:footnote>
  <w:footnote w:type="continuationSeparator" w:id="0">
    <w:p w14:paraId="047FC557" w14:textId="77777777" w:rsidR="00E24438" w:rsidRDefault="00E2443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798"/>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00FC"/>
    <w:rsid w:val="0041180E"/>
    <w:rsid w:val="00412932"/>
    <w:rsid w:val="00412A2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CA4"/>
    <w:rsid w:val="00BE7707"/>
    <w:rsid w:val="00BF116F"/>
    <w:rsid w:val="00BF1867"/>
    <w:rsid w:val="00BF1E6E"/>
    <w:rsid w:val="00BF7DDE"/>
    <w:rsid w:val="00C02CAC"/>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4FD"/>
    <w:rsid w:val="00D175BB"/>
    <w:rsid w:val="00D23BBE"/>
    <w:rsid w:val="00D23D62"/>
    <w:rsid w:val="00D24D73"/>
    <w:rsid w:val="00D26955"/>
    <w:rsid w:val="00D26EC6"/>
    <w:rsid w:val="00D328A6"/>
    <w:rsid w:val="00D35069"/>
    <w:rsid w:val="00D35211"/>
    <w:rsid w:val="00D36219"/>
    <w:rsid w:val="00D376A8"/>
    <w:rsid w:val="00D4071A"/>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4A88"/>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21D1"/>
    <w:rsid w:val="00FC7BDB"/>
    <w:rsid w:val="00FD251D"/>
    <w:rsid w:val="00FD2927"/>
    <w:rsid w:val="00FD3055"/>
    <w:rsid w:val="00FD392C"/>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2022-09-17T23:26:00Z</dcterms:created>
  <dcterms:modified xsi:type="dcterms:W3CDTF">2022-09-18T11:58:00Z</dcterms:modified>
</cp:coreProperties>
</file>