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1DD2C21B" w:rsidR="009B00FA" w:rsidRDefault="00956BA8" w:rsidP="00B111EA">
      <w:pPr>
        <w:jc w:val="center"/>
        <w:rPr>
          <w:bCs/>
          <w:sz w:val="28"/>
          <w:szCs w:val="28"/>
        </w:rPr>
      </w:pPr>
      <w:r>
        <w:rPr>
          <w:bCs/>
          <w:sz w:val="28"/>
          <w:szCs w:val="28"/>
        </w:rPr>
        <w:t>4/4/2024 10:22:12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 xml:space="preserve">BY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11CCE19E" w14:textId="765AD9AE" w:rsidR="00770E7A" w:rsidRDefault="00770E7A" w:rsidP="00770E7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ANY MODE DISCOMBOBULATED IN NATURE,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lastRenderedPageBreak/>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1E6F2AD6" w14:textId="3AF092BC"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GRANDIOSE NUMBER REDUCTION</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Pr>
          <w:color w:val="808080" w:themeColor="background1" w:themeShade="80"/>
        </w:rPr>
        <w:t>REDUCES GRANDIOSE NUMBERS</w:t>
      </w:r>
    </w:p>
    <w:p w14:paraId="17D22D3D" w14:textId="53345176"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w:t>
      </w:r>
      <w:r>
        <w:rPr>
          <w:b/>
          <w:bCs/>
          <w:color w:val="FF0000"/>
        </w:rPr>
        <w:t>SHUFFLING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Pr>
          <w:color w:val="808080" w:themeColor="background1" w:themeShade="80"/>
        </w:rPr>
        <w:t>SHUFFLES</w:t>
      </w:r>
      <w:r>
        <w:rPr>
          <w:color w:val="808080" w:themeColor="background1" w:themeShade="80"/>
        </w:rPr>
        <w:t xml:space="preserve"> GRANDIOSE NUMBERS</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lastRenderedPageBreak/>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NUSCIENCE</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proofErr w:type="spellStart"/>
      <w:r>
        <w:rPr>
          <w:color w:val="808080" w:themeColor="background1" w:themeShade="80"/>
        </w:rPr>
        <w:t>NUSCIENCE</w:t>
      </w:r>
      <w:proofErr w:type="spellEnd"/>
      <w:r>
        <w:rPr>
          <w:color w:val="808080" w:themeColor="background1" w:themeShade="80"/>
        </w:rPr>
        <w:t xml:space="preserv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lastRenderedPageBreak/>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lastRenderedPageBreak/>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C743F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F7615" w14:textId="77777777" w:rsidR="00C743F5" w:rsidRDefault="00C743F5" w:rsidP="005B7682">
      <w:pPr>
        <w:spacing w:after="0" w:line="240" w:lineRule="auto"/>
      </w:pPr>
      <w:r>
        <w:separator/>
      </w:r>
    </w:p>
  </w:endnote>
  <w:endnote w:type="continuationSeparator" w:id="0">
    <w:p w14:paraId="036A26D3" w14:textId="77777777" w:rsidR="00C743F5" w:rsidRDefault="00C743F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B6A4C" w14:textId="77777777" w:rsidR="00C743F5" w:rsidRDefault="00C743F5" w:rsidP="005B7682">
      <w:pPr>
        <w:spacing w:after="0" w:line="240" w:lineRule="auto"/>
      </w:pPr>
      <w:r>
        <w:separator/>
      </w:r>
    </w:p>
  </w:footnote>
  <w:footnote w:type="continuationSeparator" w:id="0">
    <w:p w14:paraId="25870186" w14:textId="77777777" w:rsidR="00C743F5" w:rsidRDefault="00C743F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10602</Words>
  <Characters>60437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2024-04-05T02:22:00Z</dcterms:created>
  <dcterms:modified xsi:type="dcterms:W3CDTF">2024-04-05T02:22:00Z</dcterms:modified>
</cp:coreProperties>
</file>