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481BE31" w14:textId="41904B41" w:rsidR="00DE0E40" w:rsidRPr="00DE0E40" w:rsidRDefault="00DE0E40" w:rsidP="006C5D41">
      <w:pPr>
        <w:pStyle w:val="Heading1"/>
        <w:jc w:val="center"/>
        <w:rPr>
          <w:rFonts w:ascii="Arial Black" w:hAnsi="Arial Black"/>
          <w:color w:val="0070C0"/>
        </w:rPr>
      </w:pPr>
      <w:r w:rsidRPr="00DE0E40">
        <w:rPr>
          <w:rFonts w:ascii="Arial Black" w:hAnsi="Arial Black"/>
          <w:color w:val="0070C0"/>
        </w:rPr>
        <w:t>LEGAL SECURITY SYSTEMS</w:t>
      </w:r>
    </w:p>
    <w:p w14:paraId="5E9322E8" w14:textId="205BEEF5" w:rsidR="006C5D41" w:rsidRPr="00835B17" w:rsidRDefault="00457CF7" w:rsidP="006C5D4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TORT 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188626D6" w:rsidR="0060363B" w:rsidRPr="00065469" w:rsidRDefault="00DE0E40" w:rsidP="006C5D41">
      <w:pPr>
        <w:jc w:val="center"/>
      </w:pPr>
      <w:r>
        <w:rPr>
          <w:bCs/>
          <w:sz w:val="28"/>
          <w:szCs w:val="28"/>
        </w:rPr>
        <w:t>1/21/2024 7:25:35 AM</w:t>
      </w:r>
      <w:r w:rsidR="000B42C6">
        <w:rPr>
          <w:b/>
          <w:sz w:val="24"/>
        </w:rPr>
        <w:br w:type="page"/>
      </w:r>
    </w:p>
    <w:p w14:paraId="3EEAF172" w14:textId="18599C64" w:rsidR="00880C17" w:rsidRPr="00C0532F" w:rsidRDefault="00457CF7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 xml:space="preserve">TORT PREVENTION </w:t>
      </w:r>
      <w:r w:rsidR="00880C17">
        <w:rPr>
          <w:b/>
          <w:sz w:val="24"/>
        </w:rPr>
        <w:t>SECURITY SYSTEMS</w:t>
      </w:r>
      <w:bookmarkEnd w:id="0"/>
    </w:p>
    <w:p w14:paraId="66F5E075" w14:textId="17164E34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457CF7">
        <w:rPr>
          <w:u w:val="single"/>
        </w:rPr>
        <w:t>TORT CASE</w:t>
      </w:r>
      <w:r>
        <w:rPr>
          <w:u w:val="single"/>
        </w:rPr>
        <w:t xml:space="preserve">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 w:rsidR="00DE0E40">
        <w:rPr>
          <w:b/>
          <w:bCs/>
        </w:rPr>
        <w:t>–2024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="00DE0E40">
        <w:rPr>
          <w:b/>
          <w:bCs/>
        </w:rPr>
        <w:t xml:space="preserve">                           </w:t>
      </w:r>
      <w:r w:rsidRPr="00BE345E">
        <w:rPr>
          <w:b/>
          <w:bCs/>
          <w:color w:val="FF0000"/>
        </w:rPr>
        <w:t xml:space="preserve">ALL </w:t>
      </w:r>
      <w:r w:rsidR="00457CF7">
        <w:rPr>
          <w:b/>
          <w:bCs/>
          <w:color w:val="FF0000"/>
        </w:rPr>
        <w:t>TORT CASES</w:t>
      </w:r>
      <w:r w:rsidRPr="00BE345E">
        <w:rPr>
          <w:b/>
          <w:bCs/>
        </w:rPr>
        <w:t xml:space="preserve"> </w:t>
      </w:r>
      <w:r w:rsidR="00457CF7">
        <w:rPr>
          <w:b/>
          <w:bCs/>
          <w:color w:val="0070C0"/>
        </w:rPr>
        <w:t>ARE</w:t>
      </w:r>
      <w:r w:rsidR="00457CF7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457CF7" w:rsidRPr="00BE345E">
        <w:rPr>
          <w:b/>
          <w:bCs/>
        </w:rPr>
        <w:t>,</w:t>
      </w:r>
      <w:r w:rsidR="00457CF7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D2038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7CFC8" w14:textId="77777777" w:rsidR="00D2038F" w:rsidRDefault="00D2038F" w:rsidP="005B7682">
      <w:pPr>
        <w:spacing w:after="0" w:line="240" w:lineRule="auto"/>
      </w:pPr>
      <w:r>
        <w:separator/>
      </w:r>
    </w:p>
  </w:endnote>
  <w:endnote w:type="continuationSeparator" w:id="0">
    <w:p w14:paraId="34B04B75" w14:textId="77777777" w:rsidR="00D2038F" w:rsidRDefault="00D203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D02DEA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DE0E4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D8490" w14:textId="77777777" w:rsidR="00D2038F" w:rsidRDefault="00D2038F" w:rsidP="005B7682">
      <w:pPr>
        <w:spacing w:after="0" w:line="240" w:lineRule="auto"/>
      </w:pPr>
      <w:r>
        <w:separator/>
      </w:r>
    </w:p>
  </w:footnote>
  <w:footnote w:type="continuationSeparator" w:id="0">
    <w:p w14:paraId="23BD62F0" w14:textId="77777777" w:rsidR="00D2038F" w:rsidRDefault="00D203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038F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0E40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2024-01-21T12:26:00Z</dcterms:created>
  <dcterms:modified xsi:type="dcterms:W3CDTF">2024-01-21T12:26:00Z</dcterms:modified>
</cp:coreProperties>
</file>