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B163AB5" w:rsidR="0028561E" w:rsidRDefault="00A057E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3:21:17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504DF1AB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733D5382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</w:t>
      </w:r>
      <w:r>
        <w:rPr>
          <w:b/>
          <w:bCs/>
          <w:color w:val="FF0000"/>
        </w:rPr>
        <w:t>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33910008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(TMC)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4F4BB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0C1F1" w14:textId="77777777" w:rsidR="00BC1EB2" w:rsidRDefault="00BC1EB2" w:rsidP="005B7682">
      <w:pPr>
        <w:spacing w:after="0" w:line="240" w:lineRule="auto"/>
      </w:pPr>
      <w:r>
        <w:separator/>
      </w:r>
    </w:p>
  </w:endnote>
  <w:endnote w:type="continuationSeparator" w:id="0">
    <w:p w14:paraId="5C82207C" w14:textId="77777777" w:rsidR="00BC1EB2" w:rsidRDefault="00BC1EB2" w:rsidP="005B7682">
      <w:pPr>
        <w:spacing w:after="0" w:line="240" w:lineRule="auto"/>
      </w:pPr>
      <w:r>
        <w:continuationSeparator/>
      </w:r>
    </w:p>
  </w:endnote>
  <w:endnote w:type="continuationNotice" w:id="1">
    <w:p w14:paraId="33D5AAD8" w14:textId="77777777" w:rsidR="00BC1EB2" w:rsidRDefault="00BC1E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48848" w14:textId="77777777" w:rsidR="00BC1EB2" w:rsidRDefault="00BC1EB2" w:rsidP="005B7682">
      <w:pPr>
        <w:spacing w:after="0" w:line="240" w:lineRule="auto"/>
      </w:pPr>
      <w:r>
        <w:separator/>
      </w:r>
    </w:p>
  </w:footnote>
  <w:footnote w:type="continuationSeparator" w:id="0">
    <w:p w14:paraId="54F7A5F1" w14:textId="77777777" w:rsidR="00BC1EB2" w:rsidRDefault="00BC1EB2" w:rsidP="005B7682">
      <w:pPr>
        <w:spacing w:after="0" w:line="240" w:lineRule="auto"/>
      </w:pPr>
      <w:r>
        <w:continuationSeparator/>
      </w:r>
    </w:p>
  </w:footnote>
  <w:footnote w:type="continuationNotice" w:id="1">
    <w:p w14:paraId="686383E4" w14:textId="77777777" w:rsidR="00BC1EB2" w:rsidRDefault="00BC1E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19818</Words>
  <Characters>112967</Characters>
  <Application>Microsoft Office Word</Application>
  <DocSecurity>0</DocSecurity>
  <Lines>941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2025-03-10T19:21:00Z</cp:lastPrinted>
  <dcterms:created xsi:type="dcterms:W3CDTF">2025-03-10T19:21:00Z</dcterms:created>
  <dcterms:modified xsi:type="dcterms:W3CDTF">2025-03-10T19:22:00Z</dcterms:modified>
</cp:coreProperties>
</file>