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413FF00C" w:rsidR="00100823" w:rsidRDefault="00685377" w:rsidP="00100823">
      <w:pPr>
        <w:jc w:val="center"/>
        <w:rPr>
          <w:bCs/>
          <w:sz w:val="52"/>
          <w:szCs w:val="44"/>
        </w:rPr>
      </w:pPr>
      <w:bookmarkStart w:id="0" w:name="_Hlk145456120"/>
      <w:r>
        <w:rPr>
          <w:bCs/>
          <w:sz w:val="52"/>
          <w:szCs w:val="44"/>
        </w:rPr>
        <w:t>LAW ENFORCEMENT THREAT SYSTEMS</w:t>
      </w:r>
      <w:bookmarkEnd w:id="0"/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80F397A" w:rsidR="00074C5F" w:rsidRDefault="0068537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9/13/2023 12:08:01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5969DEA5" w:rsidR="00991D4F" w:rsidRDefault="00685377" w:rsidP="00991D4F">
      <w:pPr>
        <w:ind w:left="360" w:hanging="360"/>
        <w:jc w:val="both"/>
        <w:rPr>
          <w:b/>
          <w:sz w:val="24"/>
        </w:rPr>
      </w:pPr>
      <w:r w:rsidRPr="00685377">
        <w:rPr>
          <w:b/>
          <w:sz w:val="24"/>
        </w:rPr>
        <w:lastRenderedPageBreak/>
        <w:t>LAW ENFORCEMENT THREAT SYSTEMS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2A751B8D" w:rsidR="004F3D54" w:rsidRPr="004F3D54" w:rsidRDefault="00685377" w:rsidP="004F3D54">
      <w:pPr>
        <w:jc w:val="both"/>
        <w:rPr>
          <w:rStyle w:val="SubtleReference"/>
        </w:rPr>
      </w:pPr>
      <w:r w:rsidRPr="00685377">
        <w:rPr>
          <w:rStyle w:val="SubtleReference"/>
        </w:rPr>
        <w:t>LAW ENFORCEMENT THREAT SYSTEMS</w:t>
      </w:r>
      <w:r w:rsidR="004F3D54">
        <w:rPr>
          <w:rStyle w:val="SubtleReference"/>
        </w:rPr>
        <w:t xml:space="preserve"> was an illegal or illicit computer program that the </w:t>
      </w:r>
      <w:r w:rsidR="00847AE0">
        <w:rPr>
          <w:rStyle w:val="SubtleReference"/>
        </w:rPr>
        <w:t xml:space="preserve">U.S. Military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 xml:space="preserve">criminal activities towards Patrick R. McElhiney and his </w:t>
      </w:r>
      <w:r w:rsidR="00B91CE5">
        <w:rPr>
          <w:rStyle w:val="SubtleReference"/>
        </w:rPr>
        <w:t>community, including nuclear terrorism threats</w:t>
      </w:r>
      <w:r w:rsidR="004F3D54">
        <w:rPr>
          <w:rStyle w:val="SubtleReference"/>
        </w:rPr>
        <w:t>.</w:t>
      </w:r>
    </w:p>
    <w:p w14:paraId="6A17FC09" w14:textId="6A6363A8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685377" w:rsidRPr="00685377">
        <w:rPr>
          <w:u w:val="single"/>
        </w:rPr>
        <w:t>LAW ENFORCEMENT THREAT SYSTEMS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685377" w:rsidRPr="00685377">
        <w:rPr>
          <w:b/>
          <w:bCs/>
          <w:color w:val="FF0000"/>
        </w:rPr>
        <w:t>LAW ENFORCEMENT THREAT SYSTEMS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98998" w14:textId="77777777" w:rsidR="007B20F7" w:rsidRDefault="007B20F7" w:rsidP="005B7682">
      <w:pPr>
        <w:spacing w:after="0" w:line="240" w:lineRule="auto"/>
      </w:pPr>
      <w:r>
        <w:separator/>
      </w:r>
    </w:p>
  </w:endnote>
  <w:endnote w:type="continuationSeparator" w:id="0">
    <w:p w14:paraId="023D6CE4" w14:textId="77777777" w:rsidR="007B20F7" w:rsidRDefault="007B20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5292E" w14:textId="77777777" w:rsidR="007B20F7" w:rsidRDefault="007B20F7" w:rsidP="005B7682">
      <w:pPr>
        <w:spacing w:after="0" w:line="240" w:lineRule="auto"/>
      </w:pPr>
      <w:r>
        <w:separator/>
      </w:r>
    </w:p>
  </w:footnote>
  <w:footnote w:type="continuationSeparator" w:id="0">
    <w:p w14:paraId="7BC6B2BE" w14:textId="77777777" w:rsidR="007B20F7" w:rsidRDefault="007B20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5377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0F7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2022-11-24T15:10:00Z</cp:lastPrinted>
  <dcterms:created xsi:type="dcterms:W3CDTF">2023-06-01T11:06:00Z</dcterms:created>
  <dcterms:modified xsi:type="dcterms:W3CDTF">2023-09-13T04:08:00Z</dcterms:modified>
</cp:coreProperties>
</file>