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0FB8CEB8" w:rsidR="009168FA" w:rsidRDefault="005D2D3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MANUAL OVERRIDE</w:t>
      </w:r>
      <w:r w:rsidR="00BB0D29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738756" w:rsidR="00074C5F" w:rsidRDefault="005D2D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4:12:42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DCB3F6" w:rsidR="0060363B" w:rsidRDefault="005D2D3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MANUAL OVERRIDE</w:t>
      </w:r>
      <w:r w:rsidR="0060363B">
        <w:rPr>
          <w:b/>
          <w:sz w:val="24"/>
        </w:rPr>
        <w:t xml:space="preserve"> PREVENTION SECURITY SYSTEMS</w:t>
      </w:r>
    </w:p>
    <w:p w14:paraId="5A912305" w14:textId="19E0B75F" w:rsidR="002772E3" w:rsidRDefault="002772E3" w:rsidP="002772E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D2D32">
        <w:rPr>
          <w:u w:val="single"/>
        </w:rPr>
        <w:t>MANUAL OVERRIDE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 xml:space="preserve">ANY </w:t>
      </w:r>
      <w:r w:rsidR="005D2D32">
        <w:rPr>
          <w:b/>
          <w:bCs/>
          <w:color w:val="FF0000"/>
        </w:rPr>
        <w:t>MANUAL OVERRIDE</w:t>
      </w:r>
      <w:r>
        <w:t xml:space="preserve"> </w:t>
      </w:r>
      <w:r>
        <w:rPr>
          <w:b/>
          <w:bCs/>
          <w:color w:val="92D050"/>
        </w:rPr>
        <w:t>AGAINST</w:t>
      </w:r>
      <w:r>
        <w:t xml:space="preserve"> </w:t>
      </w:r>
      <w:r>
        <w:rPr>
          <w:b/>
          <w:bCs/>
          <w:color w:val="FF0000"/>
        </w:rPr>
        <w:t>ANY PROTECTEE OF PATRICK</w:t>
      </w:r>
      <w:r>
        <w:t xml:space="preserve"> </w:t>
      </w:r>
      <w:r>
        <w:rPr>
          <w:b/>
          <w:bCs/>
          <w:color w:val="92D050"/>
        </w:rPr>
        <w:t>INCLUDING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HOWEVER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A12171F" w14:textId="77777777" w:rsidR="002772E3" w:rsidRPr="006C5F95" w:rsidRDefault="002772E3" w:rsidP="00BB0D29">
      <w:pPr>
        <w:ind w:left="360" w:hanging="360"/>
        <w:jc w:val="both"/>
      </w:pPr>
    </w:p>
    <w:sectPr w:rsidR="002772E3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3C35E" w14:textId="77777777" w:rsidR="00B261A2" w:rsidRDefault="00B261A2" w:rsidP="005B7682">
      <w:pPr>
        <w:spacing w:after="0" w:line="240" w:lineRule="auto"/>
      </w:pPr>
      <w:r>
        <w:separator/>
      </w:r>
    </w:p>
  </w:endnote>
  <w:endnote w:type="continuationSeparator" w:id="0">
    <w:p w14:paraId="7E3EF420" w14:textId="77777777" w:rsidR="00B261A2" w:rsidRDefault="00B261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FF35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</w:t>
            </w:r>
            <w:r w:rsidR="002772E3">
              <w:t>2020</w:t>
            </w:r>
            <w:r w:rsidR="000B42C6">
              <w:t>-</w:t>
            </w:r>
            <w:r w:rsidR="002772E3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24516" w14:textId="77777777" w:rsidR="00B261A2" w:rsidRDefault="00B261A2" w:rsidP="005B7682">
      <w:pPr>
        <w:spacing w:after="0" w:line="240" w:lineRule="auto"/>
      </w:pPr>
      <w:r>
        <w:separator/>
      </w:r>
    </w:p>
  </w:footnote>
  <w:footnote w:type="continuationSeparator" w:id="0">
    <w:p w14:paraId="7D14D241" w14:textId="77777777" w:rsidR="00B261A2" w:rsidRDefault="00B261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03872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CBA317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F02537" w:rsidR="0078387A" w:rsidRPr="005B7682" w:rsidRDefault="0078387A" w:rsidP="005D2D3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D2D32">
      <w:rPr>
        <w:b/>
        <w:bCs/>
        <w:color w:val="000000" w:themeColor="text1"/>
        <w:sz w:val="18"/>
        <w:u w:val="single"/>
      </w:rPr>
      <w:t>USSELL</w:t>
    </w:r>
    <w:r w:rsidR="005D2D32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F61318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D2D3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D2D3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>of</w:t>
    </w:r>
    <w:r w:rsidR="005D2D32">
      <w:rPr>
        <w:i/>
        <w:color w:val="000000" w:themeColor="text1"/>
        <w:sz w:val="18"/>
      </w:rPr>
      <w:t xml:space="preserve">                                    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D2D32">
      <w:rPr>
        <w:b/>
        <w:bCs/>
        <w:iCs/>
        <w:color w:val="000000" w:themeColor="text1"/>
        <w:sz w:val="18"/>
        <w:u w:val="single"/>
      </w:rPr>
      <w:t>USSELL</w:t>
    </w:r>
    <w:r w:rsidR="005D2D32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D2D3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A95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7DD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2E3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B81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6DF1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D06"/>
    <w:rsid w:val="004F002D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6E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736E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D3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AA9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61A2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0291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5ABC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EAF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060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58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2023-04-18T03:54:00Z</dcterms:created>
  <dcterms:modified xsi:type="dcterms:W3CDTF">2023-09-06T08:15:00Z</dcterms:modified>
</cp:coreProperties>
</file>