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031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132"/>
        <w:gridCol w:w="709"/>
        <w:gridCol w:w="1839"/>
        <w:gridCol w:w="3982"/>
        <w:gridCol w:w="1123"/>
        <w:gridCol w:w="1527"/>
      </w:tblGrid>
      <w:tr>
        <w:trPr>
          <w:cantSplit w:val="true"/>
        </w:trPr>
        <w:tc>
          <w:tcPr>
            <w:tcW w:w="1841" w:type="dxa"/>
            <w:gridSpan w:val="2"/>
            <w:vMerge w:val="restart"/>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Cabealho"/>
              <w:snapToGrid w:val="false"/>
              <w:jc w:val="center"/>
              <w:rPr>
                <w:sz w:val="16"/>
                <w:b/>
                <w:sz w:val="16"/>
                <w:b/>
                <w:szCs w:val="24"/>
                <w:rFonts w:ascii="Arial" w:hAnsi="Arial" w:eastAsia="SimSun" w:cs="Arial"/>
                <w:color w:val="auto"/>
                <w:lang w:val="pt-BR" w:eastAsia="zh-CN" w:bidi="hi-IN"/>
              </w:rPr>
            </w:pPr>
            <w:r>
              <w:rPr>
                <w:b/>
                <w:sz w:val="16"/>
              </w:rPr>
              <w:t>x</w:t>
            </w:r>
            <w:r/>
          </w:p>
          <w:p>
            <w:pPr>
              <w:pStyle w:val="Cabealho"/>
              <w:jc w:val="center"/>
            </w:pPr>
            <w:r>
              <w:rPr/>
              <w:drawing>
                <wp:inline distT="0" distB="0" distL="0" distR="0">
                  <wp:extent cx="1079500" cy="5956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079500" cy="595630"/>
                          </a:xfrm>
                          <a:prstGeom prst="rect">
                            <a:avLst/>
                          </a:prstGeom>
                          <a:noFill/>
                          <a:ln w="9525">
                            <a:noFill/>
                            <a:miter lim="800000"/>
                            <a:headEnd/>
                            <a:tailEnd/>
                          </a:ln>
                        </pic:spPr>
                      </pic:pic>
                    </a:graphicData>
                  </a:graphic>
                </wp:inline>
              </w:drawing>
            </w:r>
            <w:r/>
          </w:p>
        </w:tc>
        <w:tc>
          <w:tcPr>
            <w:tcW w:w="847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Cabealho"/>
              <w:snapToGrid w:val="false"/>
              <w:jc w:val="center"/>
              <w:rPr>
                <w:sz w:val="28"/>
                <w:sz w:val="28"/>
                <w:szCs w:val="24"/>
                <w:rFonts w:ascii="Arial Black" w:hAnsi="Arial Black" w:eastAsia="SimSun" w:cs="Arial Black"/>
                <w:color w:val="auto"/>
                <w:lang w:val="pt-BR" w:eastAsia="zh-CN" w:bidi="hi-IN"/>
              </w:rPr>
            </w:pPr>
            <w:r>
              <w:rPr>
                <w:rFonts w:cs="Arial Black" w:ascii="Arial Black" w:hAnsi="Arial Black"/>
                <w:sz w:val="28"/>
              </w:rPr>
              <w:t>INSTITUTO FEDERAL GOIANO – CAMPUS URUTAÍ</w:t>
            </w:r>
            <w:r/>
          </w:p>
        </w:tc>
      </w:tr>
      <w:tr>
        <w:trPr>
          <w:cantSplit w:val="true"/>
        </w:trPr>
        <w:tc>
          <w:tcPr>
            <w:tcW w:w="1841"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pPr>
            <w:r>
              <w:rPr/>
            </w:r>
            <w:r/>
          </w:p>
        </w:tc>
        <w:tc>
          <w:tcPr>
            <w:tcW w:w="5821"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Cabealho"/>
              <w:snapToGrid w:val="false"/>
              <w:jc w:val="center"/>
              <w:rPr>
                <w:sz w:val="24"/>
                <w:sz w:val="24"/>
                <w:szCs w:val="24"/>
                <w:rFonts w:ascii="Arial Black" w:hAnsi="Arial Black" w:eastAsia="SimSun" w:cs="Arial Black"/>
                <w:color w:val="auto"/>
                <w:lang w:val="pt-BR" w:eastAsia="zh-CN" w:bidi="hi-IN"/>
              </w:rPr>
            </w:pPr>
            <w:r>
              <w:rPr>
                <w:rFonts w:cs="Arial Black" w:ascii="Arial Black" w:hAnsi="Arial Black"/>
              </w:rPr>
              <w:t>EXERCÍCIOS AVALIATIVOS</w:t>
            </w:r>
            <w:r/>
          </w:p>
        </w:tc>
        <w:tc>
          <w:tcPr>
            <w:tcW w:w="1123"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Cabealho"/>
              <w:snapToGrid w:val="false"/>
              <w:jc w:val="center"/>
              <w:rPr>
                <w:sz w:val="24"/>
                <w:sz w:val="24"/>
                <w:szCs w:val="24"/>
                <w:rFonts w:ascii="Arial" w:hAnsi="Arial" w:eastAsia="SimSun" w:cs="Arial"/>
                <w:color w:val="auto"/>
                <w:lang w:val="pt-BR" w:eastAsia="zh-CN" w:bidi="hi-IN"/>
              </w:rPr>
            </w:pPr>
            <w:r>
              <w:rPr>
                <w:rFonts w:cs="Arial"/>
              </w:rPr>
            </w:r>
            <w:r/>
          </w:p>
        </w:tc>
        <w:tc>
          <w:tcPr>
            <w:tcW w:w="1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Cabealho"/>
              <w:snapToGrid w:val="false"/>
              <w:rPr>
                <w:sz w:val="24"/>
                <w:sz w:val="24"/>
                <w:szCs w:val="24"/>
                <w:rFonts w:ascii="Arial" w:hAnsi="Arial" w:eastAsia="SimSun" w:cs="Arial"/>
                <w:color w:val="auto"/>
                <w:lang w:val="pt-BR" w:eastAsia="zh-CN" w:bidi="hi-IN"/>
              </w:rPr>
            </w:pPr>
            <w:r>
              <w:rPr/>
            </w:r>
            <w:r/>
          </w:p>
        </w:tc>
      </w:tr>
      <w:tr>
        <w:trPr>
          <w:cantSplit w:val="true"/>
        </w:trPr>
        <w:tc>
          <w:tcPr>
            <w:tcW w:w="1841"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pPr>
            <w:r>
              <w:rPr/>
            </w:r>
            <w:r/>
          </w:p>
        </w:tc>
        <w:tc>
          <w:tcPr>
            <w:tcW w:w="1839"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Cabealho"/>
              <w:snapToGrid w:val="false"/>
              <w:rPr>
                <w:sz w:val="24"/>
                <w:sz w:val="24"/>
                <w:szCs w:val="24"/>
                <w:rFonts w:ascii="Arial" w:hAnsi="Arial" w:eastAsia="SimSun" w:cs="Arial"/>
                <w:color w:val="auto"/>
                <w:lang w:val="pt-BR" w:eastAsia="zh-CN" w:bidi="hi-IN"/>
              </w:rPr>
            </w:pPr>
            <w:r>
              <w:rPr/>
              <w:t>Curso:</w:t>
            </w:r>
            <w:r/>
          </w:p>
        </w:tc>
        <w:tc>
          <w:tcPr>
            <w:tcW w:w="3982"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Cabealho"/>
              <w:snapToGrid w:val="false"/>
            </w:pPr>
            <w:r>
              <w:rPr/>
            </w:r>
            <w:r/>
          </w:p>
        </w:tc>
        <w:tc>
          <w:tcPr>
            <w:tcW w:w="1123"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Cabealho"/>
              <w:snapToGrid w:val="false"/>
              <w:rPr>
                <w:sz w:val="24"/>
                <w:sz w:val="24"/>
                <w:szCs w:val="24"/>
                <w:rFonts w:ascii="Arial" w:hAnsi="Arial" w:eastAsia="SimSun" w:cs="Arial"/>
                <w:color w:val="auto"/>
                <w:lang w:val="pt-BR" w:eastAsia="zh-CN" w:bidi="hi-IN"/>
              </w:rPr>
            </w:pPr>
            <w:r>
              <w:rPr/>
              <w:t>Data:</w:t>
            </w:r>
            <w:r/>
          </w:p>
        </w:tc>
        <w:tc>
          <w:tcPr>
            <w:tcW w:w="1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Cabealho"/>
              <w:snapToGrid w:val="false"/>
              <w:rPr>
                <w:sz w:val="24"/>
                <w:sz w:val="24"/>
                <w:szCs w:val="24"/>
                <w:rFonts w:ascii="Arial" w:hAnsi="Arial" w:eastAsia="SimSun" w:cs="Arial"/>
                <w:color w:val="auto"/>
                <w:lang w:val="pt-BR" w:eastAsia="zh-CN" w:bidi="hi-IN"/>
              </w:rPr>
            </w:pPr>
            <w:bookmarkStart w:id="0" w:name="Texto6"/>
            <w:bookmarkStart w:id="1" w:name="Texto6"/>
            <w:bookmarkEnd w:id="1"/>
            <w:r>
              <w:rPr/>
            </w:r>
            <w:r/>
          </w:p>
        </w:tc>
      </w:tr>
      <w:tr>
        <w:trPr>
          <w:cantSplit w:val="true"/>
        </w:trPr>
        <w:tc>
          <w:tcPr>
            <w:tcW w:w="1841"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pPr>
            <w:r>
              <w:rPr/>
            </w:r>
            <w:r/>
          </w:p>
        </w:tc>
        <w:tc>
          <w:tcPr>
            <w:tcW w:w="1839"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Cabealho"/>
              <w:snapToGrid w:val="false"/>
              <w:rPr>
                <w:sz w:val="24"/>
                <w:sz w:val="24"/>
                <w:szCs w:val="24"/>
                <w:rFonts w:ascii="Arial" w:hAnsi="Arial" w:eastAsia="SimSun" w:cs="Arial"/>
                <w:color w:val="auto"/>
                <w:lang w:val="pt-BR" w:eastAsia="zh-CN" w:bidi="hi-IN"/>
              </w:rPr>
            </w:pPr>
            <w:r>
              <w:rPr/>
              <w:t>Disciplina:</w:t>
            </w:r>
            <w:r/>
          </w:p>
        </w:tc>
        <w:tc>
          <w:tcPr>
            <w:tcW w:w="3982"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Cabealho"/>
              <w:snapToGrid w:val="false"/>
              <w:rPr>
                <w:sz w:val="24"/>
                <w:sz w:val="24"/>
                <w:szCs w:val="24"/>
                <w:rFonts w:ascii="Arial" w:hAnsi="Arial" w:eastAsia="SimSun" w:cs="Arial"/>
                <w:color w:val="auto"/>
                <w:lang w:val="pt-BR" w:eastAsia="zh-CN" w:bidi="hi-IN"/>
              </w:rPr>
            </w:pPr>
            <w:r>
              <w:rPr/>
              <w:t>Projeto OO</w:t>
            </w:r>
            <w:r/>
          </w:p>
        </w:tc>
        <w:tc>
          <w:tcPr>
            <w:tcW w:w="1123"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Cabealho"/>
              <w:snapToGrid w:val="false"/>
              <w:rPr>
                <w:sz w:val="22"/>
                <w:sz w:val="22"/>
                <w:szCs w:val="24"/>
                <w:rFonts w:ascii="Arial" w:hAnsi="Arial" w:eastAsia="SimSun" w:cs="Arial"/>
                <w:color w:val="auto"/>
                <w:lang w:val="pt-BR" w:eastAsia="zh-CN" w:bidi="hi-IN"/>
              </w:rPr>
            </w:pPr>
            <w:r>
              <w:rPr>
                <w:sz w:val="22"/>
              </w:rPr>
              <w:t>Turma:</w:t>
            </w:r>
            <w:r/>
          </w:p>
        </w:tc>
        <w:tc>
          <w:tcPr>
            <w:tcW w:w="1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Cabealho"/>
              <w:snapToGrid w:val="false"/>
            </w:pPr>
            <w:bookmarkStart w:id="2" w:name="Texto7"/>
            <w:bookmarkEnd w:id="2"/>
            <w:r>
              <w:rPr/>
            </w:r>
            <w:r/>
          </w:p>
        </w:tc>
      </w:tr>
      <w:tr>
        <w:trPr>
          <w:cantSplit w:val="true"/>
        </w:trPr>
        <w:tc>
          <w:tcPr>
            <w:tcW w:w="1841"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pPr>
            <w:r>
              <w:rPr/>
            </w:r>
            <w:r/>
          </w:p>
        </w:tc>
        <w:tc>
          <w:tcPr>
            <w:tcW w:w="1839"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Cabealho"/>
              <w:snapToGrid w:val="false"/>
              <w:rPr>
                <w:sz w:val="24"/>
                <w:sz w:val="24"/>
                <w:szCs w:val="24"/>
                <w:rFonts w:ascii="Arial" w:hAnsi="Arial" w:eastAsia="SimSun" w:cs="Arial"/>
                <w:color w:val="auto"/>
                <w:lang w:val="pt-BR" w:eastAsia="zh-CN" w:bidi="hi-IN"/>
              </w:rPr>
            </w:pPr>
            <w:r>
              <w:rPr/>
              <w:t>Professor(a):</w:t>
            </w:r>
            <w:r/>
          </w:p>
        </w:tc>
        <w:tc>
          <w:tcPr>
            <w:tcW w:w="663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Cabealho"/>
              <w:snapToGrid w:val="false"/>
            </w:pPr>
            <w:bookmarkStart w:id="3" w:name="Texto4"/>
            <w:bookmarkEnd w:id="3"/>
            <w:r>
              <w:rPr>
                <w:b/>
              </w:rPr>
            </w:r>
            <w:r/>
          </w:p>
        </w:tc>
      </w:tr>
      <w:tr>
        <w:trPr>
          <w:trHeight w:val="471" w:hRule="atLeast"/>
        </w:trPr>
        <w:tc>
          <w:tcPr>
            <w:tcW w:w="1132"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Cabealho"/>
              <w:snapToGrid w:val="false"/>
              <w:rPr>
                <w:sz w:val="24"/>
                <w:sz w:val="24"/>
                <w:szCs w:val="24"/>
                <w:rFonts w:ascii="Arial" w:hAnsi="Arial" w:eastAsia="SimSun" w:cs="Arial"/>
                <w:color w:val="auto"/>
                <w:lang w:val="pt-BR" w:eastAsia="zh-CN" w:bidi="hi-IN"/>
              </w:rPr>
            </w:pPr>
            <w:r>
              <w:rPr/>
              <w:t>Aluno(a):</w:t>
            </w:r>
            <w:r/>
          </w:p>
        </w:tc>
        <w:tc>
          <w:tcPr>
            <w:tcW w:w="6530" w:type="dxa"/>
            <w:gridSpan w:val="3"/>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Cabealho"/>
              <w:snapToGrid w:val="false"/>
              <w:rPr>
                <w:sz w:val="24"/>
                <w:sz w:val="24"/>
                <w:szCs w:val="24"/>
                <w:rFonts w:ascii="Arial" w:hAnsi="Arial" w:eastAsia="SimSun" w:cs="Arial"/>
                <w:color w:val="auto"/>
                <w:lang w:val="pt-BR" w:eastAsia="zh-CN" w:bidi="hi-IN"/>
              </w:rPr>
            </w:pPr>
            <w:r>
              <w:rPr/>
            </w:r>
            <w:r/>
          </w:p>
        </w:tc>
        <w:tc>
          <w:tcPr>
            <w:tcW w:w="1123"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Cabealho"/>
              <w:snapToGrid w:val="false"/>
              <w:rPr>
                <w:sz w:val="21"/>
                <w:b/>
                <w:sz w:val="21"/>
                <w:b/>
                <w:szCs w:val="21"/>
                <w:bCs/>
                <w:rFonts w:ascii="Arial" w:hAnsi="Arial" w:eastAsia="SimSun" w:cs="Arial"/>
                <w:color w:val="auto"/>
                <w:lang w:val="pt-BR" w:eastAsia="zh-CN" w:bidi="hi-IN"/>
              </w:rPr>
            </w:pPr>
            <w:r>
              <w:rPr>
                <w:rFonts w:cs="Arial"/>
                <w:b/>
                <w:bCs/>
                <w:sz w:val="21"/>
                <w:szCs w:val="21"/>
              </w:rPr>
              <w:t>Entrega:</w:t>
            </w:r>
            <w:r/>
          </w:p>
        </w:tc>
        <w:tc>
          <w:tcPr>
            <w:tcW w:w="1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Cabealho"/>
              <w:snapToGrid w:val="false"/>
              <w:rPr>
                <w:sz w:val="24"/>
                <w:sz w:val="24"/>
                <w:szCs w:val="24"/>
                <w:rFonts w:ascii="Arial" w:hAnsi="Arial" w:eastAsia="SimSun" w:cs="Arial"/>
                <w:color w:val="auto"/>
                <w:lang w:val="pt-BR" w:eastAsia="zh-CN" w:bidi="hi-IN"/>
              </w:rPr>
            </w:pPr>
            <w:r>
              <w:rPr/>
            </w:r>
            <w:r/>
          </w:p>
        </w:tc>
      </w:tr>
    </w:tbl>
    <w:p>
      <w:pPr>
        <w:pStyle w:val="Normal"/>
        <w:jc w:val="center"/>
        <w:rPr>
          <w:sz w:val="24"/>
          <w:sz w:val="24"/>
          <w:szCs w:val="24"/>
          <w:rFonts w:ascii="Times New Roman" w:hAnsi="Times New Roman" w:eastAsia="SimSun" w:cs="Tahoma"/>
          <w:color w:val="auto"/>
          <w:lang w:val="pt-BR" w:eastAsia="zh-CN" w:bidi="hi-IN"/>
        </w:rPr>
      </w:pPr>
      <w:r>
        <w:rPr/>
      </w:r>
      <w:r/>
    </w:p>
    <w:p>
      <w:pPr>
        <w:pStyle w:val="Normal"/>
        <w:autoSpaceDE w:val="false"/>
        <w:jc w:val="left"/>
        <w:rPr>
          <w:sz w:val="28"/>
          <w:b/>
          <w:sz w:val="28"/>
          <w:b/>
          <w:szCs w:val="28"/>
          <w:bCs/>
          <w:rFonts w:ascii="Arial" w:hAnsi="Arial" w:eastAsia="SimSun" w:cs="Arial"/>
          <w:color w:val="auto"/>
          <w:lang w:val="pt-BR" w:eastAsia="zh-CN" w:bidi="hi-IN"/>
        </w:rPr>
      </w:pPr>
      <w:r>
        <w:rPr>
          <w:rFonts w:cs="Arial" w:ascii="Arial" w:hAnsi="Arial"/>
          <w:b/>
          <w:bCs/>
          <w:sz w:val="28"/>
          <w:szCs w:val="28"/>
        </w:rPr>
        <w:t xml:space="preserve">Lista ?: </w:t>
      </w:r>
      <w:r/>
    </w:p>
    <w:p>
      <w:pPr>
        <w:pStyle w:val="Normal"/>
        <w:widowControl w:val="false"/>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r>
      <w:r/>
    </w:p>
    <w:p>
      <w:pPr>
        <w:pStyle w:val="Normal"/>
        <w:widowControl w:val="false"/>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r>
      <w:r/>
    </w:p>
    <w:p>
      <w:pPr>
        <w:pStyle w:val="Normal"/>
        <w:widowControl w:val="false"/>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t>Julgue as questões abaixo como corretas (C) ou erradas (E)</w:t>
      </w:r>
      <w:r/>
    </w:p>
    <w:p>
      <w:pPr>
        <w:pStyle w:val="Normal"/>
        <w:widowControl w:val="false"/>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pPr>
      <w:r>
        <w:rPr>
          <w:rFonts w:ascii="Arial" w:hAnsi="Arial"/>
          <w:sz w:val="22"/>
          <w:szCs w:val="22"/>
        </w:rPr>
        <w:t xml:space="preserve">(CESPE - 2013 - TCE-RO - Analista de Informática) A engenharia de software define quatro fases para o ciclo de vida de um sistema: iniciação, elaboração, construção e transição, sendo essa última responsável pela homologação dos artefatos junto ao cliente. </w:t>
      </w:r>
      <w:r>
        <w:rPr>
          <w:rFonts w:ascii="Arial" w:hAnsi="Arial"/>
          <w:color w:val="00CC00"/>
          <w:sz w:val="22"/>
          <w:szCs w:val="22"/>
        </w:rPr>
        <w:t>[E] É definido pelo RUP.</w:t>
      </w:r>
      <w:r/>
    </w:p>
    <w:p>
      <w:pPr>
        <w:pStyle w:val="Normal"/>
        <w:widowControl w:val="false"/>
        <w:numPr>
          <w:ilvl w:val="0"/>
          <w:numId w:val="0"/>
        </w:numPr>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pPr>
      <w:r>
        <w:rPr>
          <w:rFonts w:ascii="Arial" w:hAnsi="Arial"/>
          <w:sz w:val="22"/>
          <w:szCs w:val="22"/>
        </w:rPr>
        <w:t xml:space="preserve">(CESPE - 2013 - CNJ - Analista Judiciário - Análise de Sistemas) No ciclo de vida de software, a estrutura de dados, a arquitetura, os detalhes procedimentais e a caracterização da interface são atributos da etapa de análise e engenharia de software. </w:t>
      </w:r>
      <w:r>
        <w:rPr>
          <w:rFonts w:ascii="Arial" w:hAnsi="Arial"/>
          <w:color w:val="00CC00"/>
          <w:sz w:val="22"/>
          <w:szCs w:val="22"/>
        </w:rPr>
        <w:t>[E]</w:t>
      </w:r>
      <w:r/>
    </w:p>
    <w:p>
      <w:pPr>
        <w:pStyle w:val="Normal"/>
        <w:widowControl w:val="false"/>
        <w:numPr>
          <w:ilvl w:val="0"/>
          <w:numId w:val="0"/>
        </w:numPr>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pPr>
      <w:r>
        <w:rPr>
          <w:rFonts w:ascii="Arial" w:hAnsi="Arial"/>
          <w:sz w:val="22"/>
          <w:szCs w:val="22"/>
        </w:rPr>
        <w:t xml:space="preserve">(CESPE - 2013 - TRT - 10ª REGIÃO (DF e TO) - Analista Judiciário - Tecnologia da Informação) As atividades fundamentais relacionadas ao processo de construção de um software incluem a especificação, o desenvolvimento, a validação e a evolução do software. </w:t>
      </w:r>
      <w:r>
        <w:rPr>
          <w:rFonts w:ascii="Arial" w:hAnsi="Arial"/>
          <w:color w:val="00CC00"/>
          <w:sz w:val="22"/>
          <w:szCs w:val="22"/>
        </w:rPr>
        <w:t>[C]</w:t>
      </w:r>
      <w:r/>
    </w:p>
    <w:p>
      <w:pPr>
        <w:pStyle w:val="Normal"/>
        <w:widowControl w:val="false"/>
        <w:numPr>
          <w:ilvl w:val="0"/>
          <w:numId w:val="0"/>
        </w:numPr>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pPr>
      <w:r>
        <w:rPr>
          <w:rFonts w:ascii="Arial" w:hAnsi="Arial"/>
          <w:sz w:val="22"/>
          <w:szCs w:val="22"/>
        </w:rPr>
        <w:t xml:space="preserve">(CESPE - 2013 - TRT - 10ª REGIÃO (DF e TO) - Analista Judiciário - Tecnologia da Informação) O ciclo de vida de um software, entre outras características, está relacionado aos estágios de concepção, projeto, criação e implementação. </w:t>
      </w:r>
      <w:r>
        <w:rPr>
          <w:rFonts w:ascii="Arial" w:hAnsi="Arial"/>
          <w:color w:val="00CC00"/>
          <w:sz w:val="22"/>
          <w:szCs w:val="22"/>
        </w:rPr>
        <w:t>[C]</w:t>
      </w:r>
      <w:r/>
    </w:p>
    <w:p>
      <w:pPr>
        <w:pStyle w:val="Normal"/>
        <w:widowControl w:val="false"/>
        <w:numPr>
          <w:ilvl w:val="0"/>
          <w:numId w:val="0"/>
        </w:numPr>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pPr>
      <w:r>
        <w:rPr>
          <w:rFonts w:ascii="Arial" w:hAnsi="Arial"/>
          <w:sz w:val="22"/>
          <w:szCs w:val="22"/>
        </w:rPr>
        <w:t>(CESPE - 2011 - BRB - Analista de Tecnologia da Informação) A realização de protótipos descartáveis, com o objetivo de compreender os requisitos do cliente e desenvolver melhor definição do produto, faz parte do modelo de desenvolvimento em cascata.</w:t>
      </w:r>
      <w:r>
        <w:rPr>
          <w:rFonts w:ascii="Arial" w:hAnsi="Arial"/>
          <w:color w:val="00CC00"/>
          <w:sz w:val="22"/>
          <w:szCs w:val="22"/>
        </w:rPr>
        <w:t>[E]</w:t>
      </w:r>
      <w:r/>
    </w:p>
    <w:p>
      <w:pPr>
        <w:pStyle w:val="Normal"/>
        <w:widowControl w:val="false"/>
        <w:numPr>
          <w:ilvl w:val="0"/>
          <w:numId w:val="0"/>
        </w:numPr>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pPr>
      <w:r>
        <w:rPr>
          <w:rFonts w:ascii="Arial" w:hAnsi="Arial"/>
          <w:sz w:val="22"/>
          <w:szCs w:val="22"/>
        </w:rPr>
        <w:t>(CESPE - 2011 - EBC - Analista - Administração de Sistemas) No desenvolvimento em cascata, os passos são ordenados em sequência e executados até a etapa final de teste, mesmo que o cliente esteja insatisfeito com determinado resultado intermediário.</w:t>
      </w:r>
      <w:r>
        <w:rPr>
          <w:rFonts w:ascii="Arial" w:hAnsi="Arial"/>
          <w:color w:val="00CC00"/>
          <w:sz w:val="22"/>
          <w:szCs w:val="22"/>
        </w:rPr>
        <w:t>[E]</w:t>
      </w:r>
      <w:r/>
    </w:p>
    <w:p>
      <w:pPr>
        <w:pStyle w:val="Normal"/>
        <w:widowControl w:val="false"/>
        <w:numPr>
          <w:ilvl w:val="0"/>
          <w:numId w:val="0"/>
        </w:numPr>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pPr>
      <w:r>
        <w:rPr>
          <w:rFonts w:ascii="Arial" w:hAnsi="Arial"/>
          <w:sz w:val="22"/>
          <w:szCs w:val="22"/>
        </w:rPr>
        <w:t xml:space="preserve">(CESPE - 2011 - TJ-ES - Técnico de Informática - Específicos) Entre as etapas do ciclo de vida de software, as menos importantes incluem a garantia da qualidade, o projeto e o estudo de viabilidade. As demais atividades do ciclo, como a implementação e os testes, requerem maior dedicação da equipe e são essenciais. </w:t>
      </w:r>
      <w:r>
        <w:rPr>
          <w:rFonts w:ascii="Arial" w:hAnsi="Arial"/>
          <w:color w:val="00CC00"/>
          <w:sz w:val="22"/>
          <w:szCs w:val="22"/>
        </w:rPr>
        <w:t>[E]</w:t>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rPr>
          <w:color w:val="00FF66"/>
        </w:rPr>
      </w:pPr>
      <w:r>
        <w:rPr>
          <w:rFonts w:ascii="Arial" w:hAnsi="Arial"/>
          <w:sz w:val="22"/>
          <w:szCs w:val="22"/>
        </w:rPr>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pPr>
      <w:r>
        <w:rPr>
          <w:rFonts w:ascii="Arial" w:hAnsi="Arial"/>
          <w:sz w:val="22"/>
          <w:szCs w:val="22"/>
        </w:rPr>
        <w:t>(CESPE - 2010 - DETRAN-ES - Analista de Sistemas) Quando um aplicativo de software desenvolvido em uma organização atinge, no fim do seu ciclo de vida, a fase denominada aposentadoria, descontinuação ou fim de vida, todos os dados por ele manipulados podem ser descartados.</w:t>
      </w:r>
      <w:r>
        <w:rPr>
          <w:rFonts w:ascii="Arial" w:hAnsi="Arial"/>
          <w:color w:val="00CC33"/>
          <w:sz w:val="22"/>
          <w:szCs w:val="22"/>
        </w:rPr>
        <w:t>[E]</w:t>
      </w:r>
      <w:r/>
    </w:p>
    <w:p>
      <w:pPr>
        <w:pStyle w:val="Normal"/>
        <w:widowControl w:val="false"/>
        <w:numPr>
          <w:ilvl w:val="0"/>
          <w:numId w:val="0"/>
        </w:numPr>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pPr>
      <w:r>
        <w:rPr>
          <w:rFonts w:ascii="Arial" w:hAnsi="Arial"/>
          <w:sz w:val="22"/>
          <w:szCs w:val="22"/>
        </w:rPr>
        <w:t xml:space="preserve">(CESPE - 2010 - EMBASA - Analista de Saneamento - Analista de Tecnologia da Informação - Desenvolvimento) Ciclo de vida de um software resume-se em eventos utilizados para definir o status de um projeto. </w:t>
      </w:r>
      <w:r>
        <w:rPr>
          <w:rFonts w:ascii="Arial" w:hAnsi="Arial"/>
          <w:color w:val="00CC33"/>
          <w:sz w:val="22"/>
          <w:szCs w:val="22"/>
        </w:rPr>
        <w:t>[E]</w:t>
      </w:r>
      <w:r/>
    </w:p>
    <w:p>
      <w:pPr>
        <w:pStyle w:val="Normal"/>
        <w:widowControl w:val="false"/>
        <w:numPr>
          <w:ilvl w:val="0"/>
          <w:numId w:val="0"/>
        </w:numPr>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pPr>
      <w:r>
        <w:rPr>
          <w:rFonts w:ascii="Arial" w:hAnsi="Arial"/>
          <w:sz w:val="22"/>
          <w:szCs w:val="22"/>
        </w:rPr>
        <w:t xml:space="preserve">(CESPE - 2009 - INMETRO - Analista Executivo em Metrologia e Qualidade - Desenvolvimento de Sistemas - Parte II) As técnicas, os métodos e as ferramentas classicamente associados às fases do modelo de ciclo de vida em cascata, na metodologia RUP, estão melhor distribuídos ao longo das disciplinas do que ao longo das fases do modelo. </w:t>
      </w:r>
      <w:r>
        <w:rPr>
          <w:rFonts w:ascii="Arial" w:hAnsi="Arial"/>
          <w:color w:val="00CC33"/>
          <w:sz w:val="22"/>
          <w:szCs w:val="22"/>
        </w:rPr>
        <w:t>[C]</w:t>
      </w:r>
      <w:r/>
    </w:p>
    <w:p>
      <w:pPr>
        <w:pStyle w:val="Normal"/>
        <w:widowControl w:val="false"/>
        <w:numPr>
          <w:ilvl w:val="0"/>
          <w:numId w:val="0"/>
        </w:numPr>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t xml:space="preserve">(CESPE - 2008 - TJ-DF - Analista Judiciário - Tecnologia da Informação) No modelo de desenvolvimento incremental, embora haja defasagem entre os períodos de desenvolvimento de cada incremento, os incrementos são desenvolvidos em paralelo. </w:t>
      </w:r>
      <w:r/>
    </w:p>
    <w:p>
      <w:pPr>
        <w:pStyle w:val="Normal"/>
        <w:widowControl w:val="false"/>
        <w:numPr>
          <w:ilvl w:val="0"/>
          <w:numId w:val="0"/>
        </w:numPr>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t xml:space="preserve">(CESPE - 2008 - TJ-DF - Analista Judiciário - Tecnologia da Informação) O desenvolvimento com base em componentes é uma abordagem típica da programação estruturada e tem foco na produção de bibliotecas de software reutilizáveis. </w:t>
      </w:r>
      <w:r/>
    </w:p>
    <w:p>
      <w:pPr>
        <w:pStyle w:val="Normal"/>
        <w:widowControl w:val="false"/>
        <w:numPr>
          <w:ilvl w:val="0"/>
          <w:numId w:val="0"/>
        </w:numPr>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pPr>
      <w:r>
        <w:rPr>
          <w:rFonts w:ascii="Arial" w:hAnsi="Arial"/>
          <w:sz w:val="22"/>
          <w:szCs w:val="22"/>
        </w:rPr>
        <w:t>(CESPE - 2006 - ANATEL - Especialista em Regulação – Informática) A vida de um software pode ser dividida em ciclos. Ao final de cada ciclo, pode-se ter um produto pronto para entrega. Cada ciclo pode ser dividido em fases voltadas para a concepção, a elaboração, a construção e a transição do software. O resultado de uma fase caracteriza-se pelos estados dos artefatos.</w:t>
      </w:r>
      <w:r>
        <w:rPr>
          <w:rFonts w:ascii="Arial" w:hAnsi="Arial"/>
          <w:color w:val="00CC00"/>
          <w:sz w:val="22"/>
          <w:szCs w:val="22"/>
        </w:rPr>
        <w:t>[C]</w:t>
      </w:r>
      <w:r/>
    </w:p>
    <w:p>
      <w:pPr>
        <w:pStyle w:val="Normal"/>
        <w:widowControl w:val="false"/>
        <w:numPr>
          <w:ilvl w:val="0"/>
          <w:numId w:val="0"/>
        </w:numPr>
        <w:tabs>
          <w:tab w:val="left" w:pos="0" w:leader="none"/>
        </w:tabs>
        <w:suppressAutoHyphens w:val="true"/>
        <w:kinsoku w:val="true"/>
        <w:overflowPunct w:val="true"/>
        <w:autoSpaceDE w:val="false"/>
        <w:bidi w:val="0"/>
        <w:ind w:left="0" w:right="0" w:hanging="0"/>
        <w:jc w:val="both"/>
        <w:rPr>
          <w:sz w:val="22"/>
          <w:sz w:val="22"/>
          <w:szCs w:val="22"/>
          <w:rFonts w:ascii="Arial" w:hAnsi="Arial" w:eastAsia="SimSun" w:cs="Tahoma"/>
          <w:color w:val="auto"/>
          <w:lang w:val="pt-BR" w:eastAsia="zh-CN" w:bidi="hi-IN"/>
        </w:rPr>
      </w:pPr>
      <w:r>
        <w:rPr>
          <w:rFonts w:ascii="Arial" w:hAnsi="Arial"/>
          <w:sz w:val="22"/>
          <w:szCs w:val="22"/>
        </w:rPr>
        <w:t xml:space="preserve"> </w:t>
      </w:r>
      <w:r/>
    </w:p>
    <w:p>
      <w:pPr>
        <w:pStyle w:val="Normal"/>
        <w:widowControl w:val="false"/>
        <w:numPr>
          <w:ilvl w:val="0"/>
          <w:numId w:val="1"/>
        </w:numPr>
        <w:tabs>
          <w:tab w:val="left" w:pos="0" w:leader="none"/>
        </w:tabs>
        <w:suppressAutoHyphens w:val="true"/>
        <w:kinsoku w:val="true"/>
        <w:overflowPunct w:val="true"/>
        <w:autoSpaceDE w:val="false"/>
        <w:bidi w:val="0"/>
        <w:ind w:left="0" w:right="0" w:hanging="0"/>
        <w:jc w:val="both"/>
      </w:pPr>
      <w:r>
        <w:rPr>
          <w:rFonts w:ascii="Arial" w:hAnsi="Arial"/>
          <w:sz w:val="22"/>
          <w:szCs w:val="22"/>
        </w:rPr>
        <w:t xml:space="preserve">(CESPE - 2006 - ANATEL - Especialista em Regulação – Informática) No modelo iterativo, divide-se o desenvolvimento em iterações. A cada iteração, podem ser acrescentadas novas funcionalidades ao software. Uma iteração parte do estado no qual se encontravam os artefatos ao término da iteração anterior e resulta em um incremento. Uma iteração pode ter disciplinas como captura de requisitos, análise, projeto, implementação e teste. </w:t>
      </w:r>
      <w:r>
        <w:rPr>
          <w:rFonts w:ascii="Arial" w:hAnsi="Arial"/>
          <w:color w:val="00CC00"/>
          <w:sz w:val="22"/>
          <w:szCs w:val="22"/>
        </w:rPr>
        <w:t>[C]</w:t>
      </w: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modern"/>
    <w:pitch w:val="default"/>
  </w:font>
  <w:font w:name="Wingdings">
    <w:charset w:val="02"/>
    <w:family w:val="auto"/>
    <w:pitch w:val="variable"/>
  </w:font>
  <w:font w:name="Arial">
    <w:charset w:val="01"/>
    <w:family w:val="swiss"/>
    <w:pitch w:val="variable"/>
  </w:font>
  <w:font w:name="FreeSans">
    <w:charset w:val="01"/>
    <w:family w:val="roman"/>
    <w:pitch w:val="default"/>
  </w:font>
  <w:font w:name="Arial">
    <w:charset w:val="01"/>
    <w:family w:val="roman"/>
    <w:pitch w:val="default"/>
  </w:font>
  <w:font w:name="Times New Roman">
    <w:charset w:val="01"/>
    <w:family w:val="roman"/>
    <w:pitch w:val="default"/>
  </w:font>
  <w:font w:name="Arial Black">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720"/>
        </w:tabs>
        <w:ind w:left="720" w:hanging="360"/>
      </w:pPr>
    </w:lvl>
    <w:lvl w:ilvl="1">
      <w:start w:val="1"/>
      <w:numFmt w:val="decimal"/>
      <w:lvlText w:val=" %2."/>
      <w:lvlJc w:val="left"/>
      <w:pPr>
        <w:tabs>
          <w:tab w:val="num" w:pos="1080"/>
        </w:tabs>
        <w:ind w:left="1080" w:hanging="360"/>
      </w:pPr>
    </w:lvl>
    <w:lvl w:ilvl="2">
      <w:start w:val="1"/>
      <w:numFmt w:val="lowerLetter"/>
      <w:lvlText w:val=" %3)"/>
      <w:lvlJc w:val="left"/>
      <w:pPr>
        <w:tabs>
          <w:tab w:val="num" w:pos="1134"/>
        </w:tabs>
        <w:ind w:left="1701" w:hanging="505"/>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isplayBackgroundShape/>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Times New Roman" w:hAnsi="Times New Roman" w:eastAsia="SimSun" w:cs="Tahoma"/>
      <w:color w:val="auto"/>
      <w:sz w:val="24"/>
      <w:szCs w:val="24"/>
      <w:lang w:val="pt-BR" w:eastAsia="zh-CN" w:bidi="hi-IN"/>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AbsatzStandardschriftart">
    <w:name w:val="Absatz-Standardschriftart"/>
    <w:rPr/>
  </w:style>
  <w:style w:type="character" w:styleId="WWAbsatzStandardschriftart">
    <w:name w:val="WW-Absatz-Standardschriftart"/>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Arial" w:hAnsi="Arial" w:eastAsia="SimSun" w:cs="Tahoma"/>
      <w:sz w:val="28"/>
      <w:szCs w:val="28"/>
    </w:rPr>
  </w:style>
  <w:style w:type="paragraph" w:styleId="Corpodotexto">
    <w:name w:val="Corpo do texto"/>
    <w:basedOn w:val="Normal"/>
    <w:pPr>
      <w:spacing w:before="0" w:after="120"/>
    </w:pPr>
    <w:rPr/>
  </w:style>
  <w:style w:type="paragraph" w:styleId="Lista">
    <w:name w:val="Lista"/>
    <w:basedOn w:val="Corpodotexto"/>
    <w:pPr/>
    <w:rPr>
      <w:rFonts w:cs="Tahoma"/>
    </w:rPr>
  </w:style>
  <w:style w:type="paragraph" w:styleId="Legenda">
    <w:name w:val="Legenda"/>
    <w:basedOn w:val="Normal"/>
    <w:pPr>
      <w:suppressLineNumbers/>
      <w:spacing w:before="120" w:after="120"/>
    </w:pPr>
    <w:rPr>
      <w:rFonts w:cs="Tahoma"/>
      <w:i/>
      <w:iCs/>
      <w:sz w:val="24"/>
      <w:szCs w:val="24"/>
    </w:rPr>
  </w:style>
  <w:style w:type="paragraph" w:styleId="Ndice">
    <w:name w:val="Índice"/>
    <w:basedOn w:val="Normal"/>
    <w:pPr>
      <w:suppressLineNumbers/>
    </w:pPr>
    <w:rPr>
      <w:rFonts w:cs="Tahoma"/>
    </w:rPr>
  </w:style>
  <w:style w:type="paragraph" w:styleId="WWTtulo">
    <w:name w:val="WW-Título"/>
    <w:basedOn w:val="Ttulo"/>
    <w:next w:val="Subttulo"/>
    <w:pPr/>
    <w:rPr/>
  </w:style>
  <w:style w:type="paragraph" w:styleId="Subttulo">
    <w:name w:val="Subtítulo"/>
    <w:basedOn w:val="Ttulo"/>
    <w:next w:val="Corpodotexto"/>
    <w:pPr>
      <w:jc w:val="center"/>
    </w:pPr>
    <w:rPr>
      <w:i/>
      <w:iCs/>
      <w:sz w:val="28"/>
      <w:szCs w:val="28"/>
    </w:rPr>
  </w:style>
  <w:style w:type="paragraph" w:styleId="Cabealho">
    <w:name w:val="Cabeçalho"/>
    <w:basedOn w:val="Normal"/>
    <w:pPr>
      <w:tabs>
        <w:tab w:val="center" w:pos="4419" w:leader="none"/>
        <w:tab w:val="right" w:pos="8838" w:leader="none"/>
      </w:tabs>
    </w:pPr>
    <w:rPr>
      <w:rFonts w:ascii="Arial" w:hAnsi="Arial" w:cs="Arial"/>
      <w:sz w:val="24"/>
    </w:rPr>
  </w:style>
  <w:style w:type="paragraph" w:styleId="Contedodetabela">
    <w:name w:val="Conteúdo de tabela"/>
    <w:basedOn w:val="Normal"/>
    <w:pPr>
      <w:suppressLineNumbers/>
    </w:pPr>
    <w:rPr/>
  </w:style>
  <w:style w:type="paragraph" w:styleId="Contedodatabela">
    <w:name w:val="Conteúdo da tabela"/>
    <w:basedOn w:val="Normal"/>
    <w:pPr>
      <w:suppressLineNumbers/>
    </w:pPr>
    <w:rPr/>
  </w:style>
  <w:style w:type="paragraph" w:styleId="Ttulodetabela">
    <w:name w:val="Título de tabela"/>
    <w:basedOn w:val="Contedodetabela"/>
    <w:pPr>
      <w:suppressLineNumbers/>
      <w:jc w:val="center"/>
    </w:pPr>
    <w:rPr>
      <w:b/>
      <w:bCs/>
    </w:rPr>
  </w:style>
  <w:style w:type="paragraph" w:styleId="Padro">
    <w:name w:val="Padrão"/>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before="0" w:after="0"/>
      <w:ind w:left="0" w:right="0" w:hanging="0"/>
      <w:jc w:val="left"/>
    </w:pPr>
    <w:rPr>
      <w:rFonts w:ascii="FreeSans" w:hAnsi="FreeSans" w:eastAsia="DejaVu Sans" w:cs="Liberation Sans"/>
      <w:b w:val="false"/>
      <w:i w:val="false"/>
      <w:strike w:val="false"/>
      <w:dstrike w:val="false"/>
      <w:outline w:val="false"/>
      <w:shadow w:val="false"/>
      <w:color w:val="000000"/>
      <w:sz w:val="48"/>
      <w:szCs w:val="24"/>
      <w:u w:val="none"/>
      <w:em w:val="none"/>
      <w:lang w:val="pt-BR" w:eastAsia="zh-CN" w:bidi="hi-IN"/>
    </w:rPr>
  </w:style>
  <w:style w:type="paragraph" w:styleId="Objetocomseta">
    <w:name w:val="Objeto com seta"/>
    <w:basedOn w:val="Padro"/>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Objetocomsombra">
    <w:name w:val="Objeto com sombra"/>
    <w:basedOn w:val="Padro"/>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Objetosempreenchimento">
    <w:name w:val="Objeto sem preenchimento"/>
    <w:basedOn w:val="Padro"/>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Objetosempreenchimentonemlinha">
    <w:name w:val="Objeto sem preenchimento nem linha"/>
    <w:basedOn w:val="Padro"/>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Corpodotextojustificado">
    <w:name w:val="Corpo do texto justificado"/>
    <w:basedOn w:val="Padro"/>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Recuodaprimeiralinha">
    <w:name w:val="Recuo da primeira linha"/>
    <w:basedOn w:val="Padro"/>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firstLine="340"/>
      <w:jc w:val="left"/>
    </w:pPr>
    <w:rPr>
      <w:rFonts w:ascii="FreeSans" w:hAnsi="FreeSans"/>
      <w:b w:val="false"/>
      <w:i w:val="false"/>
      <w:strike w:val="false"/>
      <w:dstrike w:val="false"/>
      <w:outline w:val="false"/>
      <w:shadow w:val="false"/>
      <w:color w:val="000000"/>
      <w:sz w:val="48"/>
      <w:u w:val="none"/>
      <w:em w:val="none"/>
    </w:rPr>
  </w:style>
  <w:style w:type="paragraph" w:styleId="Ttulo1">
    <w:name w:val="Título1"/>
    <w:basedOn w:val="Padro"/>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pPr>
    <w:rPr>
      <w:rFonts w:ascii="FreeSans" w:hAnsi="FreeSans"/>
      <w:b w:val="false"/>
      <w:i w:val="false"/>
      <w:strike w:val="false"/>
      <w:dstrike w:val="false"/>
      <w:outline w:val="false"/>
      <w:shadow w:val="false"/>
      <w:color w:val="000000"/>
      <w:sz w:val="48"/>
      <w:u w:val="none"/>
      <w:em w:val="none"/>
    </w:rPr>
  </w:style>
  <w:style w:type="paragraph" w:styleId="Ttulo2">
    <w:name w:val="Título2"/>
    <w:basedOn w:val="Padro"/>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57" w:after="57"/>
      <w:ind w:left="0" w:right="113" w:hanging="0"/>
      <w:jc w:val="center"/>
    </w:pPr>
    <w:rPr>
      <w:rFonts w:ascii="FreeSans" w:hAnsi="FreeSans"/>
      <w:b w:val="false"/>
      <w:i w:val="false"/>
      <w:strike w:val="false"/>
      <w:dstrike w:val="false"/>
      <w:outline w:val="false"/>
      <w:shadow w:val="false"/>
      <w:color w:val="000000"/>
      <w:sz w:val="48"/>
      <w:u w:val="none"/>
      <w:em w:val="none"/>
    </w:rPr>
  </w:style>
  <w:style w:type="paragraph" w:styleId="Linhadecota">
    <w:name w:val="Linha de cota"/>
    <w:basedOn w:val="Padro"/>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PadroLTGliederung1">
    <w:name w:val="Padrão~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kinsoku w:val="true"/>
      <w:overflowPunct w:val="true"/>
      <w:autoSpaceDE w:val="true"/>
      <w:bidi w:val="0"/>
      <w:spacing w:before="139" w:after="0"/>
      <w:ind w:left="0" w:right="0" w:hanging="0"/>
      <w:jc w:val="left"/>
    </w:pPr>
    <w:rPr>
      <w:rFonts w:ascii="Arial" w:hAnsi="Arial" w:eastAsia="DejaVu Sans" w:cs="Liberation Sans"/>
      <w:b w:val="false"/>
      <w:i w:val="false"/>
      <w:strike w:val="false"/>
      <w:dstrike w:val="false"/>
      <w:outline w:val="false"/>
      <w:shadow w:val="false"/>
      <w:color w:val="000000"/>
      <w:sz w:val="56"/>
      <w:szCs w:val="24"/>
      <w:u w:val="none"/>
      <w:em w:val="none"/>
      <w:lang w:val="pt-BR" w:eastAsia="zh-CN" w:bidi="hi-IN"/>
    </w:rPr>
  </w:style>
  <w:style w:type="paragraph" w:styleId="PadroLTGliederung2">
    <w:name w:val="Padrão~LT~Gliederung 2"/>
    <w:basedOn w:val="Padro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20" w:after="0"/>
      <w:ind w:left="0" w:right="0" w:hanging="0"/>
      <w:jc w:val="left"/>
    </w:pPr>
    <w:rPr>
      <w:rFonts w:ascii="Arial" w:hAnsi="Arial"/>
      <w:b w:val="false"/>
      <w:i w:val="false"/>
      <w:strike w:val="false"/>
      <w:dstrike w:val="false"/>
      <w:outline w:val="false"/>
      <w:shadow w:val="false"/>
      <w:color w:val="000000"/>
      <w:sz w:val="48"/>
      <w:u w:val="none"/>
      <w:em w:val="none"/>
    </w:rPr>
  </w:style>
  <w:style w:type="paragraph" w:styleId="PadroLTGliederung3">
    <w:name w:val="Padrão~LT~Gliederung 3"/>
    <w:basedOn w:val="Padro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PadroLTGliederung4">
    <w:name w:val="Padrão~LT~Gliederung 4"/>
    <w:basedOn w:val="Padro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9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PadroLTGliederung5">
    <w:name w:val="Padrão~LT~Gliederung 5"/>
    <w:basedOn w:val="Padro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9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PadroLTGliederung6">
    <w:name w:val="Padrão~LT~Gliederung 6"/>
    <w:basedOn w:val="Padro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9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PadroLTGliederung7">
    <w:name w:val="Padrão~LT~Gliederung 7"/>
    <w:basedOn w:val="Padro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9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PadroLTGliederung8">
    <w:name w:val="Padrão~LT~Gliederung 8"/>
    <w:basedOn w:val="Padro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9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PadroLTGliederung9">
    <w:name w:val="Padrão~LT~Gliederung 9"/>
    <w:basedOn w:val="Padro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9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PadroLTTitel">
    <w:name w:val="Padrão~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before="0" w:after="0"/>
      <w:ind w:left="0" w:right="0" w:hanging="0"/>
      <w:jc w:val="left"/>
    </w:pPr>
    <w:rPr>
      <w:rFonts w:ascii="Arial" w:hAnsi="Arial" w:eastAsia="DejaVu Sans" w:cs="Liberation Sans"/>
      <w:b w:val="false"/>
      <w:i w:val="false"/>
      <w:strike w:val="false"/>
      <w:dstrike w:val="false"/>
      <w:outline w:val="false"/>
      <w:shadow/>
      <w:color w:val="0033CC"/>
      <w:sz w:val="64"/>
      <w:szCs w:val="24"/>
      <w:u w:val="none"/>
      <w:em w:val="none"/>
      <w:lang w:val="pt-BR" w:eastAsia="zh-CN" w:bidi="hi-IN"/>
    </w:rPr>
  </w:style>
  <w:style w:type="paragraph" w:styleId="PadroLTUntertitel">
    <w:name w:val="Padrão~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before="150" w:after="0"/>
      <w:ind w:left="0" w:right="0" w:hanging="0"/>
      <w:jc w:val="left"/>
    </w:pPr>
    <w:rPr>
      <w:rFonts w:ascii="Arial" w:hAnsi="Arial" w:eastAsia="DejaVu Sans" w:cs="Liberation Sans"/>
      <w:b w:val="false"/>
      <w:i w:val="false"/>
      <w:strike w:val="false"/>
      <w:dstrike w:val="false"/>
      <w:outline w:val="false"/>
      <w:shadow w:val="false"/>
      <w:color w:val="000000"/>
      <w:sz w:val="60"/>
      <w:szCs w:val="24"/>
      <w:u w:val="none"/>
      <w:em w:val="none"/>
      <w:lang w:val="pt-BR" w:eastAsia="zh-CN" w:bidi="hi-IN"/>
    </w:rPr>
  </w:style>
  <w:style w:type="paragraph" w:styleId="PadroLTNotizen">
    <w:name w:val="Padrão~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before="90" w:after="0"/>
      <w:ind w:left="0" w:right="0" w:hanging="0"/>
      <w:jc w:val="left"/>
    </w:pPr>
    <w:rPr>
      <w:rFonts w:ascii="Arial" w:hAnsi="Arial" w:eastAsia="DejaVu Sans" w:cs="Liberation Sans"/>
      <w:b w:val="false"/>
      <w:i w:val="false"/>
      <w:strike w:val="false"/>
      <w:dstrike w:val="false"/>
      <w:outline w:val="false"/>
      <w:shadow w:val="false"/>
      <w:color w:val="000000"/>
      <w:sz w:val="24"/>
      <w:szCs w:val="24"/>
      <w:u w:val="none"/>
      <w:em w:val="none"/>
      <w:lang w:val="pt-BR" w:eastAsia="zh-CN" w:bidi="hi-IN"/>
    </w:rPr>
  </w:style>
  <w:style w:type="paragraph" w:styleId="PadroLTHintergrundobjekte">
    <w:name w:val="Padrão~LT~Hintergrundobjekte"/>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before="0" w:after="0"/>
      <w:ind w:left="0" w:right="0" w:hanging="0"/>
      <w:jc w:val="left"/>
    </w:pPr>
    <w:rPr>
      <w:rFonts w:ascii="Times New Roman" w:hAnsi="Times New Roman" w:eastAsia="DejaVu Sans" w:cs="Liberation Sans"/>
      <w:b w:val="false"/>
      <w:i w:val="false"/>
      <w:strike w:val="false"/>
      <w:dstrike w:val="false"/>
      <w:shadow w:val="false"/>
      <w:color w:val="000000"/>
      <w:sz w:val="48"/>
      <w:szCs w:val="24"/>
      <w:u w:val="none"/>
      <w:lang w:val="pt-BR" w:eastAsia="zh-CN" w:bidi="hi-IN"/>
    </w:rPr>
  </w:style>
  <w:style w:type="paragraph" w:styleId="PadroLTHintergrund">
    <w:name w:val="Padrão~LT~Hintergrund"/>
    <w:pPr>
      <w:widowControl/>
      <w:suppressAutoHyphens w:val="true"/>
      <w:kinsoku w:val="true"/>
      <w:overflowPunct w:val="true"/>
      <w:autoSpaceDE w:val="true"/>
      <w:bidi w:val="0"/>
      <w:jc w:val="center"/>
    </w:pPr>
    <w:rPr>
      <w:rFonts w:ascii="Liberation Serif" w:hAnsi="Liberation Serif" w:eastAsia="DejaVu Sans" w:cs="Liberation Sans"/>
      <w:color w:val="auto"/>
      <w:sz w:val="24"/>
      <w:szCs w:val="24"/>
      <w:lang w:val="pt-BR" w:eastAsia="zh-CN" w:bidi="hi-IN"/>
    </w:rPr>
  </w:style>
  <w:style w:type="paragraph" w:styleId="Default">
    <w:name w:val="default"/>
    <w:pPr>
      <w:widowControl/>
      <w:suppressAutoHyphens w:val="true"/>
      <w:kinsoku w:val="true"/>
      <w:overflowPunct w:val="true"/>
      <w:autoSpaceDE w:val="true"/>
      <w:bidi w:val="0"/>
      <w:spacing w:before="0" w:after="0"/>
      <w:ind w:left="0" w:right="0" w:hanging="0"/>
      <w:jc w:val="left"/>
    </w:pPr>
    <w:rPr>
      <w:rFonts w:ascii="FreeSans" w:hAnsi="FreeSans" w:eastAsia="DejaVu Sans" w:cs="Liberation Sans"/>
      <w:color w:val="FFFFFF"/>
      <w:sz w:val="36"/>
      <w:szCs w:val="24"/>
      <w:lang w:val="pt-BR" w:eastAsia="zh-CN" w:bidi="hi-IN"/>
    </w:rPr>
  </w:style>
  <w:style w:type="paragraph" w:styleId="Gray1">
    <w:name w:val="gray1"/>
    <w:basedOn w:val="Default"/>
    <w:pPr>
      <w:spacing w:before="0" w:after="0"/>
      <w:ind w:left="0" w:right="0" w:hanging="0"/>
    </w:pPr>
    <w:rPr>
      <w:rFonts w:ascii="FreeSans" w:hAnsi="FreeSans"/>
      <w:color w:val="FFFFFF"/>
      <w:sz w:val="36"/>
    </w:rPr>
  </w:style>
  <w:style w:type="paragraph" w:styleId="Gray2">
    <w:name w:val="gray2"/>
    <w:basedOn w:val="Default"/>
    <w:pPr>
      <w:spacing w:before="0" w:after="0"/>
      <w:ind w:left="0" w:right="0" w:hanging="0"/>
    </w:pPr>
    <w:rPr>
      <w:rFonts w:ascii="FreeSans" w:hAnsi="FreeSans"/>
      <w:color w:val="FFFFFF"/>
      <w:sz w:val="36"/>
    </w:rPr>
  </w:style>
  <w:style w:type="paragraph" w:styleId="Gray3">
    <w:name w:val="gray3"/>
    <w:basedOn w:val="Default"/>
    <w:pPr>
      <w:spacing w:before="0" w:after="0"/>
      <w:ind w:left="0" w:right="0" w:hanging="0"/>
    </w:pPr>
    <w:rPr>
      <w:rFonts w:ascii="FreeSans" w:hAnsi="FreeSans"/>
      <w:color w:val="FFFFFF"/>
      <w:sz w:val="36"/>
    </w:rPr>
  </w:style>
  <w:style w:type="paragraph" w:styleId="Bw1">
    <w:name w:val="bw1"/>
    <w:basedOn w:val="Default"/>
    <w:pPr>
      <w:spacing w:before="0" w:after="0"/>
      <w:ind w:left="0" w:right="0" w:hanging="0"/>
    </w:pPr>
    <w:rPr>
      <w:rFonts w:ascii="FreeSans" w:hAnsi="FreeSans"/>
      <w:color w:val="FFFFFF"/>
      <w:sz w:val="36"/>
    </w:rPr>
  </w:style>
  <w:style w:type="paragraph" w:styleId="Bw2">
    <w:name w:val="bw2"/>
    <w:basedOn w:val="Default"/>
    <w:pPr>
      <w:spacing w:before="0" w:after="0"/>
      <w:ind w:left="0" w:right="0" w:hanging="0"/>
    </w:pPr>
    <w:rPr>
      <w:rFonts w:ascii="FreeSans" w:hAnsi="FreeSans"/>
      <w:color w:val="FFFFFF"/>
      <w:sz w:val="36"/>
    </w:rPr>
  </w:style>
  <w:style w:type="paragraph" w:styleId="Bw3">
    <w:name w:val="bw3"/>
    <w:basedOn w:val="Default"/>
    <w:pPr>
      <w:spacing w:before="0" w:after="0"/>
      <w:ind w:left="0" w:right="0" w:hanging="0"/>
    </w:pPr>
    <w:rPr>
      <w:rFonts w:ascii="FreeSans" w:hAnsi="FreeSans"/>
      <w:color w:val="FFFFFF"/>
      <w:sz w:val="36"/>
    </w:rPr>
  </w:style>
  <w:style w:type="paragraph" w:styleId="Orange1">
    <w:name w:val="orange1"/>
    <w:basedOn w:val="Default"/>
    <w:pPr>
      <w:spacing w:before="0" w:after="0"/>
      <w:ind w:left="0" w:right="0" w:hanging="0"/>
    </w:pPr>
    <w:rPr>
      <w:rFonts w:ascii="FreeSans" w:hAnsi="FreeSans"/>
      <w:color w:val="FFFFFF"/>
      <w:sz w:val="36"/>
    </w:rPr>
  </w:style>
  <w:style w:type="paragraph" w:styleId="Orange2">
    <w:name w:val="orange2"/>
    <w:basedOn w:val="Default"/>
    <w:pPr>
      <w:spacing w:before="0" w:after="0"/>
      <w:ind w:left="0" w:right="0" w:hanging="0"/>
    </w:pPr>
    <w:rPr>
      <w:rFonts w:ascii="FreeSans" w:hAnsi="FreeSans"/>
      <w:color w:val="FFFFFF"/>
      <w:sz w:val="36"/>
    </w:rPr>
  </w:style>
  <w:style w:type="paragraph" w:styleId="Orange3">
    <w:name w:val="orange3"/>
    <w:basedOn w:val="Default"/>
    <w:pPr>
      <w:spacing w:before="0" w:after="0"/>
      <w:ind w:left="0" w:right="0" w:hanging="0"/>
    </w:pPr>
    <w:rPr>
      <w:rFonts w:ascii="FreeSans" w:hAnsi="FreeSans"/>
      <w:color w:val="FFFFFF"/>
      <w:sz w:val="36"/>
    </w:rPr>
  </w:style>
  <w:style w:type="paragraph" w:styleId="Turquoise1">
    <w:name w:val="turquoise1"/>
    <w:basedOn w:val="Default"/>
    <w:pPr>
      <w:spacing w:before="0" w:after="0"/>
      <w:ind w:left="0" w:right="0" w:hanging="0"/>
    </w:pPr>
    <w:rPr>
      <w:rFonts w:ascii="FreeSans" w:hAnsi="FreeSans"/>
      <w:color w:val="FFFFFF"/>
      <w:sz w:val="36"/>
    </w:rPr>
  </w:style>
  <w:style w:type="paragraph" w:styleId="Turquoise2">
    <w:name w:val="turquoise2"/>
    <w:basedOn w:val="Default"/>
    <w:pPr>
      <w:spacing w:before="0" w:after="0"/>
      <w:ind w:left="0" w:right="0" w:hanging="0"/>
    </w:pPr>
    <w:rPr>
      <w:rFonts w:ascii="FreeSans" w:hAnsi="FreeSans"/>
      <w:color w:val="FFFFFF"/>
      <w:sz w:val="36"/>
    </w:rPr>
  </w:style>
  <w:style w:type="paragraph" w:styleId="Turquoise3">
    <w:name w:val="turquoise3"/>
    <w:basedOn w:val="Default"/>
    <w:pPr>
      <w:spacing w:before="0" w:after="0"/>
      <w:ind w:left="0" w:right="0" w:hanging="0"/>
    </w:pPr>
    <w:rPr>
      <w:rFonts w:ascii="FreeSans" w:hAnsi="FreeSans"/>
      <w:color w:val="FFFFFF"/>
      <w:sz w:val="36"/>
    </w:rPr>
  </w:style>
  <w:style w:type="paragraph" w:styleId="Blue1">
    <w:name w:val="blue1"/>
    <w:basedOn w:val="Default"/>
    <w:pPr>
      <w:spacing w:before="0" w:after="0"/>
      <w:ind w:left="0" w:right="0" w:hanging="0"/>
    </w:pPr>
    <w:rPr>
      <w:rFonts w:ascii="FreeSans" w:hAnsi="FreeSans"/>
      <w:color w:val="FFFFFF"/>
      <w:sz w:val="36"/>
    </w:rPr>
  </w:style>
  <w:style w:type="paragraph" w:styleId="Blue2">
    <w:name w:val="blue2"/>
    <w:basedOn w:val="Default"/>
    <w:pPr>
      <w:spacing w:before="0" w:after="0"/>
      <w:ind w:left="0" w:right="0" w:hanging="0"/>
    </w:pPr>
    <w:rPr>
      <w:rFonts w:ascii="FreeSans" w:hAnsi="FreeSans"/>
      <w:color w:val="FFFFFF"/>
      <w:sz w:val="36"/>
    </w:rPr>
  </w:style>
  <w:style w:type="paragraph" w:styleId="Blue3">
    <w:name w:val="blue3"/>
    <w:basedOn w:val="Default"/>
    <w:pPr>
      <w:spacing w:before="0" w:after="0"/>
      <w:ind w:left="0" w:right="0" w:hanging="0"/>
    </w:pPr>
    <w:rPr>
      <w:rFonts w:ascii="FreeSans" w:hAnsi="FreeSans"/>
      <w:color w:val="FFFFFF"/>
      <w:sz w:val="36"/>
    </w:rPr>
  </w:style>
  <w:style w:type="paragraph" w:styleId="Sun1">
    <w:name w:val="sun1"/>
    <w:basedOn w:val="Default"/>
    <w:pPr>
      <w:spacing w:before="0" w:after="0"/>
      <w:ind w:left="0" w:right="0" w:hanging="0"/>
    </w:pPr>
    <w:rPr>
      <w:rFonts w:ascii="FreeSans" w:hAnsi="FreeSans"/>
      <w:color w:val="FFFFFF"/>
      <w:sz w:val="36"/>
    </w:rPr>
  </w:style>
  <w:style w:type="paragraph" w:styleId="Sun2">
    <w:name w:val="sun2"/>
    <w:basedOn w:val="Default"/>
    <w:pPr>
      <w:spacing w:before="0" w:after="0"/>
      <w:ind w:left="0" w:right="0" w:hanging="0"/>
    </w:pPr>
    <w:rPr>
      <w:rFonts w:ascii="FreeSans" w:hAnsi="FreeSans"/>
      <w:color w:val="FFFFFF"/>
      <w:sz w:val="36"/>
    </w:rPr>
  </w:style>
  <w:style w:type="paragraph" w:styleId="Sun3">
    <w:name w:val="sun3"/>
    <w:basedOn w:val="Default"/>
    <w:pPr>
      <w:spacing w:before="0" w:after="0"/>
      <w:ind w:left="0" w:right="0" w:hanging="0"/>
    </w:pPr>
    <w:rPr>
      <w:rFonts w:ascii="FreeSans" w:hAnsi="FreeSans"/>
      <w:color w:val="FFFFFF"/>
      <w:sz w:val="36"/>
    </w:rPr>
  </w:style>
  <w:style w:type="paragraph" w:styleId="Earth1">
    <w:name w:val="earth1"/>
    <w:basedOn w:val="Default"/>
    <w:pPr>
      <w:spacing w:before="0" w:after="0"/>
      <w:ind w:left="0" w:right="0" w:hanging="0"/>
    </w:pPr>
    <w:rPr>
      <w:rFonts w:ascii="FreeSans" w:hAnsi="FreeSans"/>
      <w:color w:val="FFFFFF"/>
      <w:sz w:val="36"/>
    </w:rPr>
  </w:style>
  <w:style w:type="paragraph" w:styleId="Earth2">
    <w:name w:val="earth2"/>
    <w:basedOn w:val="Default"/>
    <w:pPr>
      <w:spacing w:before="0" w:after="0"/>
      <w:ind w:left="0" w:right="0" w:hanging="0"/>
    </w:pPr>
    <w:rPr>
      <w:rFonts w:ascii="FreeSans" w:hAnsi="FreeSans"/>
      <w:color w:val="FFFFFF"/>
      <w:sz w:val="36"/>
    </w:rPr>
  </w:style>
  <w:style w:type="paragraph" w:styleId="Earth3">
    <w:name w:val="earth3"/>
    <w:basedOn w:val="Default"/>
    <w:pPr>
      <w:spacing w:before="0" w:after="0"/>
      <w:ind w:left="0" w:right="0" w:hanging="0"/>
    </w:pPr>
    <w:rPr>
      <w:rFonts w:ascii="FreeSans" w:hAnsi="FreeSans"/>
      <w:color w:val="FFFFFF"/>
      <w:sz w:val="36"/>
    </w:rPr>
  </w:style>
  <w:style w:type="paragraph" w:styleId="Green1">
    <w:name w:val="green1"/>
    <w:basedOn w:val="Default"/>
    <w:pPr>
      <w:spacing w:before="0" w:after="0"/>
      <w:ind w:left="0" w:right="0" w:hanging="0"/>
    </w:pPr>
    <w:rPr>
      <w:rFonts w:ascii="FreeSans" w:hAnsi="FreeSans"/>
      <w:color w:val="FFFFFF"/>
      <w:sz w:val="36"/>
    </w:rPr>
  </w:style>
  <w:style w:type="paragraph" w:styleId="Green2">
    <w:name w:val="green2"/>
    <w:basedOn w:val="Default"/>
    <w:pPr>
      <w:spacing w:before="0" w:after="0"/>
      <w:ind w:left="0" w:right="0" w:hanging="0"/>
    </w:pPr>
    <w:rPr>
      <w:rFonts w:ascii="FreeSans" w:hAnsi="FreeSans"/>
      <w:color w:val="FFFFFF"/>
      <w:sz w:val="36"/>
    </w:rPr>
  </w:style>
  <w:style w:type="paragraph" w:styleId="Green3">
    <w:name w:val="green3"/>
    <w:basedOn w:val="Default"/>
    <w:pPr>
      <w:spacing w:before="0" w:after="0"/>
      <w:ind w:left="0" w:right="0" w:hanging="0"/>
    </w:pPr>
    <w:rPr>
      <w:rFonts w:ascii="FreeSans" w:hAnsi="FreeSans"/>
      <w:color w:val="FFFFFF"/>
      <w:sz w:val="36"/>
    </w:rPr>
  </w:style>
  <w:style w:type="paragraph" w:styleId="Seetang1">
    <w:name w:val="seetang1"/>
    <w:basedOn w:val="Default"/>
    <w:pPr>
      <w:spacing w:before="0" w:after="0"/>
      <w:ind w:left="0" w:right="0" w:hanging="0"/>
    </w:pPr>
    <w:rPr>
      <w:rFonts w:ascii="FreeSans" w:hAnsi="FreeSans"/>
      <w:color w:val="FFFFFF"/>
      <w:sz w:val="36"/>
    </w:rPr>
  </w:style>
  <w:style w:type="paragraph" w:styleId="Seetang2">
    <w:name w:val="seetang2"/>
    <w:basedOn w:val="Default"/>
    <w:pPr>
      <w:spacing w:before="0" w:after="0"/>
      <w:ind w:left="0" w:right="0" w:hanging="0"/>
    </w:pPr>
    <w:rPr>
      <w:rFonts w:ascii="FreeSans" w:hAnsi="FreeSans"/>
      <w:color w:val="FFFFFF"/>
      <w:sz w:val="36"/>
    </w:rPr>
  </w:style>
  <w:style w:type="paragraph" w:styleId="Seetang3">
    <w:name w:val="seetang3"/>
    <w:basedOn w:val="Default"/>
    <w:pPr>
      <w:spacing w:before="0" w:after="0"/>
      <w:ind w:left="0" w:right="0" w:hanging="0"/>
    </w:pPr>
    <w:rPr>
      <w:rFonts w:ascii="FreeSans" w:hAnsi="FreeSans"/>
      <w:color w:val="FFFFFF"/>
      <w:sz w:val="36"/>
    </w:rPr>
  </w:style>
  <w:style w:type="paragraph" w:styleId="Lightblue1">
    <w:name w:val="lightblue1"/>
    <w:basedOn w:val="Default"/>
    <w:pPr>
      <w:spacing w:before="0" w:after="0"/>
      <w:ind w:left="0" w:right="0" w:hanging="0"/>
    </w:pPr>
    <w:rPr>
      <w:rFonts w:ascii="FreeSans" w:hAnsi="FreeSans"/>
      <w:color w:val="FFFFFF"/>
      <w:sz w:val="36"/>
    </w:rPr>
  </w:style>
  <w:style w:type="paragraph" w:styleId="Lightblue2">
    <w:name w:val="lightblue2"/>
    <w:basedOn w:val="Default"/>
    <w:pPr>
      <w:spacing w:before="0" w:after="0"/>
      <w:ind w:left="0" w:right="0" w:hanging="0"/>
    </w:pPr>
    <w:rPr>
      <w:rFonts w:ascii="FreeSans" w:hAnsi="FreeSans"/>
      <w:color w:val="FFFFFF"/>
      <w:sz w:val="36"/>
    </w:rPr>
  </w:style>
  <w:style w:type="paragraph" w:styleId="Lightblue3">
    <w:name w:val="lightblue3"/>
    <w:basedOn w:val="Default"/>
    <w:pPr>
      <w:spacing w:before="0" w:after="0"/>
      <w:ind w:left="0" w:right="0" w:hanging="0"/>
    </w:pPr>
    <w:rPr>
      <w:rFonts w:ascii="FreeSans" w:hAnsi="FreeSans"/>
      <w:color w:val="FFFFFF"/>
      <w:sz w:val="36"/>
    </w:rPr>
  </w:style>
  <w:style w:type="paragraph" w:styleId="Yellow1">
    <w:name w:val="yellow1"/>
    <w:basedOn w:val="Default"/>
    <w:pPr>
      <w:spacing w:before="0" w:after="0"/>
      <w:ind w:left="0" w:right="0" w:hanging="0"/>
    </w:pPr>
    <w:rPr>
      <w:rFonts w:ascii="FreeSans" w:hAnsi="FreeSans"/>
      <w:color w:val="FFFFFF"/>
      <w:sz w:val="36"/>
    </w:rPr>
  </w:style>
  <w:style w:type="paragraph" w:styleId="Yellow2">
    <w:name w:val="yellow2"/>
    <w:basedOn w:val="Default"/>
    <w:pPr>
      <w:spacing w:before="0" w:after="0"/>
      <w:ind w:left="0" w:right="0" w:hanging="0"/>
    </w:pPr>
    <w:rPr>
      <w:rFonts w:ascii="FreeSans" w:hAnsi="FreeSans"/>
      <w:color w:val="FFFFFF"/>
      <w:sz w:val="36"/>
    </w:rPr>
  </w:style>
  <w:style w:type="paragraph" w:styleId="Yellow3">
    <w:name w:val="yellow3"/>
    <w:basedOn w:val="Default"/>
    <w:pPr>
      <w:spacing w:before="0" w:after="0"/>
      <w:ind w:left="0" w:right="0" w:hanging="0"/>
    </w:pPr>
    <w:rPr>
      <w:rFonts w:ascii="FreeSans" w:hAnsi="FreeSans"/>
      <w:color w:val="FFFFFF"/>
      <w:sz w:val="36"/>
    </w:rPr>
  </w:style>
  <w:style w:type="paragraph" w:styleId="Objetosdoplanodefundo">
    <w:name w:val="Objetos do plano de fundo"/>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before="0" w:after="0"/>
      <w:ind w:left="0" w:right="0" w:hanging="0"/>
      <w:jc w:val="left"/>
    </w:pPr>
    <w:rPr>
      <w:rFonts w:ascii="Times New Roman" w:hAnsi="Times New Roman" w:eastAsia="DejaVu Sans" w:cs="Liberation Sans"/>
      <w:b w:val="false"/>
      <w:i w:val="false"/>
      <w:strike w:val="false"/>
      <w:dstrike w:val="false"/>
      <w:shadow w:val="false"/>
      <w:color w:val="000000"/>
      <w:sz w:val="48"/>
      <w:szCs w:val="24"/>
      <w:u w:val="none"/>
      <w:lang w:val="pt-BR" w:eastAsia="zh-CN" w:bidi="hi-IN"/>
    </w:rPr>
  </w:style>
  <w:style w:type="paragraph" w:styleId="Planodefundo">
    <w:name w:val="Plano de fundo"/>
    <w:pPr>
      <w:widowControl/>
      <w:suppressAutoHyphens w:val="true"/>
      <w:kinsoku w:val="true"/>
      <w:overflowPunct w:val="true"/>
      <w:autoSpaceDE w:val="true"/>
      <w:bidi w:val="0"/>
      <w:jc w:val="center"/>
    </w:pPr>
    <w:rPr>
      <w:rFonts w:ascii="Liberation Serif" w:hAnsi="Liberation Serif" w:eastAsia="DejaVu Sans" w:cs="Liberation Sans"/>
      <w:color w:val="auto"/>
      <w:sz w:val="24"/>
      <w:szCs w:val="24"/>
      <w:lang w:val="pt-BR" w:eastAsia="zh-CN" w:bidi="hi-IN"/>
    </w:rPr>
  </w:style>
  <w:style w:type="paragraph" w:styleId="Notas">
    <w:name w:val="Notas"/>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before="90" w:after="0"/>
      <w:ind w:left="0" w:right="0" w:hanging="0"/>
      <w:jc w:val="left"/>
    </w:pPr>
    <w:rPr>
      <w:rFonts w:ascii="Arial" w:hAnsi="Arial" w:eastAsia="DejaVu Sans" w:cs="Liberation Sans"/>
      <w:b w:val="false"/>
      <w:i w:val="false"/>
      <w:strike w:val="false"/>
      <w:dstrike w:val="false"/>
      <w:outline w:val="false"/>
      <w:shadow w:val="false"/>
      <w:color w:val="000000"/>
      <w:sz w:val="24"/>
      <w:szCs w:val="24"/>
      <w:u w:val="none"/>
      <w:em w:val="none"/>
      <w:lang w:val="pt-BR" w:eastAsia="zh-CN" w:bidi="hi-IN"/>
    </w:rPr>
  </w:style>
  <w:style w:type="paragraph" w:styleId="Estruturadetpicos1">
    <w:name w:val="Estrutura de tópicos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kinsoku w:val="true"/>
      <w:overflowPunct w:val="true"/>
      <w:autoSpaceDE w:val="true"/>
      <w:bidi w:val="0"/>
      <w:spacing w:before="139" w:after="0"/>
      <w:ind w:left="0" w:right="0" w:hanging="0"/>
      <w:jc w:val="left"/>
    </w:pPr>
    <w:rPr>
      <w:rFonts w:ascii="Arial" w:hAnsi="Arial" w:eastAsia="DejaVu Sans" w:cs="Liberation Sans"/>
      <w:b w:val="false"/>
      <w:i w:val="false"/>
      <w:strike w:val="false"/>
      <w:dstrike w:val="false"/>
      <w:outline w:val="false"/>
      <w:shadow w:val="false"/>
      <w:color w:val="000000"/>
      <w:sz w:val="56"/>
      <w:szCs w:val="24"/>
      <w:u w:val="none"/>
      <w:em w:val="none"/>
      <w:lang w:val="pt-BR" w:eastAsia="zh-CN" w:bidi="hi-IN"/>
    </w:rPr>
  </w:style>
  <w:style w:type="paragraph" w:styleId="Estruturadetpicos2">
    <w:name w:val="Estrutura de tópicos 2"/>
    <w:basedOn w:val="Estruturadetpicos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20" w:after="0"/>
      <w:ind w:left="0" w:right="0" w:hanging="0"/>
      <w:jc w:val="left"/>
    </w:pPr>
    <w:rPr>
      <w:rFonts w:ascii="Arial" w:hAnsi="Arial"/>
      <w:b w:val="false"/>
      <w:i w:val="false"/>
      <w:strike w:val="false"/>
      <w:dstrike w:val="false"/>
      <w:outline w:val="false"/>
      <w:shadow w:val="false"/>
      <w:color w:val="000000"/>
      <w:sz w:val="48"/>
      <w:u w:val="none"/>
      <w:em w:val="none"/>
    </w:rPr>
  </w:style>
  <w:style w:type="paragraph" w:styleId="Estruturadetpicos3">
    <w:name w:val="Estrutura de tópicos 3"/>
    <w:basedOn w:val="Estruturadetpicos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Estruturadetpicos4">
    <w:name w:val="Estrutura de tópicos 4"/>
    <w:basedOn w:val="Estruturadetpicos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9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Estruturadetpicos5">
    <w:name w:val="Estrutura de tópicos 5"/>
    <w:basedOn w:val="Estruturadetpicos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9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Estruturadetpicos6">
    <w:name w:val="Estrutura de tópicos 6"/>
    <w:basedOn w:val="Estruturadetpicos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9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Estruturadetpicos7">
    <w:name w:val="Estrutura de tópicos 7"/>
    <w:basedOn w:val="Estruturadetpicos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9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Estruturadetpicos8">
    <w:name w:val="Estrutura de tópicos 8"/>
    <w:basedOn w:val="Estruturadetpicos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9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Estruturadetpicos9">
    <w:name w:val="Estrutura de tópicos 9"/>
    <w:basedOn w:val="Estruturadetpicos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9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Ttulo1LTGliederung1">
    <w:name w:val="Título1~LT~Gliederung 1"/>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before="150" w:after="0"/>
      <w:ind w:left="0" w:right="0" w:hanging="0"/>
      <w:jc w:val="left"/>
    </w:pPr>
    <w:rPr>
      <w:rFonts w:ascii="Arial" w:hAnsi="Arial" w:eastAsia="DejaVu Sans" w:cs="Liberation Sans"/>
      <w:b w:val="false"/>
      <w:i w:val="false"/>
      <w:strike w:val="false"/>
      <w:dstrike w:val="false"/>
      <w:outline w:val="false"/>
      <w:shadow w:val="false"/>
      <w:color w:val="000000"/>
      <w:sz w:val="60"/>
      <w:szCs w:val="24"/>
      <w:u w:val="none"/>
      <w:em w:val="none"/>
      <w:lang w:val="pt-BR" w:eastAsia="zh-CN" w:bidi="hi-IN"/>
    </w:rPr>
  </w:style>
  <w:style w:type="paragraph" w:styleId="Ttulo1LTGliederung2">
    <w:name w:val="Título1~LT~Gliederung 2"/>
    <w:basedOn w:val="Ttulo1LTGliederung1"/>
    <w:pPr>
      <w:tabs>
        <w:tab w:val="left" w:pos="0" w:leader="none"/>
        <w:tab w:val="left" w:pos="720" w:leader="none"/>
        <w:tab w:val="left" w:pos="2160" w:leader="none"/>
        <w:tab w:val="left" w:pos="3600" w:leader="none"/>
        <w:tab w:val="left" w:pos="5040" w:leader="none"/>
        <w:tab w:val="left" w:pos="6480" w:leader="none"/>
        <w:tab w:val="left" w:pos="7920" w:leader="none"/>
        <w:tab w:val="left" w:pos="9360" w:leader="none"/>
        <w:tab w:val="left" w:pos="10800" w:leader="none"/>
        <w:tab w:val="left" w:pos="12240" w:leader="none"/>
        <w:tab w:val="left" w:pos="13680" w:leader="none"/>
        <w:tab w:val="left" w:pos="15120" w:leader="none"/>
      </w:tabs>
      <w:spacing w:before="120" w:after="0"/>
      <w:ind w:left="720" w:right="0" w:hanging="0"/>
      <w:jc w:val="center"/>
    </w:pPr>
    <w:rPr>
      <w:rFonts w:ascii="Arial" w:hAnsi="Arial"/>
      <w:b w:val="false"/>
      <w:i w:val="false"/>
      <w:strike w:val="false"/>
      <w:dstrike w:val="false"/>
      <w:outline w:val="false"/>
      <w:shadow w:val="false"/>
      <w:color w:val="000000"/>
      <w:sz w:val="48"/>
      <w:u w:val="none"/>
      <w:em w:val="none"/>
    </w:rPr>
  </w:style>
  <w:style w:type="paragraph" w:styleId="Ttulo1LTGliederung3">
    <w:name w:val="Título1~LT~Gliederung 3"/>
    <w:basedOn w:val="Ttulo1LTGliederung2"/>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s>
      <w:spacing w:before="100" w:after="0"/>
      <w:ind w:left="1440" w:right="0" w:hanging="0"/>
      <w:jc w:val="center"/>
    </w:pPr>
    <w:rPr>
      <w:rFonts w:ascii="Arial" w:hAnsi="Arial"/>
      <w:b w:val="false"/>
      <w:i w:val="false"/>
      <w:strike w:val="false"/>
      <w:dstrike w:val="false"/>
      <w:outline w:val="false"/>
      <w:shadow w:val="false"/>
      <w:color w:val="000000"/>
      <w:sz w:val="40"/>
      <w:u w:val="none"/>
      <w:em w:val="none"/>
    </w:rPr>
  </w:style>
  <w:style w:type="paragraph" w:styleId="Ttulo1LTGliederung4">
    <w:name w:val="Título1~LT~Gliederung 4"/>
    <w:basedOn w:val="Ttulo1LTGliederung3"/>
    <w:pPr>
      <w:tabs>
        <w:tab w:val="left" w:pos="0" w:leader="none"/>
        <w:tab w:val="left" w:pos="720" w:leader="none"/>
        <w:tab w:val="left" w:pos="2160" w:leader="none"/>
        <w:tab w:val="left" w:pos="3600" w:leader="none"/>
        <w:tab w:val="left" w:pos="5040" w:leader="none"/>
        <w:tab w:val="left" w:pos="6480" w:leader="none"/>
        <w:tab w:val="left" w:pos="7920" w:leader="none"/>
        <w:tab w:val="left" w:pos="9360" w:leader="none"/>
        <w:tab w:val="left" w:pos="10800" w:leader="none"/>
        <w:tab w:val="left" w:pos="12240" w:leader="none"/>
        <w:tab w:val="left" w:pos="13680" w:leader="none"/>
      </w:tabs>
      <w:spacing w:before="90" w:after="0"/>
      <w:ind w:left="2160" w:right="0" w:hanging="0"/>
      <w:jc w:val="center"/>
    </w:pPr>
    <w:rPr>
      <w:rFonts w:ascii="Arial" w:hAnsi="Arial"/>
      <w:b w:val="false"/>
      <w:i w:val="false"/>
      <w:strike w:val="false"/>
      <w:dstrike w:val="false"/>
      <w:outline w:val="false"/>
      <w:shadow w:val="false"/>
      <w:color w:val="000000"/>
      <w:sz w:val="36"/>
      <w:u w:val="none"/>
      <w:em w:val="none"/>
    </w:rPr>
  </w:style>
  <w:style w:type="paragraph" w:styleId="Ttulo1LTGliederung5">
    <w:name w:val="Título1~LT~Gliederung 5"/>
    <w:basedOn w:val="Ttulo1LTGliederung4"/>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before="90" w:after="0"/>
      <w:ind w:left="2880" w:right="0" w:hanging="0"/>
      <w:jc w:val="center"/>
    </w:pPr>
    <w:rPr>
      <w:rFonts w:ascii="Arial" w:hAnsi="Arial"/>
      <w:b w:val="false"/>
      <w:i w:val="false"/>
      <w:strike w:val="false"/>
      <w:dstrike w:val="false"/>
      <w:outline w:val="false"/>
      <w:shadow w:val="false"/>
      <w:color w:val="000000"/>
      <w:sz w:val="36"/>
      <w:u w:val="none"/>
      <w:em w:val="none"/>
    </w:rPr>
  </w:style>
  <w:style w:type="paragraph" w:styleId="Ttulo1LTGliederung6">
    <w:name w:val="Título1~LT~Gliederung 6"/>
    <w:basedOn w:val="Ttulo1LTGliederung5"/>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before="90" w:after="0"/>
      <w:ind w:left="2880" w:right="0" w:hanging="0"/>
      <w:jc w:val="center"/>
    </w:pPr>
    <w:rPr>
      <w:rFonts w:ascii="Arial" w:hAnsi="Arial"/>
      <w:b w:val="false"/>
      <w:i w:val="false"/>
      <w:strike w:val="false"/>
      <w:dstrike w:val="false"/>
      <w:outline w:val="false"/>
      <w:shadow w:val="false"/>
      <w:color w:val="000000"/>
      <w:sz w:val="36"/>
      <w:u w:val="none"/>
      <w:em w:val="none"/>
    </w:rPr>
  </w:style>
  <w:style w:type="paragraph" w:styleId="Ttulo1LTGliederung7">
    <w:name w:val="Título1~LT~Gliederung 7"/>
    <w:basedOn w:val="Ttulo1LTGliederung6"/>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before="90" w:after="0"/>
      <w:ind w:left="2880" w:right="0" w:hanging="0"/>
      <w:jc w:val="center"/>
    </w:pPr>
    <w:rPr>
      <w:rFonts w:ascii="Arial" w:hAnsi="Arial"/>
      <w:b w:val="false"/>
      <w:i w:val="false"/>
      <w:strike w:val="false"/>
      <w:dstrike w:val="false"/>
      <w:outline w:val="false"/>
      <w:shadow w:val="false"/>
      <w:color w:val="000000"/>
      <w:sz w:val="36"/>
      <w:u w:val="none"/>
      <w:em w:val="none"/>
    </w:rPr>
  </w:style>
  <w:style w:type="paragraph" w:styleId="Ttulo1LTGliederung8">
    <w:name w:val="Título1~LT~Gliederung 8"/>
    <w:basedOn w:val="Ttulo1LTGliederung7"/>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before="90" w:after="0"/>
      <w:ind w:left="2880" w:right="0" w:hanging="0"/>
      <w:jc w:val="center"/>
    </w:pPr>
    <w:rPr>
      <w:rFonts w:ascii="Arial" w:hAnsi="Arial"/>
      <w:b w:val="false"/>
      <w:i w:val="false"/>
      <w:strike w:val="false"/>
      <w:dstrike w:val="false"/>
      <w:outline w:val="false"/>
      <w:shadow w:val="false"/>
      <w:color w:val="000000"/>
      <w:sz w:val="36"/>
      <w:u w:val="none"/>
      <w:em w:val="none"/>
    </w:rPr>
  </w:style>
  <w:style w:type="paragraph" w:styleId="Ttulo1LTGliederung9">
    <w:name w:val="Título1~LT~Gliederung 9"/>
    <w:basedOn w:val="Ttulo1LTGliederung8"/>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before="90" w:after="0"/>
      <w:ind w:left="2880" w:right="0" w:hanging="0"/>
      <w:jc w:val="center"/>
    </w:pPr>
    <w:rPr>
      <w:rFonts w:ascii="Arial" w:hAnsi="Arial"/>
      <w:b w:val="false"/>
      <w:i w:val="false"/>
      <w:strike w:val="false"/>
      <w:dstrike w:val="false"/>
      <w:outline w:val="false"/>
      <w:shadow w:val="false"/>
      <w:color w:val="000000"/>
      <w:sz w:val="36"/>
      <w:u w:val="none"/>
      <w:em w:val="none"/>
    </w:rPr>
  </w:style>
  <w:style w:type="paragraph" w:styleId="Ttulo1LTTitel">
    <w:name w:val="Título1~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before="0" w:after="0"/>
      <w:ind w:left="0" w:right="0" w:hanging="0"/>
      <w:jc w:val="left"/>
    </w:pPr>
    <w:rPr>
      <w:rFonts w:ascii="Arial" w:hAnsi="Arial" w:eastAsia="DejaVu Sans" w:cs="Liberation Sans"/>
      <w:b w:val="false"/>
      <w:i w:val="false"/>
      <w:strike w:val="false"/>
      <w:dstrike w:val="false"/>
      <w:outline w:val="false"/>
      <w:shadow/>
      <w:color w:val="FFFFFF"/>
      <w:sz w:val="76"/>
      <w:szCs w:val="24"/>
      <w:u w:val="none"/>
      <w:em w:val="none"/>
      <w:lang w:val="pt-BR" w:eastAsia="zh-CN" w:bidi="hi-IN"/>
    </w:rPr>
  </w:style>
  <w:style w:type="paragraph" w:styleId="Ttulo1LTUntertitel">
    <w:name w:val="Título1~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before="150" w:after="0"/>
      <w:ind w:left="0" w:right="0" w:hanging="0"/>
      <w:jc w:val="left"/>
    </w:pPr>
    <w:rPr>
      <w:rFonts w:ascii="Arial" w:hAnsi="Arial" w:eastAsia="DejaVu Sans" w:cs="Liberation Sans"/>
      <w:b w:val="false"/>
      <w:i w:val="false"/>
      <w:strike w:val="false"/>
      <w:dstrike w:val="false"/>
      <w:outline w:val="false"/>
      <w:shadow w:val="false"/>
      <w:color w:val="000000"/>
      <w:sz w:val="60"/>
      <w:szCs w:val="24"/>
      <w:u w:val="none"/>
      <w:em w:val="none"/>
      <w:lang w:val="pt-BR" w:eastAsia="zh-CN" w:bidi="hi-IN"/>
    </w:rPr>
  </w:style>
  <w:style w:type="paragraph" w:styleId="Ttulo1LTNotizen">
    <w:name w:val="Título1~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before="90" w:after="0"/>
      <w:ind w:left="0" w:right="0" w:hanging="0"/>
      <w:jc w:val="left"/>
    </w:pPr>
    <w:rPr>
      <w:rFonts w:ascii="Arial" w:hAnsi="Arial" w:eastAsia="DejaVu Sans" w:cs="Liberation Sans"/>
      <w:b w:val="false"/>
      <w:i w:val="false"/>
      <w:strike w:val="false"/>
      <w:dstrike w:val="false"/>
      <w:outline w:val="false"/>
      <w:shadow w:val="false"/>
      <w:color w:val="000000"/>
      <w:sz w:val="24"/>
      <w:szCs w:val="24"/>
      <w:u w:val="none"/>
      <w:em w:val="none"/>
      <w:lang w:val="pt-BR" w:eastAsia="zh-CN" w:bidi="hi-IN"/>
    </w:rPr>
  </w:style>
  <w:style w:type="paragraph" w:styleId="Ttulo1LTHintergrundobjekte">
    <w:name w:val="Título1~LT~Hintergrundobjekte"/>
    <w:pPr>
      <w:widowControl/>
      <w:suppressAutoHyphens w:val="true"/>
      <w:kinsoku w:val="true"/>
      <w:overflowPunct w:val="true"/>
      <w:autoSpaceDE w:val="true"/>
      <w:bidi w:val="0"/>
      <w:jc w:val="left"/>
    </w:pPr>
    <w:rPr>
      <w:rFonts w:ascii="Liberation Serif" w:hAnsi="Liberation Serif" w:eastAsia="DejaVu Sans" w:cs="Liberation Sans"/>
      <w:color w:val="auto"/>
      <w:sz w:val="24"/>
      <w:szCs w:val="24"/>
      <w:lang w:val="pt-BR" w:eastAsia="zh-CN" w:bidi="hi-IN"/>
    </w:rPr>
  </w:style>
  <w:style w:type="paragraph" w:styleId="Ttulo1LTHintergrund">
    <w:name w:val="Título1~LT~Hintergrund"/>
    <w:pPr>
      <w:widowControl/>
      <w:suppressAutoHyphens w:val="true"/>
      <w:kinsoku w:val="true"/>
      <w:overflowPunct w:val="true"/>
      <w:autoSpaceDE w:val="true"/>
      <w:bidi w:val="0"/>
      <w:jc w:val="center"/>
    </w:pPr>
    <w:rPr>
      <w:rFonts w:ascii="Liberation Serif" w:hAnsi="Liberation Serif" w:eastAsia="DejaVu Sans" w:cs="Liberation Sans"/>
      <w:color w:val="auto"/>
      <w:sz w:val="24"/>
      <w:szCs w:val="24"/>
      <w:lang w:val="pt-BR" w:eastAsia="zh-CN" w:bidi="hi-IN"/>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2098071</TotalTime>
  <Application>LibreOffice/4.3.3.2$Linux_X86_64 LibreOffice_project/430m0$Build-2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2011-02-24T18:20:49Z</dcterms:created>
  <dc:creator>Cristiane Santos</dc:creator>
  <dc:language>pt-BR</dc:language>
  <dcterms:modified xsi:type="dcterms:W3CDTF">2015-02-26T10:19:29Z</dcterms:modified>
  <cp:revision>38</cp:revision>
</cp:coreProperties>
</file>