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2DA" w:rsidRPr="003038FD" w:rsidRDefault="00320A90" w:rsidP="003038FD">
      <w:pPr>
        <w:jc w:val="center"/>
        <w:rPr>
          <w:color w:val="548DD4" w:themeColor="text2" w:themeTint="99"/>
          <w:sz w:val="36"/>
          <w:szCs w:val="36"/>
        </w:rPr>
      </w:pPr>
      <w:r w:rsidRPr="003038FD">
        <w:rPr>
          <w:color w:val="548DD4" w:themeColor="text2" w:themeTint="99"/>
          <w:sz w:val="36"/>
          <w:szCs w:val="36"/>
        </w:rPr>
        <w:t>Slovenská Technická Univerzita v Bratislave</w:t>
      </w:r>
    </w:p>
    <w:p w:rsidR="001F72DA" w:rsidRPr="003038FD" w:rsidRDefault="00320A90" w:rsidP="003038FD">
      <w:pPr>
        <w:jc w:val="center"/>
        <w:rPr>
          <w:color w:val="548DD4" w:themeColor="text2" w:themeTint="99"/>
          <w:sz w:val="32"/>
          <w:szCs w:val="32"/>
        </w:rPr>
      </w:pPr>
      <w:r w:rsidRPr="003038FD">
        <w:rPr>
          <w:color w:val="548DD4" w:themeColor="text2" w:themeTint="99"/>
          <w:sz w:val="32"/>
          <w:szCs w:val="32"/>
        </w:rPr>
        <w:t>Fakulta informatiky a informačných technológií</w:t>
      </w:r>
    </w:p>
    <w:p w:rsidR="001F72DA" w:rsidRPr="00A25E3B" w:rsidRDefault="001F72DA" w:rsidP="00A25E3B"/>
    <w:p w:rsidR="001F72DA" w:rsidRPr="00A25E3B" w:rsidRDefault="001F72DA" w:rsidP="00A25E3B"/>
    <w:p w:rsidR="001F72DA" w:rsidRPr="00A25E3B" w:rsidRDefault="001F72DA" w:rsidP="00A25E3B"/>
    <w:p w:rsidR="001F72DA" w:rsidRPr="00A25E3B" w:rsidRDefault="001F72DA" w:rsidP="00A25E3B"/>
    <w:p w:rsidR="001F72DA" w:rsidRDefault="001F72DA" w:rsidP="00A25E3B"/>
    <w:p w:rsidR="003038FD" w:rsidRDefault="003038FD" w:rsidP="00A25E3B"/>
    <w:p w:rsidR="003038FD" w:rsidRPr="00A25E3B" w:rsidRDefault="003038FD" w:rsidP="00A25E3B"/>
    <w:p w:rsidR="001F72DA" w:rsidRPr="00A25E3B" w:rsidRDefault="00320A90" w:rsidP="00A25E3B">
      <w:pPr>
        <w:pStyle w:val="Title"/>
        <w:rPr>
          <w:rFonts w:ascii="Times New Roman" w:eastAsia="Times New Roman" w:hAnsi="Times New Roman" w:cs="Times New Roman"/>
          <w:sz w:val="28"/>
          <w:szCs w:val="28"/>
        </w:rPr>
      </w:pPr>
      <w:bookmarkStart w:id="0" w:name="_wbd5o0yx76lq" w:colFirst="0" w:colLast="0"/>
      <w:bookmarkEnd w:id="0"/>
      <w:r w:rsidRPr="00A25E3B">
        <w:t>Vyhľadávanie v dynamických množinách</w:t>
      </w:r>
    </w:p>
    <w:p w:rsidR="001F72DA" w:rsidRPr="00A25E3B" w:rsidRDefault="00320A90" w:rsidP="00A25E3B">
      <w:pPr>
        <w:pStyle w:val="Subtitle"/>
      </w:pPr>
      <w:bookmarkStart w:id="1" w:name="_86xfzkawy6k7" w:colFirst="0" w:colLast="0"/>
      <w:bookmarkEnd w:id="1"/>
      <w:r w:rsidRPr="00A25E3B">
        <w:t>Zadanie 2</w:t>
      </w:r>
    </w:p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Default="003038FD" w:rsidP="00A25E3B"/>
    <w:p w:rsidR="003038FD" w:rsidRPr="00A25E3B" w:rsidRDefault="003038FD" w:rsidP="00A25E3B"/>
    <w:p w:rsidR="001F72DA" w:rsidRPr="00A25E3B" w:rsidRDefault="001F72DA" w:rsidP="00A25E3B"/>
    <w:p w:rsidR="001F72DA" w:rsidRPr="00A25E3B" w:rsidRDefault="00320A90" w:rsidP="00A25E3B">
      <w:r w:rsidRPr="00A25E3B">
        <w:rPr>
          <w:b/>
          <w:color w:val="3C78D8"/>
        </w:rPr>
        <w:t>Predmet:</w:t>
      </w:r>
      <w:r w:rsidRPr="00A25E3B">
        <w:t xml:space="preserve"> </w:t>
      </w:r>
      <w:r w:rsidRPr="00A25E3B">
        <w:tab/>
        <w:t>Dátové štruktúry a algoritmy</w:t>
      </w:r>
    </w:p>
    <w:p w:rsidR="001F72DA" w:rsidRPr="00A25E3B" w:rsidRDefault="00320A90" w:rsidP="00A25E3B">
      <w:r w:rsidRPr="00A25E3B">
        <w:rPr>
          <w:b/>
          <w:color w:val="3C78D8"/>
        </w:rPr>
        <w:t xml:space="preserve">Obdobie: </w:t>
      </w:r>
      <w:r w:rsidRPr="00A25E3B">
        <w:rPr>
          <w:b/>
          <w:color w:val="3C78D8"/>
        </w:rPr>
        <w:tab/>
      </w:r>
      <w:r w:rsidRPr="00A25E3B">
        <w:t>Letný semester 2019/2020</w:t>
      </w:r>
    </w:p>
    <w:p w:rsidR="001F72DA" w:rsidRPr="00A25E3B" w:rsidRDefault="00320A90" w:rsidP="00A25E3B">
      <w:r w:rsidRPr="00A25E3B">
        <w:rPr>
          <w:b/>
          <w:color w:val="3C78D8"/>
        </w:rPr>
        <w:t>Cvičiaci:</w:t>
      </w:r>
      <w:r w:rsidRPr="00A25E3B">
        <w:t xml:space="preserve"> </w:t>
      </w:r>
      <w:r w:rsidRPr="00A25E3B">
        <w:tab/>
        <w:t>Ing. Dominik Macko , PhD.</w:t>
      </w:r>
    </w:p>
    <w:p w:rsidR="001F72DA" w:rsidRPr="00A25E3B" w:rsidRDefault="00320A90" w:rsidP="00A25E3B">
      <w:r w:rsidRPr="00A25E3B">
        <w:rPr>
          <w:b/>
          <w:color w:val="3C78D8"/>
        </w:rPr>
        <w:t>Študent:</w:t>
      </w:r>
      <w:r w:rsidRPr="00A25E3B">
        <w:rPr>
          <w:color w:val="3C78D8"/>
        </w:rPr>
        <w:tab/>
      </w:r>
      <w:r w:rsidRPr="00A25E3B">
        <w:t>Bc. František Gič</w:t>
      </w:r>
      <w:r w:rsidRPr="00A25E3B">
        <w:br w:type="page"/>
      </w:r>
    </w:p>
    <w:bookmarkStart w:id="2" w:name="_lkwu2fwq5b5s" w:colFirst="0" w:colLast="0" w:displacedByCustomXml="next"/>
    <w:bookmarkEnd w:id="2" w:displacedByCustomXml="next"/>
    <w:bookmarkStart w:id="3" w:name="_Toc37619708" w:displacedByCustomXml="next"/>
    <w:sdt>
      <w:sdtPr>
        <w:rPr>
          <w:color w:val="434343"/>
          <w:sz w:val="22"/>
          <w:szCs w:val="22"/>
        </w:rPr>
        <w:id w:val="591823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B13A0" w:rsidRDefault="000B13A0" w:rsidP="000B13A0">
          <w:pPr>
            <w:pStyle w:val="Heading1"/>
          </w:pPr>
          <w:r>
            <w:t>Obsah</w:t>
          </w:r>
          <w:bookmarkEnd w:id="3"/>
        </w:p>
        <w:p w:rsidR="00764330" w:rsidRDefault="00CE6D51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K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619708" w:history="1">
            <w:r w:rsidR="00764330" w:rsidRPr="001D380F">
              <w:rPr>
                <w:rStyle w:val="Hyperlink"/>
                <w:noProof/>
              </w:rPr>
              <w:t>Obsah</w:t>
            </w:r>
            <w:r w:rsidR="00764330">
              <w:rPr>
                <w:noProof/>
                <w:webHidden/>
              </w:rPr>
              <w:tab/>
            </w:r>
            <w:r w:rsidR="00764330">
              <w:rPr>
                <w:noProof/>
                <w:webHidden/>
              </w:rPr>
              <w:fldChar w:fldCharType="begin"/>
            </w:r>
            <w:r w:rsidR="00764330">
              <w:rPr>
                <w:noProof/>
                <w:webHidden/>
              </w:rPr>
              <w:instrText xml:space="preserve"> PAGEREF _Toc37619708 \h </w:instrText>
            </w:r>
            <w:r w:rsidR="00764330">
              <w:rPr>
                <w:noProof/>
                <w:webHidden/>
              </w:rPr>
            </w:r>
            <w:r w:rsidR="00764330">
              <w:rPr>
                <w:noProof/>
                <w:webHidden/>
              </w:rPr>
              <w:fldChar w:fldCharType="separate"/>
            </w:r>
            <w:r w:rsidR="00764330">
              <w:rPr>
                <w:noProof/>
                <w:webHidden/>
              </w:rPr>
              <w:t>2</w:t>
            </w:r>
            <w:r w:rsidR="00764330"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K"/>
            </w:rPr>
          </w:pPr>
          <w:hyperlink w:anchor="_Toc37619709" w:history="1">
            <w:r w:rsidRPr="001D380F">
              <w:rPr>
                <w:rStyle w:val="Hyperlink"/>
                <w:noProof/>
              </w:rPr>
              <w:t>Binárne vyhľadávacie stromy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SK"/>
            </w:rPr>
          </w:pPr>
          <w:hyperlink w:anchor="_Toc37619710" w:history="1">
            <w:r w:rsidRPr="001D380F">
              <w:rPr>
                <w:rStyle w:val="Hyperlink"/>
                <w:noProof/>
              </w:rPr>
              <w:t>AVL strom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3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1" w:history="1">
            <w:r w:rsidRPr="001D380F">
              <w:rPr>
                <w:rStyle w:val="Hyperlink"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2" w:history="1">
            <w:r w:rsidRPr="001D380F">
              <w:rPr>
                <w:rStyle w:val="Hyperlink"/>
                <w:noProof/>
              </w:rPr>
              <w:t>Dátová štruktúra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3" w:history="1">
            <w:r w:rsidRPr="001D380F">
              <w:rPr>
                <w:rStyle w:val="Hyperlink"/>
                <w:noProof/>
              </w:rPr>
              <w:t>Vloženie prvku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4" w:history="1">
            <w:r w:rsidRPr="001D380F">
              <w:rPr>
                <w:rStyle w:val="Hyperlink"/>
                <w:noProof/>
              </w:rPr>
              <w:t>Hľadanie prvku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3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5" w:history="1">
            <w:r w:rsidRPr="001D380F">
              <w:rPr>
                <w:rStyle w:val="Hyperlink"/>
                <w:noProof/>
              </w:rPr>
              <w:t>Testovanie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6" w:history="1">
            <w:r w:rsidRPr="001D380F">
              <w:rPr>
                <w:rStyle w:val="Hyperlink"/>
                <w:noProof/>
              </w:rPr>
              <w:t>Test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7" w:history="1">
            <w:r w:rsidRPr="001D380F">
              <w:rPr>
                <w:rStyle w:val="Hyperlink"/>
                <w:noProof/>
              </w:rPr>
              <w:t>Test 2: Pravá rotácia (nevyváženosť 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8" w:history="1">
            <w:r w:rsidRPr="001D380F">
              <w:rPr>
                <w:rStyle w:val="Hyperlink"/>
                <w:noProof/>
              </w:rPr>
              <w:t>Test 3: Ľavá rotácia (nevyváženosť RR)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19" w:history="1">
            <w:r w:rsidRPr="001D380F">
              <w:rPr>
                <w:rStyle w:val="Hyperlink"/>
                <w:noProof/>
              </w:rPr>
              <w:t>Test 4: Rotácia 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20" w:history="1">
            <w:r w:rsidRPr="001D380F">
              <w:rPr>
                <w:rStyle w:val="Hyperlink"/>
                <w:noProof/>
              </w:rPr>
              <w:t>Test 5: Rotácia 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SK"/>
            </w:rPr>
          </w:pPr>
          <w:hyperlink w:anchor="_Toc37619721" w:history="1">
            <w:r w:rsidRPr="001D380F">
              <w:rPr>
                <w:rStyle w:val="Hyperlink"/>
                <w:noProof/>
              </w:rPr>
              <w:t>Červeno-čierny strom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3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22" w:history="1">
            <w:r w:rsidRPr="001D380F">
              <w:rPr>
                <w:rStyle w:val="Hyperlink"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SK"/>
            </w:rPr>
          </w:pPr>
          <w:hyperlink w:anchor="_Toc37619723" w:history="1">
            <w:r w:rsidRPr="001D380F">
              <w:rPr>
                <w:rStyle w:val="Hyperlink"/>
                <w:noProof/>
              </w:rPr>
              <w:t>Porovnanie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K"/>
            </w:rPr>
          </w:pPr>
          <w:hyperlink w:anchor="_Toc37619724" w:history="1">
            <w:r w:rsidRPr="001D380F">
              <w:rPr>
                <w:rStyle w:val="Hyperlink"/>
                <w:noProof/>
              </w:rPr>
              <w:t>Hashovacie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SK"/>
            </w:rPr>
          </w:pPr>
          <w:hyperlink w:anchor="_Toc37619725" w:history="1">
            <w:r w:rsidRPr="001D380F">
              <w:rPr>
                <w:rStyle w:val="Hyperlink"/>
                <w:noProof/>
              </w:rPr>
              <w:t>Otvorené adresovanie - Kvadratické skúšanie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3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26" w:history="1">
            <w:r w:rsidRPr="001D380F">
              <w:rPr>
                <w:rStyle w:val="Hyperlink"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27" w:history="1">
            <w:r w:rsidRPr="001D380F">
              <w:rPr>
                <w:rStyle w:val="Hyperlink"/>
                <w:noProof/>
              </w:rPr>
              <w:t>Dátová štruktúra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28" w:history="1">
            <w:r w:rsidRPr="001D380F">
              <w:rPr>
                <w:rStyle w:val="Hyperlink"/>
                <w:noProof/>
              </w:rPr>
              <w:t>Vloženie prvku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29" w:history="1">
            <w:r w:rsidRPr="001D380F">
              <w:rPr>
                <w:rStyle w:val="Hyperlink"/>
                <w:noProof/>
              </w:rPr>
              <w:t>Hľadanie prvku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4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30" w:history="1">
            <w:r w:rsidRPr="001D380F">
              <w:rPr>
                <w:rStyle w:val="Hyperlink"/>
                <w:noProof/>
              </w:rPr>
              <w:t>Zväčšenie tabuľky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3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31" w:history="1">
            <w:r w:rsidRPr="001D380F">
              <w:rPr>
                <w:rStyle w:val="Hyperlink"/>
                <w:noProof/>
                <w:lang w:val="en-US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SK"/>
            </w:rPr>
          </w:pPr>
          <w:hyperlink w:anchor="_Toc37619732" w:history="1">
            <w:r w:rsidRPr="001D380F">
              <w:rPr>
                <w:rStyle w:val="Hyperlink"/>
                <w:noProof/>
              </w:rPr>
              <w:t>Reťazenie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3"/>
            <w:tabs>
              <w:tab w:val="right" w:leader="dot" w:pos="9019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SK"/>
            </w:rPr>
          </w:pPr>
          <w:hyperlink w:anchor="_Toc37619733" w:history="1">
            <w:r w:rsidRPr="001D380F">
              <w:rPr>
                <w:rStyle w:val="Hyperlink"/>
                <w:noProof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2"/>
            <w:tabs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  <w:lang w:val="en-SK"/>
            </w:rPr>
          </w:pPr>
          <w:hyperlink w:anchor="_Toc37619734" w:history="1">
            <w:r w:rsidRPr="001D380F">
              <w:rPr>
                <w:rStyle w:val="Hyperlink"/>
                <w:noProof/>
              </w:rPr>
              <w:t>Porovnanie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K"/>
            </w:rPr>
          </w:pPr>
          <w:hyperlink w:anchor="_Toc37619735" w:history="1">
            <w:r w:rsidRPr="001D380F">
              <w:rPr>
                <w:rStyle w:val="Hyperlink"/>
                <w:noProof/>
              </w:rPr>
              <w:t>Zhodnotenie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330" w:rsidRDefault="00764330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val="en-SK"/>
            </w:rPr>
          </w:pPr>
          <w:hyperlink w:anchor="_Toc37619736" w:history="1">
            <w:r w:rsidRPr="001D380F">
              <w:rPr>
                <w:rStyle w:val="Hyperlink"/>
                <w:noProof/>
              </w:rPr>
              <w:t>Referencie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_Toc37619736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3A0" w:rsidRDefault="00CE6D51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:rsidR="000B13A0" w:rsidRPr="000B13A0" w:rsidRDefault="000B13A0" w:rsidP="000B13A0"/>
    <w:p w:rsidR="001F72DA" w:rsidRPr="00A25E3B" w:rsidRDefault="00320A90" w:rsidP="00A25E3B">
      <w:r w:rsidRPr="00A25E3B">
        <w:br w:type="page"/>
      </w:r>
    </w:p>
    <w:p w:rsidR="001F72DA" w:rsidRPr="00A25E3B" w:rsidRDefault="00320A90" w:rsidP="00A25E3B">
      <w:pPr>
        <w:pStyle w:val="Heading1"/>
      </w:pPr>
      <w:bookmarkStart w:id="4" w:name="_4ub51k7mu3ce" w:colFirst="0" w:colLast="0"/>
      <w:bookmarkStart w:id="5" w:name="_Toc37606036"/>
      <w:bookmarkStart w:id="6" w:name="_Toc37619709"/>
      <w:bookmarkEnd w:id="4"/>
      <w:r w:rsidRPr="00A25E3B">
        <w:lastRenderedPageBreak/>
        <w:t>Binárne vyhľadávacie stromy</w:t>
      </w:r>
      <w:bookmarkEnd w:id="5"/>
      <w:bookmarkEnd w:id="6"/>
    </w:p>
    <w:p w:rsidR="001F72DA" w:rsidRPr="00A25E3B" w:rsidRDefault="00320A90" w:rsidP="002227F0">
      <w:pPr>
        <w:jc w:val="both"/>
      </w:pPr>
      <w:r w:rsidRPr="00A25E3B">
        <w:t>V prípade binárnych vyhľadávacích stromov som si pre vlastnú implementáciu vybral algoritmus AVL na vyvažovanie binárneho vyhľadávacieho stromu a prevzatou implementáciou bola implementácia Červeno-čierneho stromu.</w:t>
      </w:r>
    </w:p>
    <w:p w:rsidR="001F72DA" w:rsidRPr="00A25E3B" w:rsidRDefault="00320A90" w:rsidP="00A25E3B">
      <w:pPr>
        <w:pStyle w:val="Heading2"/>
      </w:pPr>
      <w:bookmarkStart w:id="7" w:name="_ta9uyb5dcfnd" w:colFirst="0" w:colLast="0"/>
      <w:bookmarkStart w:id="8" w:name="_Toc37606037"/>
      <w:bookmarkStart w:id="9" w:name="_Toc37619710"/>
      <w:bookmarkEnd w:id="7"/>
      <w:r w:rsidRPr="00A25E3B">
        <w:t>AVL strom</w:t>
      </w:r>
      <w:bookmarkEnd w:id="8"/>
      <w:bookmarkEnd w:id="9"/>
      <w:r w:rsidRPr="00A25E3B">
        <w:t xml:space="preserve"> </w:t>
      </w:r>
    </w:p>
    <w:p w:rsidR="001F72DA" w:rsidRPr="00A25E3B" w:rsidRDefault="00320A90" w:rsidP="002227F0">
      <w:pPr>
        <w:jc w:val="both"/>
      </w:pPr>
      <w:r w:rsidRPr="00A25E3B">
        <w:t xml:space="preserve">AVL strom je algoritmus </w:t>
      </w:r>
      <w:r w:rsidR="00851241" w:rsidRPr="00A25E3B">
        <w:t>samo vyvažovania</w:t>
      </w:r>
      <w:r w:rsidRPr="00A25E3B">
        <w:t xml:space="preserve"> na princípe kontroly koeficientu vyváženia (balance) </w:t>
      </w:r>
      <w:r w:rsidR="00851241" w:rsidRPr="00A25E3B">
        <w:t>pod stromu</w:t>
      </w:r>
      <w:r w:rsidRPr="00A25E3B">
        <w:t>. V prípade vyvažovania stromu sa po každom vložení prvku do stromu kontroluje každý prejdený uzol stromu a vypočítava sa neho koeficient vyváženia. Pokiaľ je absolútna hodnota koeficientu väčšia ako 1 (v správnej implementácií rovná 2 - nikdy nebude väčšia), tak nad tým daným uzlom musia prebehnúť rotácie.</w:t>
      </w:r>
    </w:p>
    <w:p w:rsidR="001F72DA" w:rsidRPr="00A25E3B" w:rsidRDefault="001F72DA" w:rsidP="00A25E3B"/>
    <w:p w:rsidR="001F72DA" w:rsidRPr="00A25E3B" w:rsidRDefault="00320A90" w:rsidP="002227F0">
      <w:pPr>
        <w:jc w:val="both"/>
      </w:pPr>
      <w:r w:rsidRPr="00A25E3B">
        <w:t xml:space="preserve">Typy rotácie poznáme štyri, a aj keď sú pomenované rôznymi spôsobmi zakaždým ide o tie isté rotácie. V niektorých daných zdrojoch pomenúvajú autori rotácie podľa smeru hodinových ručičiek, niekde podľa strán (vľavo, vpravo), a v zdrojoch z ktorých som čerpal (Bari, 2020) boli uvedené podľa zdroja nevyváženia. Konkrétne sa jedná o LL, RR, LR a RL Rotácie. Daná rotácia sa teda nazýva podľa pôvodu </w:t>
      </w:r>
      <w:r w:rsidR="00851241" w:rsidRPr="00A25E3B">
        <w:t>nevyváženosti</w:t>
      </w:r>
      <w:r w:rsidRPr="00A25E3B">
        <w:t xml:space="preserve">. V prípade LL rotácie ide teda o zdroj </w:t>
      </w:r>
      <w:r w:rsidR="00851241" w:rsidRPr="00A25E3B">
        <w:t>nevyváženosti</w:t>
      </w:r>
      <w:r w:rsidRPr="00A25E3B">
        <w:t xml:space="preserve"> v ľavom potomkovi ľavého podstromu, a preto nad aktuálnym uzlom vykonáme LL rotáciu (v mojej implementácií ide o funkciu </w:t>
      </w:r>
      <w:r w:rsidRPr="00A25E3B">
        <w:rPr>
          <w:rStyle w:val="NoSpacingChar"/>
        </w:rPr>
        <w:t>rot_ll</w:t>
      </w:r>
      <w:r w:rsidRPr="00A25E3B">
        <w:t>).</w:t>
      </w:r>
    </w:p>
    <w:p w:rsidR="00422954" w:rsidRDefault="00422954" w:rsidP="00422954">
      <w:pPr>
        <w:pStyle w:val="Heading3"/>
      </w:pPr>
      <w:bookmarkStart w:id="10" w:name="_p1jpzwldxjzg" w:colFirst="0" w:colLast="0"/>
      <w:bookmarkStart w:id="11" w:name="_Toc37606038"/>
      <w:bookmarkEnd w:id="10"/>
    </w:p>
    <w:p w:rsidR="000B13A0" w:rsidRPr="000B13A0" w:rsidRDefault="00320A90" w:rsidP="00422954">
      <w:pPr>
        <w:pStyle w:val="Heading3"/>
      </w:pPr>
      <w:bookmarkStart w:id="12" w:name="_Toc37619711"/>
      <w:r w:rsidRPr="00A25E3B">
        <w:t>Implementácia</w:t>
      </w:r>
      <w:bookmarkEnd w:id="11"/>
      <w:bookmarkEnd w:id="12"/>
    </w:p>
    <w:p w:rsidR="001F72DA" w:rsidRPr="00A25E3B" w:rsidRDefault="00320A90" w:rsidP="000B13A0">
      <w:pPr>
        <w:pStyle w:val="Heading4"/>
      </w:pPr>
      <w:bookmarkStart w:id="13" w:name="_Toc37619712"/>
      <w:r w:rsidRPr="00A25E3B">
        <w:t>Dátová štruktúra</w:t>
      </w:r>
      <w:bookmarkEnd w:id="13"/>
      <w:r w:rsidRPr="00A25E3B">
        <w:t xml:space="preserve"> </w:t>
      </w:r>
    </w:p>
    <w:p w:rsidR="001F72DA" w:rsidRPr="00A25E3B" w:rsidRDefault="00851241" w:rsidP="002227F0">
      <w:pPr>
        <w:jc w:val="both"/>
      </w:pPr>
      <w:r w:rsidRPr="00A25E3B">
        <w:t xml:space="preserve">V mojej implementácií som použil dátovú štruktúru uzlu s názvom </w:t>
      </w:r>
      <w:r w:rsidRPr="00A25E3B">
        <w:rPr>
          <w:rStyle w:val="NoSpacingChar"/>
        </w:rPr>
        <w:t>Node</w:t>
      </w:r>
      <w:r w:rsidRPr="00A25E3B">
        <w:t xml:space="preserve">, ktorá obsahuje dátovú časť - </w:t>
      </w:r>
      <w:r w:rsidRPr="00A25E3B">
        <w:rPr>
          <w:rStyle w:val="NoSpacingChar"/>
        </w:rPr>
        <w:t>int data</w:t>
      </w:r>
      <w:r w:rsidRPr="00A25E3B">
        <w:t xml:space="preserve">, výšku podstromu </w:t>
      </w:r>
      <w:r w:rsidRPr="00A25E3B">
        <w:rPr>
          <w:rStyle w:val="NoSpacingChar"/>
        </w:rPr>
        <w:t>int height</w:t>
      </w:r>
      <w:r w:rsidRPr="00A25E3B">
        <w:t xml:space="preserve">, ktorá sa počíta ako maximum z výšok pravého a ľavého podstromu, a smerníky na pravý a ľavý podstrom - </w:t>
      </w:r>
      <w:r w:rsidRPr="00A25E3B">
        <w:rPr>
          <w:rStyle w:val="NoSpacingChar"/>
        </w:rPr>
        <w:t>struct Node* left</w:t>
      </w:r>
      <w:r w:rsidRPr="00A25E3B">
        <w:t xml:space="preserve">, </w:t>
      </w:r>
      <w:r w:rsidRPr="00A25E3B">
        <w:rPr>
          <w:rStyle w:val="NoSpacingChar"/>
        </w:rPr>
        <w:t>struct Node* right</w:t>
      </w:r>
      <w:bookmarkStart w:id="14" w:name="_ubcvamg24s5p" w:colFirst="0" w:colLast="0"/>
      <w:bookmarkEnd w:id="14"/>
      <w:r w:rsidRPr="00A25E3B">
        <w:t>.</w:t>
      </w:r>
    </w:p>
    <w:p w:rsidR="00851241" w:rsidRPr="00A25E3B" w:rsidRDefault="00851241" w:rsidP="00A25E3B">
      <w:r w:rsidRPr="00A25E3B">
        <w:br w:type="page"/>
      </w:r>
    </w:p>
    <w:p w:rsidR="00851241" w:rsidRPr="00A25E3B" w:rsidRDefault="00851241" w:rsidP="000B13A0">
      <w:pPr>
        <w:pStyle w:val="Heading4"/>
        <w:rPr>
          <w:rFonts w:ascii="Menlo" w:hAnsi="Menlo" w:cs="Menlo"/>
          <w:sz w:val="32"/>
          <w:szCs w:val="32"/>
        </w:rPr>
      </w:pPr>
      <w:bookmarkStart w:id="15" w:name="_Toc37619713"/>
      <w:r w:rsidRPr="00A25E3B">
        <w:lastRenderedPageBreak/>
        <w:t>Vloženie prvku</w:t>
      </w:r>
      <w:bookmarkEnd w:id="15"/>
    </w:p>
    <w:p w:rsidR="00851241" w:rsidRPr="00A25E3B" w:rsidRDefault="00851241" w:rsidP="002227F0">
      <w:pPr>
        <w:jc w:val="both"/>
      </w:pPr>
      <w:r w:rsidRPr="00A25E3B">
        <w:t xml:space="preserve">Samotné vloženie prvku do binárneho prvku by sme mohli opísať nasledovným psuedokódom: </w:t>
      </w:r>
    </w:p>
    <w:p w:rsidR="00851241" w:rsidRPr="00A25E3B" w:rsidRDefault="00851241" w:rsidP="00A25E3B"/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>insert(node,data)</w:t>
      </w: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if node is null</w:t>
      </w: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  create_node()</w:t>
      </w: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  return</w:t>
      </w:r>
    </w:p>
    <w:p w:rsidR="00851241" w:rsidRPr="00A25E3B" w:rsidRDefault="00851241" w:rsidP="00851241">
      <w:pPr>
        <w:pStyle w:val="NoSpacing"/>
        <w:rPr>
          <w:lang w:val="sk-SK"/>
        </w:rPr>
      </w:pP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if data &lt; node.data</w:t>
      </w: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  insert(node.left,data)</w:t>
      </w:r>
    </w:p>
    <w:p w:rsidR="00851241" w:rsidRPr="00A25E3B" w:rsidRDefault="00851241" w:rsidP="00851241">
      <w:pPr>
        <w:pStyle w:val="NoSpacing"/>
        <w:ind w:left="142" w:hanging="142"/>
        <w:rPr>
          <w:lang w:val="sk-SK"/>
        </w:rPr>
      </w:pPr>
      <w:r w:rsidRPr="00A25E3B">
        <w:rPr>
          <w:lang w:val="sk-SK"/>
        </w:rPr>
        <w:t xml:space="preserve">  else</w:t>
      </w: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  insert(node.right,data)    </w:t>
      </w:r>
      <w:r w:rsidRPr="00A25E3B">
        <w:rPr>
          <w:lang w:val="sk-SK"/>
        </w:rPr>
        <w:br/>
      </w:r>
    </w:p>
    <w:p w:rsidR="00851241" w:rsidRPr="00A25E3B" w:rsidRDefault="00851241" w:rsidP="00851241">
      <w:pPr>
        <w:pStyle w:val="NoSpacing"/>
        <w:ind w:left="284" w:hanging="284"/>
        <w:rPr>
          <w:lang w:val="sk-SK"/>
        </w:rPr>
      </w:pPr>
      <w:r w:rsidRPr="00A25E3B">
        <w:rPr>
          <w:lang w:val="sk-SK"/>
        </w:rPr>
        <w:t xml:space="preserve">    perform_rotations(balance(node),balance(node.left),balance(node.right))</w:t>
      </w:r>
      <w:r w:rsidRPr="00A25E3B">
        <w:rPr>
          <w:lang w:val="sk-SK"/>
        </w:rPr>
        <w:br/>
      </w:r>
    </w:p>
    <w:p w:rsidR="00851241" w:rsidRPr="00A25E3B" w:rsidRDefault="00851241" w:rsidP="00851241">
      <w:pPr>
        <w:pStyle w:val="NoSpacing"/>
        <w:rPr>
          <w:lang w:val="sk-SK"/>
        </w:rPr>
      </w:pPr>
      <w:r w:rsidRPr="00A25E3B">
        <w:rPr>
          <w:lang w:val="sk-SK"/>
        </w:rPr>
        <w:t xml:space="preserve">  return node</w:t>
      </w:r>
    </w:p>
    <w:p w:rsidR="00851241" w:rsidRPr="00A25E3B" w:rsidRDefault="00851241" w:rsidP="00A25E3B"/>
    <w:p w:rsidR="00851241" w:rsidRPr="00A25E3B" w:rsidRDefault="00851241" w:rsidP="002227F0">
      <w:pPr>
        <w:jc w:val="both"/>
      </w:pPr>
      <w:r w:rsidRPr="00A25E3B">
        <w:t>Vloženie prvku do AVL stromu je podobné ako pri klasickom, neváženom strome, obohatené je však o dané rotácie, ktoré sa odohrávajú nad daným podstromom a modifikujú ho. Vloženie prvku je rekurzívna funkcia vracajúca vždy daný podstrom do ktorého sa vnárame.</w:t>
      </w:r>
    </w:p>
    <w:p w:rsidR="00594869" w:rsidRPr="00A25E3B" w:rsidRDefault="00594869" w:rsidP="00A25E3B"/>
    <w:p w:rsidR="00594869" w:rsidRPr="00A25E3B" w:rsidRDefault="00594869" w:rsidP="000B13A0">
      <w:pPr>
        <w:pStyle w:val="Heading4"/>
      </w:pPr>
      <w:bookmarkStart w:id="16" w:name="_Toc37619714"/>
      <w:r w:rsidRPr="00A25E3B">
        <w:t>Hľadanie prvku</w:t>
      </w:r>
      <w:bookmarkEnd w:id="16"/>
    </w:p>
    <w:p w:rsidR="00594869" w:rsidRPr="00A25E3B" w:rsidRDefault="00594869" w:rsidP="002227F0">
      <w:pPr>
        <w:jc w:val="both"/>
      </w:pPr>
      <w:r w:rsidRPr="00A25E3B">
        <w:t xml:space="preserve">Vyhľadávanie prvku je jednoduchá rekurzívna funkcia v časovej zložitosti </w:t>
      </w:r>
      <w:r w:rsidRPr="00A25E3B">
        <w:rPr>
          <w:rStyle w:val="NoSpacingChar"/>
        </w:rPr>
        <w:t>O(log n)</w:t>
      </w:r>
      <w:r w:rsidRPr="00A25E3B">
        <w:t>. Vyhľadáva vo vetvách stromu podľa daného dáta, ktoré je hľadané a traverzuje stromom, pokiaľ ho nenájde alebo nenarazí na list stromu.</w:t>
      </w:r>
    </w:p>
    <w:p w:rsidR="003A7979" w:rsidRPr="00A25E3B" w:rsidRDefault="003A7979" w:rsidP="00A25E3B"/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>search(subtree, data)</w:t>
      </w:r>
    </w:p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 xml:space="preserve">  if subtree == NULL return NULL</w:t>
      </w:r>
    </w:p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 xml:space="preserve">  if subtree.data == data return subtree</w:t>
      </w:r>
    </w:p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 xml:space="preserve">  </w:t>
      </w:r>
    </w:p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 xml:space="preserve">  if data &gt; subtree.data</w:t>
      </w:r>
    </w:p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 xml:space="preserve">    return search(subtree.right)</w:t>
      </w:r>
    </w:p>
    <w:p w:rsidR="003A7979" w:rsidRPr="00A25E3B" w:rsidRDefault="003A7979" w:rsidP="003A7979">
      <w:pPr>
        <w:pStyle w:val="NoSpacing"/>
        <w:rPr>
          <w:color w:val="E9E2DE"/>
          <w:sz w:val="32"/>
          <w:szCs w:val="32"/>
          <w:lang w:val="sk-SK"/>
        </w:rPr>
      </w:pPr>
      <w:r w:rsidRPr="00A25E3B">
        <w:rPr>
          <w:lang w:val="sk-SK"/>
        </w:rPr>
        <w:t xml:space="preserve">  else </w:t>
      </w:r>
    </w:p>
    <w:p w:rsidR="003A7979" w:rsidRPr="00A25E3B" w:rsidRDefault="003A7979" w:rsidP="003A7979">
      <w:pPr>
        <w:pStyle w:val="NoSpacing"/>
        <w:rPr>
          <w:lang w:val="sk-SK"/>
        </w:rPr>
      </w:pPr>
      <w:r w:rsidRPr="00A25E3B">
        <w:rPr>
          <w:lang w:val="sk-SK"/>
        </w:rPr>
        <w:t xml:space="preserve">    return search(subtree.left)</w:t>
      </w:r>
    </w:p>
    <w:p w:rsidR="002F632F" w:rsidRPr="00A25E3B" w:rsidRDefault="002F632F" w:rsidP="00A25E3B">
      <w:r w:rsidRPr="00A25E3B">
        <w:br w:type="page"/>
      </w:r>
    </w:p>
    <w:p w:rsidR="00851241" w:rsidRPr="00A25E3B" w:rsidRDefault="002F632F" w:rsidP="000B13A0">
      <w:pPr>
        <w:pStyle w:val="Heading3"/>
      </w:pPr>
      <w:bookmarkStart w:id="17" w:name="_Toc37606039"/>
      <w:bookmarkStart w:id="18" w:name="_Toc37619715"/>
      <w:r w:rsidRPr="00A25E3B">
        <w:lastRenderedPageBreak/>
        <w:t>Testovanie</w:t>
      </w:r>
      <w:bookmarkEnd w:id="17"/>
      <w:bookmarkEnd w:id="18"/>
    </w:p>
    <w:p w:rsidR="00F20D7E" w:rsidRPr="00030AF4" w:rsidRDefault="00A25E3B" w:rsidP="00030AF4">
      <w:pPr>
        <w:jc w:val="both"/>
      </w:pPr>
      <w:r w:rsidRPr="00A25E3B">
        <w:t xml:space="preserve">Pre testovanie </w:t>
      </w:r>
      <w:r w:rsidR="00673ACE">
        <w:t xml:space="preserve">správnosti </w:t>
      </w:r>
      <w:r w:rsidRPr="00A25E3B">
        <w:t>mojej implementácie</w:t>
      </w:r>
      <w:r w:rsidR="00673ACE">
        <w:t xml:space="preserve"> AVL stromu</w:t>
      </w:r>
      <w:r w:rsidRPr="00A25E3B">
        <w:t xml:space="preserve"> som pripravil päť rozličných testov.</w:t>
      </w:r>
    </w:p>
    <w:p w:rsidR="00A25E3B" w:rsidRPr="00A25E3B" w:rsidRDefault="00A25E3B" w:rsidP="000B13A0">
      <w:pPr>
        <w:pStyle w:val="Heading4"/>
        <w:rPr>
          <w:rFonts w:ascii="Menlo" w:hAnsi="Menlo" w:cs="Menlo"/>
          <w:sz w:val="32"/>
          <w:szCs w:val="32"/>
        </w:rPr>
      </w:pPr>
      <w:bookmarkStart w:id="19" w:name="_Toc37619716"/>
      <w:r w:rsidRPr="00A25E3B">
        <w:t>Test 1</w:t>
      </w:r>
      <w:bookmarkEnd w:id="19"/>
    </w:p>
    <w:p w:rsidR="00A25E3B" w:rsidRPr="00A25E3B" w:rsidRDefault="00A25E3B" w:rsidP="00030AF4">
      <w:pPr>
        <w:jc w:val="both"/>
      </w:pPr>
      <w:r w:rsidRPr="00A25E3B">
        <w:t>Všeobecný test, ktorý testuje vkladanie, hľadanie, existenciu prvkov</w:t>
      </w:r>
      <w:r w:rsidR="00DE2D98">
        <w:t>, duplikáciu prvkov</w:t>
      </w:r>
      <w:r w:rsidRPr="00A25E3B">
        <w:t xml:space="preserve"> a ich správnu výšku.</w:t>
      </w:r>
    </w:p>
    <w:p w:rsidR="00A25E3B" w:rsidRPr="00A25E3B" w:rsidRDefault="00A25E3B" w:rsidP="00030AF4">
      <w:pPr>
        <w:jc w:val="both"/>
      </w:pPr>
      <w:r w:rsidRPr="00A25E3B">
        <w:t>V tomto teste ukážeme aj testovací kód, pri zvyšných testoch budú len výsledky z konzole.</w:t>
      </w:r>
    </w:p>
    <w:p w:rsidR="00A25E3B" w:rsidRPr="00A25E3B" w:rsidRDefault="00A25E3B" w:rsidP="00030AF4">
      <w:pPr>
        <w:jc w:val="both"/>
      </w:pPr>
      <w:r w:rsidRPr="00A25E3B">
        <w:t>Takisto meriame aj čas v sekundách na konci programu.</w:t>
      </w:r>
    </w:p>
    <w:p w:rsidR="00A25E3B" w:rsidRDefault="00A25E3B" w:rsidP="00030AF4">
      <w:pPr>
        <w:jc w:val="both"/>
      </w:pPr>
      <w:r w:rsidRPr="00A25E3B">
        <w:t xml:space="preserve">V prípade neúspechu niektorej z overovacích funkcií </w:t>
      </w:r>
      <w:r w:rsidRPr="00A25E3B">
        <w:rPr>
          <w:rStyle w:val="NoSpacingChar"/>
        </w:rPr>
        <w:t>should</w:t>
      </w:r>
      <w:r w:rsidRPr="00A25E3B">
        <w:t xml:space="preserve"> by program skončil s exit kódom 1.</w:t>
      </w:r>
    </w:p>
    <w:p w:rsidR="004C6EC8" w:rsidRDefault="004C6EC8" w:rsidP="00A25E3B"/>
    <w:p w:rsidR="004C6EC8" w:rsidRDefault="004C6EC8" w:rsidP="00A25E3B"/>
    <w:p w:rsidR="00A25E3B" w:rsidRDefault="00A25E3B" w:rsidP="00A25E3B"/>
    <w:p w:rsidR="00A25E3B" w:rsidRDefault="00A25E3B" w:rsidP="00A25E3B">
      <w:pPr>
        <w:keepNext/>
        <w:jc w:val="center"/>
      </w:pPr>
      <w:r>
        <w:rPr>
          <w:noProof/>
        </w:rPr>
        <w:drawing>
          <wp:inline distT="0" distB="0" distL="0" distR="0">
            <wp:extent cx="4059252" cy="3155597"/>
            <wp:effectExtent l="0" t="0" r="508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1-cod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11" cy="31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3B" w:rsidRDefault="00A25E3B" w:rsidP="00A25E3B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</w:t>
      </w:r>
      <w:r>
        <w:fldChar w:fldCharType="end"/>
      </w:r>
      <w:r>
        <w:t xml:space="preserve">: </w:t>
      </w:r>
      <w:r w:rsidRPr="001762F2">
        <w:t xml:space="preserve"> Ukážka testovacej sady</w:t>
      </w:r>
    </w:p>
    <w:p w:rsidR="00A25E3B" w:rsidRDefault="00A25E3B" w:rsidP="00A25E3B"/>
    <w:p w:rsidR="00A25E3B" w:rsidRDefault="00A25E3B" w:rsidP="00A25E3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61000" cy="1714500"/>
            <wp:effectExtent l="12700" t="12700" r="12700" b="12700"/>
            <wp:docPr id="21" name="Picture 2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1-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E3B" w:rsidRDefault="00A25E3B" w:rsidP="00A25E3B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2</w:t>
      </w:r>
      <w:r>
        <w:fldChar w:fldCharType="end"/>
      </w:r>
      <w:r>
        <w:t xml:space="preserve">: </w:t>
      </w:r>
      <w:r w:rsidRPr="00143B11">
        <w:t>Ukážka diagramu stromu a rotácie pri vložení a vytvorení nevyv</w:t>
      </w:r>
      <w:r>
        <w:t>á</w:t>
      </w:r>
      <w:r w:rsidRPr="00143B11">
        <w:t>ženia (Použije sa rotácia LR - nevyv</w:t>
      </w:r>
      <w:r>
        <w:t>á</w:t>
      </w:r>
      <w:r w:rsidRPr="00143B11">
        <w:t xml:space="preserve">ženosť je v pravom potomkovi (20) </w:t>
      </w:r>
      <w:r>
        <w:t>ľ</w:t>
      </w:r>
      <w:r w:rsidRPr="00143B11">
        <w:t>avého podstromu (10)</w:t>
      </w:r>
    </w:p>
    <w:p w:rsidR="00F20D7E" w:rsidRPr="00F20D7E" w:rsidRDefault="00F20D7E" w:rsidP="00F20D7E"/>
    <w:p w:rsidR="00A25E3B" w:rsidRPr="00A25E3B" w:rsidRDefault="00A25E3B" w:rsidP="00A25E3B"/>
    <w:p w:rsidR="007675E1" w:rsidRDefault="007675E1" w:rsidP="007675E1">
      <w:pPr>
        <w:keepNext/>
        <w:jc w:val="center"/>
      </w:pPr>
      <w:r>
        <w:rPr>
          <w:noProof/>
        </w:rPr>
        <w:drawing>
          <wp:inline distT="0" distB="0" distL="0" distR="0">
            <wp:extent cx="3929633" cy="2461189"/>
            <wp:effectExtent l="0" t="0" r="0" b="317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914" cy="24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E1" w:rsidRPr="007675E1" w:rsidRDefault="007675E1" w:rsidP="007675E1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3</w:t>
      </w:r>
      <w:r>
        <w:fldChar w:fldCharType="end"/>
      </w:r>
      <w:r>
        <w:t xml:space="preserve">: </w:t>
      </w:r>
      <w:r w:rsidRPr="00D75551">
        <w:t xml:space="preserve">Výsledok testu, </w:t>
      </w:r>
      <w:r>
        <w:t>I</w:t>
      </w:r>
      <w:r w:rsidRPr="00D75551">
        <w:t>n</w:t>
      </w:r>
      <w:r>
        <w:t xml:space="preserve"> o</w:t>
      </w:r>
      <w:r w:rsidRPr="00D75551">
        <w:t xml:space="preserve">rder traverzovanie stromom, výpis jednotlivých uzlov a listov, hĺbky, koeficientu </w:t>
      </w:r>
      <w:r w:rsidR="00886707" w:rsidRPr="00D75551">
        <w:t>vyváženosti</w:t>
      </w:r>
      <w:r w:rsidRPr="00D75551">
        <w:t xml:space="preserve"> a počet uzlov.</w:t>
      </w:r>
      <w:r>
        <w:br/>
        <w:t xml:space="preserve">Poznámka: Výšku stromu číslujeme od 1 (root </w:t>
      </w:r>
      <w:r>
        <w:rPr>
          <w:lang w:val="en-US"/>
        </w:rPr>
        <w:t>== 1)</w:t>
      </w:r>
      <w:r>
        <w:br/>
      </w:r>
    </w:p>
    <w:p w:rsidR="00A25E3B" w:rsidRPr="00A25E3B" w:rsidRDefault="007675E1" w:rsidP="00A25E3B">
      <w:r>
        <w:br w:type="page"/>
      </w:r>
    </w:p>
    <w:p w:rsidR="00A25E3B" w:rsidRPr="007675E1" w:rsidRDefault="00A25E3B" w:rsidP="000B13A0">
      <w:pPr>
        <w:pStyle w:val="Heading4"/>
        <w:rPr>
          <w:rFonts w:ascii="Menlo" w:hAnsi="Menlo" w:cs="Menlo"/>
        </w:rPr>
      </w:pPr>
      <w:bookmarkStart w:id="20" w:name="_Toc37619717"/>
      <w:r w:rsidRPr="00A25E3B">
        <w:lastRenderedPageBreak/>
        <w:t>Test 2: Pravá rotácia (nevyv</w:t>
      </w:r>
      <w:r w:rsidR="007675E1">
        <w:t>á</w:t>
      </w:r>
      <w:r w:rsidRPr="00A25E3B">
        <w:t>ženosť LL)</w:t>
      </w:r>
      <w:bookmarkEnd w:id="20"/>
    </w:p>
    <w:p w:rsidR="00A25E3B" w:rsidRDefault="00A25E3B" w:rsidP="00A25E3B">
      <w:r w:rsidRPr="00A25E3B">
        <w:t>Test zameraný konkrétne na správne riešenie rotácie LL.</w:t>
      </w:r>
    </w:p>
    <w:p w:rsidR="007675E1" w:rsidRDefault="007675E1" w:rsidP="00A25E3B"/>
    <w:p w:rsidR="007675E1" w:rsidRDefault="007675E1" w:rsidP="007675E1">
      <w:pPr>
        <w:keepNext/>
      </w:pPr>
      <w:r>
        <w:rPr>
          <w:rFonts w:ascii="Menlo" w:hAnsi="Menlo" w:cs="Menlo"/>
          <w:noProof/>
          <w:sz w:val="32"/>
          <w:szCs w:val="32"/>
        </w:rPr>
        <w:drawing>
          <wp:inline distT="0" distB="0" distL="0" distR="0">
            <wp:extent cx="5733415" cy="1995805"/>
            <wp:effectExtent l="12700" t="12700" r="6985" b="1079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2-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5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5E1" w:rsidRDefault="007675E1" w:rsidP="007675E1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4</w:t>
      </w:r>
      <w:r>
        <w:fldChar w:fldCharType="end"/>
      </w:r>
      <w:r>
        <w:t xml:space="preserve">: </w:t>
      </w:r>
      <w:r w:rsidRPr="00EC3D75">
        <w:t>Diagram vloženia a simulácia LL rotácie</w:t>
      </w:r>
      <w:r>
        <w:t xml:space="preserve"> </w:t>
      </w:r>
      <w:r>
        <w:br/>
        <w:t>(Zdroj:</w:t>
      </w:r>
      <w:r w:rsidRPr="007675E1">
        <w:t xml:space="preserve"> </w:t>
      </w:r>
      <w:hyperlink r:id="rId10" w:history="1">
        <w:r w:rsidR="00891BDE" w:rsidRPr="00E652C4">
          <w:rPr>
            <w:rStyle w:val="Hyperlink"/>
          </w:rPr>
          <w:t>https://static.javatpoint.com/ds/images/ll-rotation-in-avl-tree-solution.png</w:t>
        </w:r>
      </w:hyperlink>
      <w:r>
        <w:t>)</w:t>
      </w:r>
    </w:p>
    <w:p w:rsidR="00891BDE" w:rsidRDefault="00891BDE" w:rsidP="00891BDE"/>
    <w:p w:rsidR="00891BDE" w:rsidRDefault="00891BDE" w:rsidP="00891BDE">
      <w:pPr>
        <w:keepNext/>
        <w:jc w:val="center"/>
      </w:pPr>
      <w:r>
        <w:rPr>
          <w:noProof/>
        </w:rPr>
        <w:drawing>
          <wp:inline distT="0" distB="0" distL="0" distR="0">
            <wp:extent cx="4264298" cy="4435267"/>
            <wp:effectExtent l="0" t="0" r="3175" b="0"/>
            <wp:docPr id="24" name="Picture 2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82" cy="44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DE" w:rsidRPr="00891BDE" w:rsidRDefault="00891BDE" w:rsidP="00891BDE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5</w:t>
      </w:r>
      <w:r>
        <w:fldChar w:fldCharType="end"/>
      </w:r>
      <w:r>
        <w:t>: LL rotácia</w:t>
      </w:r>
    </w:p>
    <w:p w:rsidR="00891BDE" w:rsidRDefault="00891BDE" w:rsidP="00891BDE"/>
    <w:p w:rsidR="00A25E3B" w:rsidRPr="00A25E3B" w:rsidRDefault="00A25E3B" w:rsidP="00A25E3B"/>
    <w:p w:rsidR="00A25E3B" w:rsidRPr="00891BDE" w:rsidRDefault="00A25E3B" w:rsidP="000B13A0">
      <w:pPr>
        <w:pStyle w:val="Heading4"/>
        <w:rPr>
          <w:rFonts w:ascii="Menlo" w:hAnsi="Menlo" w:cs="Menlo"/>
          <w:sz w:val="32"/>
          <w:szCs w:val="32"/>
        </w:rPr>
      </w:pPr>
      <w:bookmarkStart w:id="21" w:name="_Toc37619718"/>
      <w:r w:rsidRPr="00A25E3B">
        <w:lastRenderedPageBreak/>
        <w:t>Test 3: Ľavá rotácia (nevyv</w:t>
      </w:r>
      <w:r w:rsidR="00891BDE">
        <w:t>á</w:t>
      </w:r>
      <w:r w:rsidRPr="00A25E3B">
        <w:t>ženosť RR)</w:t>
      </w:r>
      <w:bookmarkEnd w:id="21"/>
    </w:p>
    <w:p w:rsidR="00A25E3B" w:rsidRDefault="00A25E3B" w:rsidP="00A25E3B">
      <w:r w:rsidRPr="00A25E3B">
        <w:t>Test zameraný konkrétne na správne riešenie rotácie RR.</w:t>
      </w:r>
    </w:p>
    <w:p w:rsidR="00891BDE" w:rsidRDefault="00891BDE" w:rsidP="00A25E3B"/>
    <w:p w:rsidR="00891BDE" w:rsidRDefault="00891BDE" w:rsidP="00891BDE">
      <w:pPr>
        <w:keepNext/>
      </w:pPr>
      <w:r>
        <w:rPr>
          <w:rFonts w:ascii="Menlo" w:hAnsi="Menlo" w:cs="Menlo"/>
          <w:noProof/>
          <w:sz w:val="32"/>
          <w:szCs w:val="32"/>
        </w:rPr>
        <w:drawing>
          <wp:inline distT="0" distB="0" distL="0" distR="0">
            <wp:extent cx="5733415" cy="2109470"/>
            <wp:effectExtent l="12700" t="12700" r="6985" b="11430"/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3-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9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BDE" w:rsidRDefault="00891BDE" w:rsidP="00891BDE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6</w:t>
      </w:r>
      <w:r>
        <w:fldChar w:fldCharType="end"/>
      </w:r>
      <w:r>
        <w:t xml:space="preserve">: </w:t>
      </w:r>
      <w:r w:rsidRPr="00BC719F">
        <w:t xml:space="preserve">Diagram vloženia a simulácia RR rotácie </w:t>
      </w:r>
      <w:r>
        <w:br/>
        <w:t xml:space="preserve">(Zdroj: </w:t>
      </w:r>
      <w:hyperlink r:id="rId13" w:history="1">
        <w:r w:rsidRPr="00E652C4">
          <w:rPr>
            <w:rStyle w:val="Hyperlink"/>
          </w:rPr>
          <w:t>https://static.javatpoint.com/ds/images/rr-rotation-in-avl-tree-solution.png</w:t>
        </w:r>
      </w:hyperlink>
      <w:r>
        <w:t>)</w:t>
      </w:r>
    </w:p>
    <w:p w:rsidR="00891BDE" w:rsidRDefault="00891BDE" w:rsidP="00891BDE"/>
    <w:p w:rsidR="00891BDE" w:rsidRDefault="00891BDE" w:rsidP="00891BDE">
      <w:pPr>
        <w:jc w:val="center"/>
      </w:pPr>
    </w:p>
    <w:p w:rsidR="00891BDE" w:rsidRDefault="00891BDE" w:rsidP="00891BDE">
      <w:pPr>
        <w:keepNext/>
        <w:jc w:val="center"/>
      </w:pPr>
      <w:r>
        <w:rPr>
          <w:noProof/>
        </w:rPr>
        <w:drawing>
          <wp:inline distT="0" distB="0" distL="0" distR="0">
            <wp:extent cx="4250265" cy="4213077"/>
            <wp:effectExtent l="0" t="0" r="4445" b="3810"/>
            <wp:docPr id="26" name="Picture 2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239" cy="42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DE" w:rsidRPr="00891BDE" w:rsidRDefault="00891BDE" w:rsidP="00891BDE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7</w:t>
      </w:r>
      <w:r>
        <w:fldChar w:fldCharType="end"/>
      </w:r>
      <w:r>
        <w:t>: RR rotácia</w:t>
      </w:r>
    </w:p>
    <w:p w:rsidR="00A25E3B" w:rsidRPr="00A25E3B" w:rsidRDefault="00A25E3B" w:rsidP="00A25E3B"/>
    <w:p w:rsidR="00A25E3B" w:rsidRPr="00891BDE" w:rsidRDefault="00A25E3B" w:rsidP="000B13A0">
      <w:pPr>
        <w:pStyle w:val="Heading4"/>
        <w:rPr>
          <w:rFonts w:ascii="Menlo" w:hAnsi="Menlo" w:cs="Menlo"/>
          <w:sz w:val="32"/>
          <w:szCs w:val="32"/>
        </w:rPr>
      </w:pPr>
      <w:bookmarkStart w:id="22" w:name="_Toc37619719"/>
      <w:r w:rsidRPr="00A25E3B">
        <w:lastRenderedPageBreak/>
        <w:t>Test 4: Rotácia LR</w:t>
      </w:r>
      <w:bookmarkEnd w:id="22"/>
    </w:p>
    <w:p w:rsidR="00A25E3B" w:rsidRDefault="00A25E3B" w:rsidP="00A25E3B">
      <w:r w:rsidRPr="00A25E3B">
        <w:t>Test zameraný konkrétne na správne riešenie rotácie LR.</w:t>
      </w:r>
    </w:p>
    <w:p w:rsidR="00891BDE" w:rsidRDefault="00891BDE" w:rsidP="00A25E3B"/>
    <w:p w:rsidR="00891BDE" w:rsidRDefault="00891BDE" w:rsidP="00891BDE">
      <w:pPr>
        <w:keepNext/>
      </w:pPr>
      <w:r>
        <w:rPr>
          <w:rFonts w:ascii="Menlo" w:hAnsi="Menlo" w:cs="Menlo"/>
          <w:noProof/>
          <w:sz w:val="32"/>
          <w:szCs w:val="32"/>
        </w:rPr>
        <w:drawing>
          <wp:inline distT="0" distB="0" distL="0" distR="0">
            <wp:extent cx="5733415" cy="1964055"/>
            <wp:effectExtent l="12700" t="12700" r="6985" b="17145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4-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4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1BDE" w:rsidRDefault="00891BDE" w:rsidP="00DE2D98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8</w:t>
      </w:r>
      <w:r>
        <w:fldChar w:fldCharType="end"/>
      </w:r>
      <w:r w:rsidRPr="00F13ADD">
        <w:t xml:space="preserve">: Diagram vloženia a simulácia LR rotácie </w:t>
      </w:r>
      <w:r>
        <w:br/>
      </w:r>
      <w:r w:rsidRPr="00F13ADD">
        <w:t>(Zdroj</w:t>
      </w:r>
      <w:r>
        <w:t xml:space="preserve">: </w:t>
      </w:r>
      <w:hyperlink r:id="rId16" w:history="1">
        <w:r w:rsidR="00DE2D98" w:rsidRPr="00E652C4">
          <w:rPr>
            <w:rStyle w:val="Hyperlink"/>
          </w:rPr>
          <w:t>https://static.javatpoint.com/ds/images/lr-rotation-in-avl-tree-solution.png</w:t>
        </w:r>
      </w:hyperlink>
      <w:r>
        <w:t>)</w:t>
      </w:r>
    </w:p>
    <w:p w:rsidR="00DE2D98" w:rsidRPr="00DE2D98" w:rsidRDefault="00DE2D98" w:rsidP="00DE2D98"/>
    <w:p w:rsidR="00DE2D98" w:rsidRDefault="00DE2D98" w:rsidP="00DE2D98">
      <w:pPr>
        <w:keepNext/>
        <w:jc w:val="center"/>
      </w:pPr>
      <w:r>
        <w:rPr>
          <w:noProof/>
        </w:rPr>
        <w:drawing>
          <wp:inline distT="0" distB="0" distL="0" distR="0">
            <wp:extent cx="4511029" cy="4635933"/>
            <wp:effectExtent l="0" t="0" r="0" b="0"/>
            <wp:docPr id="28" name="Picture 2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508" cy="46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8" w:rsidRPr="00DE2D98" w:rsidRDefault="00DE2D98" w:rsidP="00DE2D98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9</w:t>
      </w:r>
      <w:r>
        <w:fldChar w:fldCharType="end"/>
      </w:r>
      <w:r>
        <w:t>: LR rotácia</w:t>
      </w:r>
    </w:p>
    <w:p w:rsidR="00A25E3B" w:rsidRPr="00A25E3B" w:rsidRDefault="00A25E3B" w:rsidP="00A25E3B"/>
    <w:p w:rsidR="00A25E3B" w:rsidRPr="000B13A0" w:rsidRDefault="00A25E3B" w:rsidP="000B13A0">
      <w:pPr>
        <w:pStyle w:val="Heading4"/>
        <w:rPr>
          <w:rFonts w:ascii="Menlo" w:hAnsi="Menlo" w:cs="Menlo"/>
          <w:sz w:val="32"/>
          <w:szCs w:val="32"/>
        </w:rPr>
      </w:pPr>
      <w:bookmarkStart w:id="23" w:name="_Toc37619720"/>
      <w:r w:rsidRPr="00A25E3B">
        <w:lastRenderedPageBreak/>
        <w:t>Test 5: Rotácia RL</w:t>
      </w:r>
      <w:bookmarkEnd w:id="23"/>
    </w:p>
    <w:p w:rsidR="00A25E3B" w:rsidRDefault="00A25E3B" w:rsidP="00A25E3B">
      <w:r w:rsidRPr="00A25E3B">
        <w:t>Test zameraný konkrétne na správne riešenie rotácie RL.</w:t>
      </w:r>
    </w:p>
    <w:p w:rsidR="000B13A0" w:rsidRDefault="000B13A0" w:rsidP="000B13A0">
      <w:pPr>
        <w:keepNext/>
      </w:pPr>
      <w:r>
        <w:rPr>
          <w:rFonts w:ascii="Menlo" w:hAnsi="Menlo" w:cs="Menlo"/>
          <w:noProof/>
          <w:sz w:val="32"/>
          <w:szCs w:val="32"/>
        </w:rPr>
        <w:drawing>
          <wp:inline distT="0" distB="0" distL="0" distR="0">
            <wp:extent cx="5733415" cy="2390140"/>
            <wp:effectExtent l="12700" t="12700" r="6985" b="1016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5-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0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13A0" w:rsidRDefault="000B13A0" w:rsidP="000B13A0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10</w:t>
      </w:r>
      <w:r>
        <w:fldChar w:fldCharType="end"/>
      </w:r>
      <w:r>
        <w:t>: Diagram vloženia simulácia RL rotácie</w:t>
      </w:r>
      <w:r>
        <w:br/>
      </w:r>
      <w:r>
        <w:rPr>
          <w:lang w:val="en-US"/>
        </w:rPr>
        <w:t xml:space="preserve">(Zdroj: </w:t>
      </w:r>
      <w:hyperlink r:id="rId19" w:history="1">
        <w:r w:rsidRPr="00E652C4">
          <w:rPr>
            <w:rStyle w:val="Hyperlink"/>
          </w:rPr>
          <w:t>https://static.javatpoint.com/ds/images/rl-rotation-in-avl-tree-solution.png</w:t>
        </w:r>
      </w:hyperlink>
      <w:r>
        <w:t>)</w:t>
      </w:r>
    </w:p>
    <w:p w:rsidR="000B13A0" w:rsidRDefault="000B13A0" w:rsidP="000B13A0"/>
    <w:p w:rsidR="000B13A0" w:rsidRDefault="000B13A0" w:rsidP="000B13A0">
      <w:pPr>
        <w:keepNext/>
        <w:jc w:val="center"/>
      </w:pPr>
      <w:r>
        <w:rPr>
          <w:noProof/>
        </w:rPr>
        <w:drawing>
          <wp:inline distT="0" distB="0" distL="0" distR="0">
            <wp:extent cx="4220384" cy="4443813"/>
            <wp:effectExtent l="0" t="0" r="0" b="1270"/>
            <wp:docPr id="30" name="Picture 3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93" cy="44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A0" w:rsidRPr="000B13A0" w:rsidRDefault="000B13A0" w:rsidP="000B13A0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11</w:t>
      </w:r>
      <w:r>
        <w:fldChar w:fldCharType="end"/>
      </w:r>
      <w:r>
        <w:t>: RL rotácia</w:t>
      </w:r>
    </w:p>
    <w:p w:rsidR="00A25E3B" w:rsidRPr="00A25E3B" w:rsidRDefault="00A25E3B" w:rsidP="00A25E3B"/>
    <w:p w:rsidR="00A25E3B" w:rsidRDefault="00A25E3B" w:rsidP="000B13A0">
      <w:pPr>
        <w:pStyle w:val="Heading2"/>
      </w:pPr>
      <w:bookmarkStart w:id="24" w:name="_Toc37606040"/>
      <w:bookmarkStart w:id="25" w:name="_Toc37619721"/>
      <w:r w:rsidRPr="00A25E3B">
        <w:lastRenderedPageBreak/>
        <w:t>Červeno-čierny strom</w:t>
      </w:r>
      <w:bookmarkEnd w:id="24"/>
      <w:bookmarkEnd w:id="25"/>
    </w:p>
    <w:p w:rsidR="0047545D" w:rsidRDefault="0047545D" w:rsidP="0047545D">
      <w:pPr>
        <w:pStyle w:val="Heading3"/>
      </w:pPr>
      <w:bookmarkStart w:id="26" w:name="_Toc37619722"/>
      <w:r>
        <w:t>Implementácia</w:t>
      </w:r>
      <w:bookmarkEnd w:id="26"/>
    </w:p>
    <w:p w:rsidR="0047545D" w:rsidRPr="0047545D" w:rsidRDefault="0047545D" w:rsidP="00596E3D">
      <w:pPr>
        <w:jc w:val="both"/>
      </w:pPr>
      <w:r>
        <w:t xml:space="preserve">Implementácia červeno-čierneho stromu v tomto zadaní je prevzatá z portálu Programiz.com: </w:t>
      </w:r>
      <w:hyperlink r:id="rId21" w:history="1">
        <w:r w:rsidRPr="00E652C4">
          <w:rPr>
            <w:rStyle w:val="Hyperlink"/>
          </w:rPr>
          <w:t>https://www.programiz.com/dsa/insertion-in-a-red-black-tree</w:t>
        </w:r>
      </w:hyperlink>
      <w:r>
        <w:t>.</w:t>
      </w:r>
    </w:p>
    <w:p w:rsidR="005538A2" w:rsidRDefault="00A25E3B" w:rsidP="005538A2">
      <w:pPr>
        <w:pStyle w:val="Heading2"/>
      </w:pPr>
      <w:bookmarkStart w:id="27" w:name="_Toc37606041"/>
      <w:bookmarkStart w:id="28" w:name="_Toc37619723"/>
      <w:r w:rsidRPr="00A25E3B">
        <w:t>Porovnanie</w:t>
      </w:r>
      <w:bookmarkEnd w:id="27"/>
      <w:bookmarkEnd w:id="28"/>
    </w:p>
    <w:p w:rsidR="0022355D" w:rsidRDefault="005538A2" w:rsidP="00596E3D">
      <w:pPr>
        <w:jc w:val="both"/>
      </w:pPr>
      <w:r>
        <w:t xml:space="preserve">Oba </w:t>
      </w:r>
      <w:r w:rsidR="0022355D">
        <w:t xml:space="preserve">algoritmy sú z rovnakého druhu – sú to algoritmy na vyvažovanie binárneho stromu. Ich teoretická časová zložitosť je rovnaká – vkladanie aj vyhľadávanie je </w:t>
      </w:r>
      <w:r w:rsidR="0022355D" w:rsidRPr="0022355D">
        <w:rPr>
          <w:rStyle w:val="NoSpacingChar"/>
        </w:rPr>
        <w:t>O(log n)</w:t>
      </w:r>
      <w:r w:rsidR="0022355D" w:rsidRPr="0022355D">
        <w:t>.</w:t>
      </w:r>
      <w:r w:rsidR="0022355D">
        <w:t xml:space="preserve"> Pamäťová zložitosť oboch algoritmov je  </w:t>
      </w:r>
      <w:r w:rsidR="0022355D" w:rsidRPr="0022355D">
        <w:rPr>
          <w:rStyle w:val="NoSpacingChar"/>
        </w:rPr>
        <w:t>O(</w:t>
      </w:r>
      <w:r w:rsidR="0022355D">
        <w:rPr>
          <w:rStyle w:val="NoSpacingChar"/>
        </w:rPr>
        <w:t>n)</w:t>
      </w:r>
      <w:r w:rsidR="0022355D">
        <w:t>.</w:t>
      </w:r>
    </w:p>
    <w:p w:rsidR="0022355D" w:rsidRDefault="0022355D" w:rsidP="00596E3D">
      <w:pPr>
        <w:jc w:val="both"/>
      </w:pPr>
      <w:r>
        <w:t>Medzi rozdiely algoritmov patrí však časová zložitosť z praktického hľadiska. AVL stromy sú viac vyváženejšie a pre to vyhľadávanie v reálnom čase je rýchlejšie ako pri červeno-čiernom strome. Tieto stromy bývajú teda viac využívané v štruktúrach ako sú databázy, kde je potrebné rýchle získanie dát. Naopak, vkladanie dát je v reálnom čase pomalšie, pretože AVL strom rebalancuje strom pri každom vložení.</w:t>
      </w:r>
    </w:p>
    <w:p w:rsidR="00FF7E2B" w:rsidRDefault="0022355D" w:rsidP="00596E3D">
      <w:pPr>
        <w:jc w:val="both"/>
      </w:pPr>
      <w:r>
        <w:t xml:space="preserve">Z pamäťového hľadiska je červeno čierny strom jednoduchšie ukladať, pretože na uloženie informácie nám stačí pri najmenšom </w:t>
      </w:r>
      <w:r w:rsidRPr="003F5081">
        <w:rPr>
          <w:rStyle w:val="NoSpacingChar"/>
        </w:rPr>
        <w:t>bit</w:t>
      </w:r>
      <w:r>
        <w:t xml:space="preserve"> alebo </w:t>
      </w:r>
      <w:r w:rsidRPr="003F5081">
        <w:rPr>
          <w:rStyle w:val="NoSpacingChar"/>
        </w:rPr>
        <w:t>char</w:t>
      </w:r>
      <w:r>
        <w:t>,</w:t>
      </w:r>
      <w:r w:rsidR="003F5081">
        <w:t xml:space="preserve"> kým</w:t>
      </w:r>
      <w:r>
        <w:t xml:space="preserve"> na výšku stromu v každom uzle pri AVL strome potrebujeme minimálne </w:t>
      </w:r>
      <w:r w:rsidRPr="003F5081">
        <w:rPr>
          <w:rStyle w:val="NoSpacingChar"/>
        </w:rPr>
        <w:t>integer</w:t>
      </w:r>
      <w:r>
        <w:t xml:space="preserve">.  </w:t>
      </w:r>
    </w:p>
    <w:p w:rsidR="00FF7E2B" w:rsidRDefault="00FF7E2B" w:rsidP="00596E3D">
      <w:pPr>
        <w:jc w:val="both"/>
      </w:pPr>
    </w:p>
    <w:p w:rsidR="00FF7E2B" w:rsidRDefault="00FF7E2B" w:rsidP="00596E3D">
      <w:pPr>
        <w:jc w:val="both"/>
        <w:rPr>
          <w:lang w:val="en-US"/>
        </w:rPr>
      </w:pPr>
      <w:r>
        <w:t>Pre porovnanie, že červeno-čierny strom nemusí byť vždy vyvážený demonštrujme v oboch algoritmoch nasledujúci vstup: 2</w:t>
      </w:r>
      <w:r>
        <w:rPr>
          <w:lang w:val="en-US"/>
        </w:rPr>
        <w:t>,1,4,5,9,6,7.</w:t>
      </w:r>
      <w:r w:rsidR="006017DA">
        <w:rPr>
          <w:lang w:val="en-US"/>
        </w:rPr>
        <w:t xml:space="preserve"> (University of Maryland, Baltimore County)</w:t>
      </w:r>
    </w:p>
    <w:p w:rsidR="00FF7E2B" w:rsidRDefault="00FF7E2B">
      <w:pPr>
        <w:rPr>
          <w:lang w:val="en-US"/>
        </w:rPr>
      </w:pPr>
    </w:p>
    <w:p w:rsidR="00FF7E2B" w:rsidRPr="00FF7E2B" w:rsidRDefault="00FF7E2B">
      <w:pPr>
        <w:rPr>
          <w:lang w:val="en-US"/>
        </w:rPr>
      </w:pPr>
      <w:r>
        <w:rPr>
          <w:lang w:val="en-US"/>
        </w:rPr>
        <w:br/>
      </w:r>
    </w:p>
    <w:p w:rsidR="00FF7E2B" w:rsidRDefault="00FF7E2B" w:rsidP="00FF7E2B">
      <w:pPr>
        <w:keepNext/>
        <w:jc w:val="center"/>
      </w:pPr>
      <w:r>
        <w:rPr>
          <w:noProof/>
        </w:rPr>
        <w:drawing>
          <wp:inline distT="0" distB="0" distL="0" distR="0">
            <wp:extent cx="2846717" cy="1445901"/>
            <wp:effectExtent l="12700" t="12700" r="10795" b="14605"/>
            <wp:docPr id="31" name="Picture 3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eight_r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23" cy="1460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7E2B" w:rsidRDefault="00FF7E2B" w:rsidP="00FF7E2B">
      <w:pPr>
        <w:pStyle w:val="Caption"/>
        <w:jc w:val="center"/>
        <w:rPr>
          <w:rStyle w:val="IntenseEmphasi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12</w:t>
      </w:r>
      <w:r>
        <w:fldChar w:fldCharType="end"/>
      </w:r>
      <w:r>
        <w:t xml:space="preserve">: Demonštrácia nevyváženosti stromu pri </w:t>
      </w:r>
      <w:r w:rsidRPr="00FF7E2B">
        <w:rPr>
          <w:rStyle w:val="IntenseEmphasis"/>
        </w:rPr>
        <w:t>červeno-čiernom</w:t>
      </w:r>
      <w:r>
        <w:t xml:space="preserve"> strome</w:t>
      </w:r>
      <w:r>
        <w:br/>
        <w:t>(Zdroj</w:t>
      </w:r>
      <w:r w:rsidRPr="00FF7E2B">
        <w:rPr>
          <w:rStyle w:val="IntenseEmphasis"/>
        </w:rPr>
        <w:t xml:space="preserve">: </w:t>
      </w:r>
      <w:hyperlink r:id="rId23" w:history="1">
        <w:r w:rsidRPr="00E652C4">
          <w:rPr>
            <w:rStyle w:val="Hyperlink"/>
          </w:rPr>
          <w:t>https://www.cs.usfca.edu/~galles/visualization/RedBlack.html</w:t>
        </w:r>
      </w:hyperlink>
      <w:r w:rsidRPr="00FF7E2B">
        <w:rPr>
          <w:rStyle w:val="IntenseEmphasis"/>
        </w:rPr>
        <w:t>)</w:t>
      </w:r>
    </w:p>
    <w:p w:rsidR="00FF7E2B" w:rsidRDefault="00FF7E2B" w:rsidP="00FF7E2B"/>
    <w:p w:rsidR="00FF7E2B" w:rsidRDefault="00FF7E2B" w:rsidP="00FF7E2B">
      <w:pPr>
        <w:keepNext/>
        <w:jc w:val="center"/>
      </w:pPr>
      <w:r>
        <w:rPr>
          <w:noProof/>
          <w:lang w:val="en-SK"/>
        </w:rPr>
        <w:lastRenderedPageBreak/>
        <w:drawing>
          <wp:inline distT="0" distB="0" distL="0" distR="0">
            <wp:extent cx="2631056" cy="2024495"/>
            <wp:effectExtent l="12700" t="12700" r="10795" b="7620"/>
            <wp:docPr id="32" name="Picture 3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ight_av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81" cy="2035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7E2B" w:rsidRDefault="00FF7E2B" w:rsidP="00FF7E2B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13</w:t>
      </w:r>
      <w:r>
        <w:fldChar w:fldCharType="end"/>
      </w:r>
      <w:r>
        <w:t>: Rovnaký vstup, AVL strom</w:t>
      </w:r>
      <w:r>
        <w:br/>
        <w:t xml:space="preserve">(Zdroj: </w:t>
      </w:r>
      <w:hyperlink r:id="rId25" w:history="1">
        <w:r w:rsidRPr="00E652C4">
          <w:rPr>
            <w:rStyle w:val="Hyperlink"/>
          </w:rPr>
          <w:t>https://www.cs.usfca.edu/~galles/visualization/AVLtree.html</w:t>
        </w:r>
      </w:hyperlink>
      <w:r>
        <w:t>)</w:t>
      </w:r>
    </w:p>
    <w:p w:rsidR="00FF7E2B" w:rsidRDefault="00FF7E2B" w:rsidP="00FF7E2B"/>
    <w:p w:rsidR="00A8135D" w:rsidRPr="00FF7E2B" w:rsidRDefault="00A8135D" w:rsidP="00FF7E2B"/>
    <w:p w:rsidR="00A8135D" w:rsidRDefault="00A8135D" w:rsidP="00A8135D">
      <w:pPr>
        <w:keepNext/>
        <w:jc w:val="center"/>
      </w:pPr>
      <w:r w:rsidRPr="00A8135D">
        <w:rPr>
          <w:noProof/>
        </w:rPr>
        <w:drawing>
          <wp:inline distT="0" distB="0" distL="0" distR="0" wp14:anchorId="00ADA586" wp14:editId="287CF499">
            <wp:extent cx="2552700" cy="158750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A0" w:rsidRDefault="00A8135D" w:rsidP="00A8135D">
      <w:pPr>
        <w:pStyle w:val="Caption"/>
        <w:jc w:val="center"/>
        <w:rPr>
          <w:noProof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14</w:t>
      </w:r>
      <w:r>
        <w:fldChar w:fldCharType="end"/>
      </w:r>
      <w:r>
        <w:t>: Čas funkcie získania čísla 6 AVL stromu</w:t>
      </w:r>
      <w:r>
        <w:rPr>
          <w:noProof/>
        </w:rPr>
        <w:t xml:space="preserve"> pri danej konfigurácií</w:t>
      </w:r>
    </w:p>
    <w:p w:rsidR="00A8135D" w:rsidRPr="00A8135D" w:rsidRDefault="00A8135D" w:rsidP="00A8135D"/>
    <w:p w:rsidR="00A8135D" w:rsidRDefault="00A8135D" w:rsidP="00A8135D">
      <w:pPr>
        <w:keepNext/>
        <w:jc w:val="center"/>
      </w:pPr>
      <w:r w:rsidRPr="00A8135D">
        <w:rPr>
          <w:noProof/>
        </w:rPr>
        <w:drawing>
          <wp:inline distT="0" distB="0" distL="0" distR="0" wp14:anchorId="33A22C3B" wp14:editId="417F9A14">
            <wp:extent cx="2717800" cy="1689100"/>
            <wp:effectExtent l="0" t="0" r="0" b="0"/>
            <wp:docPr id="35" name="Picture 35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1C" w:rsidRDefault="00A8135D" w:rsidP="000C7962">
      <w:pPr>
        <w:pStyle w:val="Caption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15</w:t>
      </w:r>
      <w:r>
        <w:fldChar w:fldCharType="end"/>
      </w:r>
      <w:r>
        <w:t xml:space="preserve">: </w:t>
      </w:r>
      <w:r w:rsidRPr="006C048B">
        <w:t xml:space="preserve">: Čas funkcie získania čísla 6 </w:t>
      </w:r>
      <w:r>
        <w:t xml:space="preserve">červeno-čierneho </w:t>
      </w:r>
      <w:r w:rsidRPr="006C048B">
        <w:t>stromu pri danej konfigurácií</w:t>
      </w:r>
    </w:p>
    <w:p w:rsidR="00D7511C" w:rsidRDefault="00D7511C">
      <w:pPr>
        <w:rPr>
          <w:i/>
          <w:iCs/>
          <w:color w:val="1F497D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D7511C" w:rsidRPr="005B06CB" w:rsidRDefault="00D7511C" w:rsidP="00596E3D">
      <w:pPr>
        <w:keepNext/>
        <w:jc w:val="both"/>
        <w:rPr>
          <w:rStyle w:val="IntenseEmphasis"/>
        </w:rPr>
      </w:pPr>
      <w:r w:rsidRPr="005B06CB">
        <w:rPr>
          <w:rStyle w:val="IntenseEmphasis"/>
        </w:rPr>
        <w:lastRenderedPageBreak/>
        <w:t xml:space="preserve">Pre reálneho porovnanie času potrebné na vloženie prvku a demonštráciu nášho tvrdenia sme vytvorili nasledovný test, kde vkladáme 10000 prvkov. </w:t>
      </w:r>
    </w:p>
    <w:p w:rsidR="00D7511C" w:rsidRDefault="00D7511C" w:rsidP="00D7511C">
      <w:pPr>
        <w:keepNext/>
        <w:jc w:val="center"/>
        <w:rPr>
          <w:rStyle w:val="IntenseEmphasis"/>
        </w:rPr>
      </w:pPr>
    </w:p>
    <w:p w:rsidR="00D7511C" w:rsidRDefault="00D7511C" w:rsidP="00D7511C">
      <w:pPr>
        <w:keepNext/>
        <w:jc w:val="center"/>
      </w:pPr>
      <w:r w:rsidRPr="00D7511C">
        <w:rPr>
          <w:rStyle w:val="IntenseEmphasis"/>
          <w:noProof/>
        </w:rPr>
        <w:drawing>
          <wp:inline distT="0" distB="0" distL="0" distR="0" wp14:anchorId="3D044443" wp14:editId="67BB85AB">
            <wp:extent cx="3630962" cy="2907102"/>
            <wp:effectExtent l="0" t="0" r="127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752" cy="29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1C" w:rsidRDefault="00D7511C" w:rsidP="00D7511C">
      <w:pPr>
        <w:pStyle w:val="Caption"/>
        <w:jc w:val="center"/>
        <w:rPr>
          <w:rStyle w:val="IntenseEmphasi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16</w:t>
      </w:r>
      <w:r>
        <w:fldChar w:fldCharType="end"/>
      </w:r>
      <w:r>
        <w:t>: Čas potrebný na vloženie 10 tisíc prvkov do AVL stromu</w:t>
      </w:r>
    </w:p>
    <w:p w:rsidR="00D7511C" w:rsidRDefault="00D7511C" w:rsidP="00D7511C">
      <w:pPr>
        <w:rPr>
          <w:rStyle w:val="IntenseEmphasis"/>
        </w:rPr>
      </w:pPr>
    </w:p>
    <w:p w:rsidR="00D7511C" w:rsidRDefault="00D7511C" w:rsidP="00D7511C">
      <w:pPr>
        <w:keepNext/>
        <w:jc w:val="center"/>
      </w:pPr>
      <w:r w:rsidRPr="00D7511C">
        <w:rPr>
          <w:rStyle w:val="IntenseEmphasis"/>
          <w:noProof/>
        </w:rPr>
        <w:drawing>
          <wp:inline distT="0" distB="0" distL="0" distR="0" wp14:anchorId="5D2302C4" wp14:editId="51B4E38C">
            <wp:extent cx="3640347" cy="3113789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442" cy="31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5D" w:rsidRDefault="00D7511C" w:rsidP="00D7511C">
      <w:pPr>
        <w:pStyle w:val="Caption"/>
        <w:jc w:val="center"/>
        <w:rPr>
          <w:rStyle w:val="IntenseEmphasi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17</w:t>
      </w:r>
      <w:r>
        <w:fldChar w:fldCharType="end"/>
      </w:r>
      <w:r>
        <w:t>: Čas potrebný na vloženie 10 tisíc prvkov do červeno-čierneho stromu</w:t>
      </w:r>
    </w:p>
    <w:p w:rsidR="00D7511C" w:rsidRDefault="00D7511C" w:rsidP="00D7511C">
      <w:pPr>
        <w:rPr>
          <w:rStyle w:val="IntenseEmphasis"/>
        </w:rPr>
      </w:pPr>
    </w:p>
    <w:p w:rsidR="00D7511C" w:rsidRPr="00FF7C52" w:rsidRDefault="00D7511C" w:rsidP="00D7511C">
      <w:pPr>
        <w:rPr>
          <w:rStyle w:val="IntenseEmphasis"/>
          <w:lang w:val="en-US"/>
        </w:rPr>
      </w:pPr>
    </w:p>
    <w:p w:rsidR="00A8135D" w:rsidRDefault="00A8135D">
      <w:pPr>
        <w:rPr>
          <w:color w:val="3C78D8"/>
          <w:sz w:val="36"/>
          <w:szCs w:val="36"/>
        </w:rPr>
      </w:pPr>
      <w:bookmarkStart w:id="29" w:name="_Toc37606042"/>
      <w:r>
        <w:br w:type="page"/>
      </w:r>
    </w:p>
    <w:p w:rsidR="00A25E3B" w:rsidRPr="001C7029" w:rsidRDefault="00A25E3B" w:rsidP="001C7029">
      <w:pPr>
        <w:pStyle w:val="Heading1"/>
        <w:rPr>
          <w:rFonts w:ascii="Menlo" w:hAnsi="Menlo" w:cs="Menlo"/>
        </w:rPr>
      </w:pPr>
      <w:bookmarkStart w:id="30" w:name="_Toc37619724"/>
      <w:r w:rsidRPr="00A25E3B">
        <w:lastRenderedPageBreak/>
        <w:t>Hashovacie tabuľky</w:t>
      </w:r>
      <w:bookmarkEnd w:id="29"/>
      <w:bookmarkEnd w:id="30"/>
    </w:p>
    <w:p w:rsidR="00A25E3B" w:rsidRPr="001C7029" w:rsidRDefault="00A25E3B" w:rsidP="0018237B">
      <w:pPr>
        <w:jc w:val="both"/>
        <w:rPr>
          <w:rFonts w:ascii="Menlo" w:hAnsi="Menlo" w:cs="Menlo"/>
          <w:sz w:val="32"/>
          <w:szCs w:val="32"/>
        </w:rPr>
      </w:pPr>
      <w:r w:rsidRPr="00A25E3B">
        <w:t xml:space="preserve">V prípade hashovacích tabuliek som si pre vlastnú implementáciu vybral algoritmus riešenia kolízií </w:t>
      </w:r>
      <w:r w:rsidR="00886707" w:rsidRPr="00A25E3B">
        <w:t>otvoreného</w:t>
      </w:r>
      <w:r w:rsidRPr="00A25E3B">
        <w:t xml:space="preserve"> adresovania, konkrétne kvadratické skúšanie (quadratic probing) a prevzatou implementáciou algoritmu reťazenia.</w:t>
      </w:r>
    </w:p>
    <w:p w:rsidR="00422954" w:rsidRDefault="00A25E3B" w:rsidP="0018237B">
      <w:pPr>
        <w:pStyle w:val="Heading2"/>
        <w:jc w:val="both"/>
      </w:pPr>
      <w:bookmarkStart w:id="31" w:name="_Toc37619725"/>
      <w:r w:rsidRPr="00A25E3B">
        <w:t>Otvorené adresovanie - Kvadratické skúšanie</w:t>
      </w:r>
      <w:bookmarkEnd w:id="31"/>
    </w:p>
    <w:p w:rsidR="0018237B" w:rsidRDefault="00422954" w:rsidP="0018237B">
      <w:pPr>
        <w:jc w:val="both"/>
      </w:pPr>
      <w:r>
        <w:t xml:space="preserve">Kvadratické skúšanie je jednou z metód riešenia kolízií v hashovaní. Je to nadstavba lineárneho skúšania so snahou zamedziť primárnemu clustrovaniu hodnôt v hashovacej tabuľke. </w:t>
      </w:r>
    </w:p>
    <w:p w:rsidR="00422954" w:rsidRDefault="00422954" w:rsidP="0018237B">
      <w:pPr>
        <w:pStyle w:val="Heading3"/>
        <w:jc w:val="both"/>
      </w:pPr>
      <w:bookmarkStart w:id="32" w:name="_Toc37619726"/>
      <w:r>
        <w:t>Implemen</w:t>
      </w:r>
      <w:r w:rsidR="0018237B">
        <w:t>t</w:t>
      </w:r>
      <w:r>
        <w:t>ácia</w:t>
      </w:r>
      <w:bookmarkEnd w:id="32"/>
    </w:p>
    <w:p w:rsidR="0018237B" w:rsidRDefault="0018237B" w:rsidP="0018237B">
      <w:pPr>
        <w:pStyle w:val="Heading4"/>
        <w:jc w:val="both"/>
      </w:pPr>
      <w:bookmarkStart w:id="33" w:name="_Toc37619727"/>
      <w:r>
        <w:t>Dátová štruktúra</w:t>
      </w:r>
      <w:bookmarkEnd w:id="33"/>
    </w:p>
    <w:p w:rsidR="0018237B" w:rsidRDefault="0018237B" w:rsidP="0018237B">
      <w:pPr>
        <w:jc w:val="both"/>
      </w:pPr>
      <w:r>
        <w:t>Hashovaciu tabuľku s</w:t>
      </w:r>
      <w:r w:rsidR="0062085A">
        <w:t>me</w:t>
      </w:r>
      <w:r>
        <w:t xml:space="preserve"> uložil</w:t>
      </w:r>
      <w:r w:rsidR="0062085A">
        <w:t>i</w:t>
      </w:r>
      <w:r>
        <w:t xml:space="preserve"> do štruktúry obsahujúcej celkovú veľkosť a počet kľúčov – </w:t>
      </w:r>
      <w:r w:rsidRPr="0018237B">
        <w:rPr>
          <w:rStyle w:val="NoSpacingChar"/>
        </w:rPr>
        <w:t>int size</w:t>
      </w:r>
      <w:r>
        <w:t>,</w:t>
      </w:r>
      <w:r w:rsidRPr="0018237B">
        <w:t xml:space="preserve"> </w:t>
      </w:r>
      <w:r w:rsidRPr="0018237B">
        <w:rPr>
          <w:rStyle w:val="NoSpacingChar"/>
        </w:rPr>
        <w:t>int keys</w:t>
      </w:r>
      <w:r>
        <w:t xml:space="preserve">. Táto štruktúra taktiež obsahuje samotnú tabuľku </w:t>
      </w:r>
      <w:r w:rsidRPr="0018237B">
        <w:rPr>
          <w:rStyle w:val="NoSpacingChar"/>
        </w:rPr>
        <w:t>table</w:t>
      </w:r>
      <w:r>
        <w:t xml:space="preserve">, reprezentovanú dynamickým poľom typu </w:t>
      </w:r>
      <w:r w:rsidRPr="0018237B">
        <w:rPr>
          <w:rStyle w:val="NoSpacingChar"/>
        </w:rPr>
        <w:t>int</w:t>
      </w:r>
      <w:r>
        <w:t>.</w:t>
      </w:r>
    </w:p>
    <w:p w:rsidR="0018237B" w:rsidRDefault="0018237B" w:rsidP="0018237B">
      <w:pPr>
        <w:jc w:val="both"/>
      </w:pPr>
      <w:r>
        <w:t>Dôvodom prečo je nutné si uchovávať aktuálny počet a veľkosť tabuľky je výpočet faktoru naplnenia.</w:t>
      </w:r>
    </w:p>
    <w:p w:rsidR="0018237B" w:rsidRDefault="0018237B" w:rsidP="0018237B">
      <w:pPr>
        <w:pStyle w:val="Heading4"/>
      </w:pPr>
      <w:bookmarkStart w:id="34" w:name="_Toc37619728"/>
      <w:r>
        <w:t>Vloženie prvku</w:t>
      </w:r>
      <w:bookmarkEnd w:id="34"/>
    </w:p>
    <w:p w:rsidR="0018237B" w:rsidRDefault="0018237B" w:rsidP="0018237B">
      <w:r>
        <w:t>Samotné vloženie prvku je pomerne jednoduché a skúsi</w:t>
      </w:r>
      <w:r w:rsidR="0062085A">
        <w:t>m</w:t>
      </w:r>
      <w:r>
        <w:t>e ho vysvetliť na nasledovnom pseudokóde.</w:t>
      </w:r>
    </w:p>
    <w:p w:rsidR="0018237B" w:rsidRDefault="0018237B" w:rsidP="0018237B"/>
    <w:p w:rsidR="0018237B" w:rsidRDefault="0018237B" w:rsidP="0018237B">
      <w:pPr>
        <w:pStyle w:val="NoSpacing"/>
        <w:rPr>
          <w:lang w:val="en-US"/>
        </w:rPr>
      </w:pPr>
      <w:r>
        <w:t>Insert</w:t>
      </w:r>
      <w:r>
        <w:rPr>
          <w:lang w:val="en-US"/>
        </w:rPr>
        <w:t>(table,key)</w:t>
      </w:r>
    </w:p>
    <w:p w:rsidR="0018237B" w:rsidRDefault="0018237B" w:rsidP="0018237B">
      <w:pPr>
        <w:pStyle w:val="NoSpacing"/>
        <w:rPr>
          <w:lang w:val="en-US"/>
        </w:rPr>
      </w:pPr>
      <w:r>
        <w:rPr>
          <w:lang w:val="en-US"/>
        </w:rPr>
        <w:t xml:space="preserve">  </w:t>
      </w:r>
    </w:p>
    <w:p w:rsidR="0018237B" w:rsidRDefault="0018237B" w:rsidP="0018237B">
      <w:pPr>
        <w:pStyle w:val="NoSpacing"/>
        <w:rPr>
          <w:lang w:val="en-US"/>
        </w:rPr>
      </w:pPr>
      <w:r>
        <w:rPr>
          <w:lang w:val="en-US"/>
        </w:rPr>
        <w:t xml:space="preserve">  If (load_factor(keys+1) &gt; 0.5)</w:t>
      </w:r>
    </w:p>
    <w:p w:rsidR="0018237B" w:rsidRDefault="0018237B" w:rsidP="0018237B">
      <w:pPr>
        <w:pStyle w:val="NoSpacing"/>
        <w:rPr>
          <w:lang w:val="en-US"/>
        </w:rPr>
      </w:pPr>
      <w:r>
        <w:rPr>
          <w:lang w:val="en-US"/>
        </w:rPr>
        <w:t xml:space="preserve">     Rehash(table)</w:t>
      </w:r>
    </w:p>
    <w:p w:rsidR="0018237B" w:rsidRPr="0018237B" w:rsidRDefault="0018237B" w:rsidP="0018237B">
      <w:pPr>
        <w:pStyle w:val="NoSpacing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br/>
        <w:t xml:space="preserve">  index = hash_fn(key);</w:t>
      </w:r>
      <w:r>
        <w:rPr>
          <w:lang w:val="en-US"/>
        </w:rPr>
        <w:br/>
        <w:t xml:space="preserve">  if (table[index] != FREE)</w:t>
      </w:r>
      <w:r>
        <w:rPr>
          <w:lang w:val="en-US"/>
        </w:rPr>
        <w:br/>
        <w:t xml:space="preserve">    index = quadratic_probe(key)</w:t>
      </w:r>
      <w:r>
        <w:rPr>
          <w:lang w:val="en-US"/>
        </w:rPr>
        <w:br/>
      </w:r>
      <w:r>
        <w:rPr>
          <w:lang w:val="en-US"/>
        </w:rPr>
        <w:br/>
        <w:t xml:space="preserve">  table[index] = key;</w:t>
      </w:r>
    </w:p>
    <w:p w:rsidR="0018237B" w:rsidRPr="0018237B" w:rsidRDefault="0018237B" w:rsidP="0018237B">
      <w:pPr>
        <w:pStyle w:val="NoSpacing"/>
      </w:pPr>
      <w:r>
        <w:rPr>
          <w:lang w:val="en-US"/>
        </w:rPr>
        <w:t xml:space="preserve">  </w:t>
      </w:r>
      <w:r>
        <w:t xml:space="preserve"> </w:t>
      </w:r>
    </w:p>
    <w:p w:rsidR="00422954" w:rsidRPr="00422954" w:rsidRDefault="00422954" w:rsidP="00422954"/>
    <w:p w:rsidR="0062085A" w:rsidRDefault="001C7029">
      <w:r>
        <w:br w:type="page"/>
      </w:r>
    </w:p>
    <w:p w:rsidR="0062085A" w:rsidRPr="00BF7676" w:rsidRDefault="0062085A" w:rsidP="0062085A">
      <w:pPr>
        <w:jc w:val="both"/>
      </w:pPr>
      <w:r w:rsidRPr="00BF7676">
        <w:lastRenderedPageBreak/>
        <w:t xml:space="preserve">Vkladanie prvku sa uskutoční získaním indexu z hashovacej funkcie. Vo vlastnej implementácií používame jednoduchú hashovaciu funkciu </w:t>
      </w:r>
      <w:r w:rsidRPr="00BF7676">
        <w:rPr>
          <w:rStyle w:val="NoSpacingChar"/>
        </w:rPr>
        <w:t>fn(k) = k mod SIZE</w:t>
      </w:r>
      <w:r w:rsidRPr="00BF7676">
        <w:t xml:space="preserve">, kde </w:t>
      </w:r>
      <w:r w:rsidRPr="00BF7676">
        <w:rPr>
          <w:rStyle w:val="NoSpacingChar"/>
        </w:rPr>
        <w:t>SIZE</w:t>
      </w:r>
      <w:r w:rsidRPr="00BF7676">
        <w:t xml:space="preserve"> je veľkosť hashovacej tabuľky.</w:t>
      </w:r>
    </w:p>
    <w:p w:rsidR="0062085A" w:rsidRPr="00BF7676" w:rsidRDefault="0062085A" w:rsidP="0062085A">
      <w:pPr>
        <w:jc w:val="both"/>
      </w:pPr>
    </w:p>
    <w:p w:rsidR="0062085A" w:rsidRDefault="0062085A" w:rsidP="0062085A">
      <w:pPr>
        <w:jc w:val="both"/>
      </w:pPr>
      <w:r w:rsidRPr="00BF7676">
        <w:t xml:space="preserve">Samotné riešenie kolízií tkvie v tom, že pokiaľ nie je daný index voľný, vyskúša sa iné miesto v tabuľke. Rozdiel medzi lineárnym a kvadratickým skúšaním je vo výbere miesta. Kým lineárne skúšanie skúša voľnosť </w:t>
      </w:r>
      <w:r w:rsidR="00BF7676" w:rsidRPr="00BF7676">
        <w:t>prvkov hashovacej tabuľky za daným prvotným indexom, kvadratické skúšanie pripočítava ku kľúču druhú mocninu iterátoru skúšania, čo celé predelí so zvyškom veľkosťou tabuľky. Takto zamedzuje už vyššie spomenutému primárnemu clustrovaniu – to je prípad, keď sa v tabuľke zhromaž</w:t>
      </w:r>
      <w:r w:rsidR="00BF7676">
        <w:t>ď</w:t>
      </w:r>
      <w:r w:rsidR="00BF7676" w:rsidRPr="00BF7676">
        <w:t>ujú hodnoty v okolí nejakého kľúča.</w:t>
      </w:r>
    </w:p>
    <w:p w:rsidR="001665CB" w:rsidRPr="00BF7676" w:rsidRDefault="001665CB" w:rsidP="0062085A">
      <w:pPr>
        <w:jc w:val="both"/>
      </w:pPr>
    </w:p>
    <w:p w:rsidR="00320A90" w:rsidRPr="00BF7676" w:rsidRDefault="0062085A" w:rsidP="001665CB">
      <w:pPr>
        <w:jc w:val="both"/>
      </w:pPr>
      <w:r w:rsidRPr="00BF7676">
        <w:t>Zámerne sm</w:t>
      </w:r>
      <w:r w:rsidR="00BF7676" w:rsidRPr="00BF7676">
        <w:t>e</w:t>
      </w:r>
      <w:r w:rsidRPr="00BF7676">
        <w:t xml:space="preserve"> </w:t>
      </w:r>
      <w:r w:rsidR="00BF7676" w:rsidRPr="00BF7676">
        <w:t>vynechali vysvetlenie</w:t>
      </w:r>
      <w:r w:rsidRPr="00BF7676">
        <w:t xml:space="preserve"> prv</w:t>
      </w:r>
      <w:r w:rsidR="00BF7676" w:rsidRPr="00BF7676">
        <w:t>ého</w:t>
      </w:r>
      <w:r w:rsidRPr="00BF7676">
        <w:t xml:space="preserve"> krok</w:t>
      </w:r>
      <w:r w:rsidR="00BF7676" w:rsidRPr="00BF7676">
        <w:t>u</w:t>
      </w:r>
      <w:r w:rsidRPr="00BF7676">
        <w:t xml:space="preserve"> </w:t>
      </w:r>
      <w:r w:rsidR="00BF7676" w:rsidRPr="00BF7676">
        <w:t>pseudokódu.</w:t>
      </w:r>
      <w:r w:rsidRPr="00BF7676">
        <w:t xml:space="preserve"> </w:t>
      </w:r>
      <w:r w:rsidR="00320A90" w:rsidRPr="00BF7676">
        <w:t>V prípade hashovacích tabuliek s otvoreným adresovaním je práve faktor naplnenia veľk</w:t>
      </w:r>
      <w:r w:rsidRPr="00BF7676">
        <w:t xml:space="preserve">ou premennou v prípade časovej zložitosti algoritmu. Faktor naplnenia </w:t>
      </w:r>
      <w:r w:rsidRPr="00BF7676">
        <w:sym w:font="Symbol" w:char="F06C"/>
      </w:r>
      <w:r w:rsidRPr="00BF7676">
        <w:t xml:space="preserve"> = počet prvkov / veľkos</w:t>
      </w:r>
      <w:r w:rsidR="00BF7676">
        <w:t>ť</w:t>
      </w:r>
      <w:r w:rsidRPr="00BF7676">
        <w:t xml:space="preserve"> tabuľky. Faktor naplnenia udržovaný pod hodnotou 0.5 nám zabezpečuje, aby bola časová zložitosť hľadania prvku v tabuľke konštantná.</w:t>
      </w:r>
    </w:p>
    <w:p w:rsidR="00BF7676" w:rsidRDefault="0062085A" w:rsidP="001665CB">
      <w:pPr>
        <w:jc w:val="both"/>
      </w:pPr>
      <w:r w:rsidRPr="00BF7676">
        <w:t xml:space="preserve">V prípade teda, že by faktor naplnenia bol vyšší po najbližšom vkladaní, musíme zväčšiť zdvojnásobiť veľkosť tabuľky a znova zahashovať prvky. Dôvodom prečo sa musia znova zahashovať prvky je, že hashovacia funkcia je závislá na veľkosti tabuľky, a pri zmenení veľkosti tabuľky by dané prvky už neboli získateľne novou hashovaciou funkciou. </w:t>
      </w:r>
    </w:p>
    <w:p w:rsidR="00BF7676" w:rsidRDefault="00BF7676" w:rsidP="00BF7676">
      <w:pPr>
        <w:pStyle w:val="Heading4"/>
      </w:pPr>
      <w:bookmarkStart w:id="35" w:name="_Toc37619729"/>
      <w:r>
        <w:t>Hľadanie prvku</w:t>
      </w:r>
      <w:bookmarkEnd w:id="35"/>
    </w:p>
    <w:p w:rsidR="00BF7676" w:rsidRDefault="00BF7676" w:rsidP="00AC1D0B">
      <w:pPr>
        <w:jc w:val="both"/>
      </w:pPr>
      <w:r>
        <w:t xml:space="preserve">Samotné hľadanie prvku je v kvadratickom skúšaní skoro totožné s vkladaním prvku. Vynecháva sa iba prípad zväčšovania a rehashovania tabuľky. </w:t>
      </w:r>
    </w:p>
    <w:p w:rsidR="00BF7676" w:rsidRDefault="00BF7676" w:rsidP="00AC1D0B">
      <w:pPr>
        <w:jc w:val="both"/>
      </w:pPr>
      <w:r>
        <w:t>Hľadá sa hashovaciou funkciou kľúč a ak sa daná hodnota nen</w:t>
      </w:r>
      <w:r w:rsidR="00CC28C6">
        <w:t>a</w:t>
      </w:r>
      <w:r>
        <w:t>chádza na danom indexe, tak sa skúšajú všetky lokácie pripočítania druhej mocniny iterátoru vydelené veľkosťou tabuľky.</w:t>
      </w:r>
    </w:p>
    <w:p w:rsidR="00BF7676" w:rsidRDefault="00BF7676" w:rsidP="00AC1D0B">
      <w:pPr>
        <w:jc w:val="both"/>
      </w:pPr>
      <w:r>
        <w:t>V prípade, ak však algoritmus narazí na index tabuľky ktorý je prázdny, môžeme s určitosťou povedať že daný kľúč sa v tabuľke nen</w:t>
      </w:r>
      <w:r w:rsidR="009C2DAF">
        <w:t>a</w:t>
      </w:r>
      <w:r>
        <w:t>chádza.</w:t>
      </w:r>
    </w:p>
    <w:p w:rsidR="00DE1A8B" w:rsidRDefault="00DE1A8B" w:rsidP="00AC1D0B">
      <w:pPr>
        <w:jc w:val="both"/>
      </w:pPr>
    </w:p>
    <w:p w:rsidR="00DE1A8B" w:rsidRDefault="00DE1A8B" w:rsidP="00DE1A8B">
      <w:pPr>
        <w:pStyle w:val="Heading4"/>
      </w:pPr>
      <w:bookmarkStart w:id="36" w:name="_Toc37619730"/>
      <w:r>
        <w:t>Zväčšenie tabuľky</w:t>
      </w:r>
      <w:bookmarkEnd w:id="36"/>
    </w:p>
    <w:p w:rsidR="005E4104" w:rsidRDefault="00DE1A8B" w:rsidP="003E51DD">
      <w:pPr>
        <w:jc w:val="both"/>
        <w:rPr>
          <w:lang w:val="en-US"/>
        </w:rPr>
      </w:pPr>
      <w:r>
        <w:t>Zväčšenie tabuľky je operáciou vytvorenia novej tabuľky s dvojnásobnou veľkosťou predchádzajúcej a znova zahashovanie jednotlivých prvkov starej tabuľky s hashovaciou funkciou novej.</w:t>
      </w:r>
    </w:p>
    <w:p w:rsidR="005E4104" w:rsidRDefault="005E4104">
      <w:pPr>
        <w:rPr>
          <w:lang w:val="en-US"/>
        </w:rPr>
      </w:pPr>
      <w:r>
        <w:rPr>
          <w:lang w:val="en-US"/>
        </w:rPr>
        <w:br w:type="page"/>
      </w:r>
    </w:p>
    <w:p w:rsidR="005E4104" w:rsidRDefault="005E4104" w:rsidP="005E4104">
      <w:pPr>
        <w:pStyle w:val="Heading3"/>
        <w:rPr>
          <w:lang w:val="en-US"/>
        </w:rPr>
      </w:pPr>
      <w:bookmarkStart w:id="37" w:name="_Toc37619731"/>
      <w:r>
        <w:rPr>
          <w:lang w:val="en-US"/>
        </w:rPr>
        <w:lastRenderedPageBreak/>
        <w:t>Test</w:t>
      </w:r>
      <w:bookmarkEnd w:id="37"/>
    </w:p>
    <w:p w:rsidR="005E4104" w:rsidRPr="00A962D4" w:rsidRDefault="005E4104" w:rsidP="00A962D4">
      <w:pPr>
        <w:jc w:val="both"/>
      </w:pPr>
      <w:r w:rsidRPr="00A962D4">
        <w:t>Pre demonštráciu správnosti rieš</w:t>
      </w:r>
      <w:r w:rsidR="00A962D4">
        <w:t>e</w:t>
      </w:r>
      <w:r w:rsidRPr="00A962D4">
        <w:t xml:space="preserve">nia sme vytvorili jednoduchý test </w:t>
      </w:r>
      <w:r w:rsidR="0059354B" w:rsidRPr="00A962D4">
        <w:t>pre vkladanie a hľadanie prvkov v hashovacej tabuľke a správnosť jej zväčšovania.</w:t>
      </w:r>
    </w:p>
    <w:p w:rsidR="00894C11" w:rsidRDefault="00894C11" w:rsidP="005E4104">
      <w:pPr>
        <w:rPr>
          <w:lang w:val="en-US"/>
        </w:rPr>
      </w:pPr>
    </w:p>
    <w:p w:rsidR="0091484E" w:rsidRDefault="0091484E" w:rsidP="0091484E">
      <w:pPr>
        <w:keepNext/>
        <w:jc w:val="center"/>
      </w:pPr>
      <w:r w:rsidRPr="0091484E">
        <w:rPr>
          <w:noProof/>
        </w:rPr>
        <w:drawing>
          <wp:inline distT="0" distB="0" distL="0" distR="0" wp14:anchorId="20A3BC49" wp14:editId="574277EE">
            <wp:extent cx="3769743" cy="4665313"/>
            <wp:effectExtent l="0" t="0" r="2540" b="0"/>
            <wp:docPr id="38" name="Picture 3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9667" cy="46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4E" w:rsidRDefault="0091484E" w:rsidP="0091484E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18</w:t>
      </w:r>
      <w:r>
        <w:fldChar w:fldCharType="end"/>
      </w:r>
      <w:r>
        <w:t>:</w:t>
      </w:r>
      <w:r w:rsidRPr="0006380E">
        <w:t xml:space="preserve"> Kód testu vkladania prvkov do hashovacej tabuľky s kvadratickým skúšaním</w:t>
      </w:r>
    </w:p>
    <w:p w:rsidR="003C3D1C" w:rsidRDefault="003C3D1C" w:rsidP="003C3D1C"/>
    <w:p w:rsidR="003C3D1C" w:rsidRDefault="003C3D1C" w:rsidP="003C3D1C">
      <w:pPr>
        <w:keepNext/>
      </w:pPr>
      <w:r w:rsidRPr="003C3D1C">
        <w:rPr>
          <w:noProof/>
        </w:rPr>
        <w:drawing>
          <wp:inline distT="0" distB="0" distL="0" distR="0" wp14:anchorId="66BDE6E5" wp14:editId="054F6CFB">
            <wp:extent cx="5733415" cy="2226310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1C" w:rsidRDefault="003C3D1C" w:rsidP="003C3D1C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19</w:t>
      </w:r>
      <w:r>
        <w:fldChar w:fldCharType="end"/>
      </w:r>
      <w:r>
        <w:t xml:space="preserve">: </w:t>
      </w:r>
      <w:r w:rsidRPr="00715995">
        <w:t xml:space="preserve"> </w:t>
      </w:r>
      <w:r>
        <w:t>Test</w:t>
      </w:r>
      <w:r w:rsidRPr="00715995">
        <w:t xml:space="preserve"> vkladania prvkov do hashovacej tabuľky s kvadratickým skúšaním</w:t>
      </w:r>
    </w:p>
    <w:p w:rsidR="003C3D1C" w:rsidRDefault="003C3D1C" w:rsidP="003C3D1C">
      <w:pPr>
        <w:keepNext/>
        <w:jc w:val="center"/>
      </w:pPr>
      <w:r>
        <w:br w:type="page"/>
      </w:r>
      <w:r w:rsidRPr="003C3D1C">
        <w:rPr>
          <w:noProof/>
        </w:rPr>
        <w:lastRenderedPageBreak/>
        <w:drawing>
          <wp:inline distT="0" distB="0" distL="0" distR="0" wp14:anchorId="72BCB1B0" wp14:editId="3D88DFE5">
            <wp:extent cx="1711115" cy="3717985"/>
            <wp:effectExtent l="0" t="0" r="3810" b="3175"/>
            <wp:docPr id="40" name="Picture 40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9213" cy="37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1C" w:rsidRDefault="003C3D1C" w:rsidP="003C3D1C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3124CC">
        <w:rPr>
          <w:noProof/>
        </w:rPr>
        <w:t>20</w:t>
      </w:r>
      <w:r>
        <w:fldChar w:fldCharType="end"/>
      </w:r>
      <w:r>
        <w:t>: Zväčšená tabuľka</w:t>
      </w:r>
    </w:p>
    <w:p w:rsidR="001164B9" w:rsidRDefault="001164B9" w:rsidP="003C3D1C">
      <w:pPr>
        <w:jc w:val="both"/>
      </w:pPr>
    </w:p>
    <w:p w:rsidR="003C3D1C" w:rsidRPr="003C3D1C" w:rsidRDefault="003C3D1C" w:rsidP="003C3D1C">
      <w:pPr>
        <w:jc w:val="both"/>
      </w:pPr>
      <w:r>
        <w:t>Obrázok 20 demonštruje zdvojnásobenie veľkosti tabuľky po vložení 6teho kľúču do tabuľky s inicializovanou veľkosťou 10 po prekročení limitu faktoru naplnenia.</w:t>
      </w:r>
    </w:p>
    <w:p w:rsidR="00041597" w:rsidRDefault="00041597" w:rsidP="00041597"/>
    <w:p w:rsidR="00041597" w:rsidRDefault="00041597" w:rsidP="00041597"/>
    <w:p w:rsidR="00950ED8" w:rsidRDefault="00950ED8" w:rsidP="00041597"/>
    <w:p w:rsidR="00950ED8" w:rsidRDefault="00950ED8" w:rsidP="00041597"/>
    <w:p w:rsidR="00950ED8" w:rsidRDefault="00950ED8" w:rsidP="00041597"/>
    <w:p w:rsidR="00A25E3B" w:rsidRDefault="00A25E3B" w:rsidP="00041597">
      <w:pPr>
        <w:pStyle w:val="Heading2"/>
      </w:pPr>
      <w:bookmarkStart w:id="38" w:name="_Toc37619732"/>
      <w:r w:rsidRPr="00A25E3B">
        <w:t>Reťazenie</w:t>
      </w:r>
      <w:bookmarkEnd w:id="38"/>
    </w:p>
    <w:p w:rsidR="001655C9" w:rsidRPr="001655C9" w:rsidRDefault="001655C9" w:rsidP="001655C9">
      <w:pPr>
        <w:pStyle w:val="Heading3"/>
      </w:pPr>
      <w:bookmarkStart w:id="39" w:name="_Toc37619733"/>
      <w:r>
        <w:t>Implementácia</w:t>
      </w:r>
      <w:bookmarkEnd w:id="39"/>
    </w:p>
    <w:p w:rsidR="00673AAA" w:rsidRDefault="00673AAA" w:rsidP="00673AAA">
      <w:pPr>
        <w:jc w:val="both"/>
      </w:pPr>
      <w:r>
        <w:t>Implementácia hashovacej tabuľky s algoritmom riešenia kolízií pomocou separátneho reťazenia v tomto zadaní je prevzatá z portálu Log2Base2.com:</w:t>
      </w:r>
      <w:r w:rsidR="002A6E5D">
        <w:t xml:space="preserve"> </w:t>
      </w:r>
      <w:hyperlink r:id="rId33" w:history="1">
        <w:r w:rsidR="00041597" w:rsidRPr="00E652C4">
          <w:rPr>
            <w:rStyle w:val="Hyperlink"/>
          </w:rPr>
          <w:t>https://www.log2base2.com/algorithms/searching/open-hashing.html</w:t>
        </w:r>
      </w:hyperlink>
    </w:p>
    <w:p w:rsidR="00041597" w:rsidRDefault="00041597" w:rsidP="00673AAA">
      <w:pPr>
        <w:jc w:val="both"/>
      </w:pPr>
    </w:p>
    <w:p w:rsidR="00950ED8" w:rsidRDefault="00950ED8">
      <w:r>
        <w:br w:type="page"/>
      </w:r>
    </w:p>
    <w:p w:rsidR="00A25E3B" w:rsidRDefault="00A25E3B" w:rsidP="00D251CC">
      <w:pPr>
        <w:pStyle w:val="Heading2"/>
      </w:pPr>
      <w:bookmarkStart w:id="40" w:name="_Toc37619734"/>
      <w:r w:rsidRPr="00A25E3B">
        <w:lastRenderedPageBreak/>
        <w:t>Porovnanie</w:t>
      </w:r>
      <w:bookmarkEnd w:id="40"/>
    </w:p>
    <w:p w:rsidR="00D251CC" w:rsidRDefault="00D251CC" w:rsidP="00DB075A">
      <w:pPr>
        <w:jc w:val="both"/>
      </w:pPr>
      <w:r>
        <w:t>Oba algoritmy riešenia kolízií majú rovnakú teoretickú časovú i pamäťovú zložitosť.</w:t>
      </w:r>
    </w:p>
    <w:p w:rsidR="00D251CC" w:rsidRDefault="00D251CC" w:rsidP="00DB075A">
      <w:pPr>
        <w:jc w:val="both"/>
      </w:pPr>
      <w:r>
        <w:t xml:space="preserve">Ohľadom pamäťovej zložitosti, je to </w:t>
      </w:r>
      <w:r w:rsidRPr="00D251CC">
        <w:rPr>
          <w:rStyle w:val="NoSpacingChar"/>
        </w:rPr>
        <w:t>O(n).</w:t>
      </w:r>
      <w:r w:rsidR="00DB075A">
        <w:t xml:space="preserve"> </w:t>
      </w:r>
      <w:r>
        <w:t xml:space="preserve">V praxi pri ukladaní numerických dát ako bolo v tomto cvičení demonštrované je však lepšie z pamäťového hľadiska použiť pole typu </w:t>
      </w:r>
      <w:r w:rsidRPr="00D251CC">
        <w:rPr>
          <w:rStyle w:val="NoSpacingChar"/>
        </w:rPr>
        <w:t>int</w:t>
      </w:r>
      <w:r>
        <w:t xml:space="preserve"> miest lineárneho zoznamu.</w:t>
      </w:r>
    </w:p>
    <w:p w:rsidR="00DB075A" w:rsidRDefault="00DB075A" w:rsidP="00DB075A">
      <w:pPr>
        <w:jc w:val="both"/>
      </w:pPr>
    </w:p>
    <w:p w:rsidR="00D251CC" w:rsidRDefault="00D251CC" w:rsidP="00DB075A">
      <w:pPr>
        <w:jc w:val="both"/>
      </w:pPr>
      <w:r>
        <w:t xml:space="preserve">Časová zložitosť oboch algoritmov je veľmi závislá na faktore naplnenia  </w:t>
      </w:r>
      <w:r w:rsidRPr="00BF7676">
        <w:sym w:font="Symbol" w:char="F06C"/>
      </w:r>
      <w:r>
        <w:t xml:space="preserve">. Priemerná časová zložitosť prehľadávania s úspešným koncom je </w:t>
      </w:r>
      <w:r w:rsidRPr="00D251CC">
        <w:rPr>
          <w:rStyle w:val="NoSpacingChar"/>
        </w:rPr>
        <w:t xml:space="preserve">O(1 + </w:t>
      </w:r>
      <w:r w:rsidRPr="00D251CC">
        <w:rPr>
          <w:rStyle w:val="NoSpacingChar"/>
        </w:rPr>
        <w:sym w:font="Symbol" w:char="F06C"/>
      </w:r>
      <w:r w:rsidRPr="00D251CC">
        <w:rPr>
          <w:rStyle w:val="NoSpacingChar"/>
        </w:rPr>
        <w:t>/2)</w:t>
      </w:r>
      <w:r w:rsidRPr="00D251CC">
        <w:t>.</w:t>
      </w:r>
      <w:r>
        <w:t xml:space="preserve"> V</w:t>
      </w:r>
      <w:r w:rsidR="005702F6">
        <w:t> </w:t>
      </w:r>
      <w:r>
        <w:t xml:space="preserve">najlepšom prípade (hodnota existuje priamo na kľúči) je </w:t>
      </w:r>
      <w:r w:rsidRPr="005702F6">
        <w:rPr>
          <w:rStyle w:val="NoSpacingChar"/>
        </w:rPr>
        <w:t>O(1)</w:t>
      </w:r>
      <w:r>
        <w:t>, v najhoršom prípade (</w:t>
      </w:r>
      <w:r w:rsidR="005702F6">
        <w:t xml:space="preserve">traverzovanie zoznamom až na koniec alebo nenájdenie prvku) je to </w:t>
      </w:r>
      <w:r w:rsidR="005702F6" w:rsidRPr="005702F6">
        <w:rPr>
          <w:rStyle w:val="NoSpacingChar"/>
        </w:rPr>
        <w:t>O(1+</w:t>
      </w:r>
      <w:r w:rsidR="005702F6" w:rsidRPr="005702F6">
        <w:rPr>
          <w:rStyle w:val="NoSpacingChar"/>
        </w:rPr>
        <w:sym w:font="Symbol" w:char="F06C"/>
      </w:r>
      <w:r w:rsidR="005702F6" w:rsidRPr="005702F6">
        <w:rPr>
          <w:rStyle w:val="NoSpacingChar"/>
        </w:rPr>
        <w:t>)</w:t>
      </w:r>
      <w:r w:rsidR="005702F6" w:rsidRPr="005702F6">
        <w:t>.</w:t>
      </w:r>
      <w:r w:rsidR="005702F6">
        <w:t xml:space="preserve"> </w:t>
      </w:r>
    </w:p>
    <w:p w:rsidR="00B73712" w:rsidRDefault="00B73712" w:rsidP="00DB075A">
      <w:pPr>
        <w:jc w:val="both"/>
      </w:pPr>
    </w:p>
    <w:p w:rsidR="00B73712" w:rsidRDefault="00B73712" w:rsidP="00DB075A">
      <w:pPr>
        <w:jc w:val="both"/>
      </w:pPr>
      <w:r>
        <w:t xml:space="preserve">V porovnaní samotných algoritmov, sú to rozdielne algoritmy – tzv. Closed hashingu a open hashingu a rozdielne aj pracujú. </w:t>
      </w:r>
    </w:p>
    <w:p w:rsidR="00E33794" w:rsidRDefault="00B73712" w:rsidP="00DB075A">
      <w:pPr>
        <w:jc w:val="both"/>
      </w:pPr>
      <w:r>
        <w:t xml:space="preserve">Algoritmy open hashingu, ako je aj separate chaining ukladajú kľúče aj v tabuľke, aj mimo tabuľky (zoznam), čo zabraňuje napríklad možnosti </w:t>
      </w:r>
      <w:r w:rsidR="00DD14B3">
        <w:t>cachovania</w:t>
      </w:r>
      <w:r w:rsidR="00E33794">
        <w:t>, ktorú closed hashing (probing, double hashing) umožňuje.</w:t>
      </w:r>
    </w:p>
    <w:p w:rsidR="00EE17E1" w:rsidRDefault="00EE17E1" w:rsidP="00DB075A">
      <w:pPr>
        <w:jc w:val="both"/>
      </w:pPr>
    </w:p>
    <w:p w:rsidR="00E33794" w:rsidRDefault="00E33794" w:rsidP="00DB075A">
      <w:pPr>
        <w:jc w:val="both"/>
      </w:pPr>
      <w:r>
        <w:t>Nevýhodou v reťazeniu je, že obsahuje prázdne „vedierka“, ktoré nikdy využité nebudú, ak na ne neukazujú žiadne kľúče. V prípade closed hashingu to tak nie je, prvky hashovacej tabuľky sú využívané, aj keď na ne žiadny kľúč neukazuje (priamo).</w:t>
      </w:r>
    </w:p>
    <w:p w:rsidR="00EE17E1" w:rsidRDefault="00EE17E1" w:rsidP="00DB075A">
      <w:pPr>
        <w:jc w:val="both"/>
      </w:pPr>
    </w:p>
    <w:p w:rsidR="00B73712" w:rsidRDefault="00E33794" w:rsidP="00DB075A">
      <w:pPr>
        <w:jc w:val="both"/>
      </w:pPr>
      <w:r>
        <w:t xml:space="preserve">Problémom skúšania – hlavne lineárneho je nemožnosť reálneho vymazania prvku z tabuľky – Vytvorila by sa tak medzera medzi jednotlivými prvkami. Dalo by sa to riešiť buď časovo náročným presúvaním zvyšku clustra, alebo označením daného „vedierka“ ako vymazané, čo by neprerušilo cyklus vyhľadávania. </w:t>
      </w:r>
    </w:p>
    <w:p w:rsidR="000D46B2" w:rsidRDefault="000D46B2" w:rsidP="000D46B2">
      <w:r>
        <w:br w:type="page"/>
      </w:r>
    </w:p>
    <w:p w:rsidR="000D46B2" w:rsidRDefault="000D46B2" w:rsidP="00DB075A">
      <w:pPr>
        <w:jc w:val="both"/>
      </w:pPr>
      <w:r>
        <w:lastRenderedPageBreak/>
        <w:t>Posledný z testov na porovnanie tvrdenia týchto dvoch rozličných algoritmov sme spravili test vkladania prvku do hashovacej tabuľky, konkrétne tisíc prvkov a odmerali čas.</w:t>
      </w:r>
    </w:p>
    <w:p w:rsidR="000D46B2" w:rsidRDefault="000D46B2" w:rsidP="00DB075A">
      <w:pPr>
        <w:jc w:val="both"/>
      </w:pPr>
      <w:r>
        <w:t>Tento test nám však príde trošku nešťastný a to z dôvodu, že hashovacia tabuľka získaná z internetu s algoritmom reťazenia mala fixnú veľkosť a nemala implementované zväčšovanie. A takú so zväčšovaním sa nám nepodarilo nájsť.</w:t>
      </w:r>
    </w:p>
    <w:p w:rsidR="000D46B2" w:rsidRDefault="000D46B2" w:rsidP="00DB075A">
      <w:pPr>
        <w:jc w:val="both"/>
      </w:pPr>
      <w:r>
        <w:t>Pravdepodobne z toho dôvodu nebude tento test objektívny, i keď na ňom vidíme že vkladanie tisícky prvkov do tabuľky s reťazením trvalo niekoľkonásobok viac času ako samotnému kvadratickému skúšaniu. Problémom však je že v prípade kvadratického skúšania zväčšovanie tabuľky dosiahlo až veľkosť 2559 prázdnych, nevyužitých „vedierok“.</w:t>
      </w:r>
    </w:p>
    <w:p w:rsidR="003124CC" w:rsidRDefault="003124CC" w:rsidP="00DB075A">
      <w:pPr>
        <w:jc w:val="both"/>
      </w:pPr>
    </w:p>
    <w:p w:rsidR="003124CC" w:rsidRDefault="00C17E1C" w:rsidP="003124CC">
      <w:pPr>
        <w:keepNext/>
        <w:jc w:val="both"/>
      </w:pPr>
      <w:r w:rsidRPr="00C17E1C">
        <w:rPr>
          <w:noProof/>
        </w:rPr>
        <w:drawing>
          <wp:inline distT="0" distB="0" distL="0" distR="0" wp14:anchorId="373B7464" wp14:editId="587BAF9F">
            <wp:extent cx="5733415" cy="1922145"/>
            <wp:effectExtent l="0" t="0" r="0" b="0"/>
            <wp:docPr id="41" name="Picture 41" descr="A picture containing compute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1C" w:rsidRPr="005702F6" w:rsidRDefault="003124CC" w:rsidP="003124CC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 Test vkladania tisíc prvkov do tabuľky s reťazením</w:t>
      </w:r>
    </w:p>
    <w:p w:rsidR="003124CC" w:rsidRDefault="000D46B2" w:rsidP="003124CC">
      <w:pPr>
        <w:keepNext/>
        <w:jc w:val="center"/>
      </w:pPr>
      <w:r w:rsidRPr="000D46B2">
        <w:rPr>
          <w:noProof/>
        </w:rPr>
        <w:drawing>
          <wp:inline distT="0" distB="0" distL="0" distR="0" wp14:anchorId="4F2F6389" wp14:editId="5D4BC0D9">
            <wp:extent cx="2941608" cy="3565506"/>
            <wp:effectExtent l="0" t="0" r="5080" b="3810"/>
            <wp:docPr id="42" name="Picture 4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1164" cy="35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3B" w:rsidRPr="00A25E3B" w:rsidRDefault="003124CC" w:rsidP="003124CC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Test vkladania tisíc prvkov do tabuľky s kvadratickým skúšaním</w:t>
      </w:r>
    </w:p>
    <w:p w:rsidR="001C7029" w:rsidRDefault="001C7029">
      <w:pPr>
        <w:rPr>
          <w:color w:val="3C78D8"/>
          <w:sz w:val="36"/>
          <w:szCs w:val="36"/>
        </w:rPr>
      </w:pPr>
      <w:r>
        <w:br w:type="page"/>
      </w:r>
    </w:p>
    <w:p w:rsidR="00A25E3B" w:rsidRPr="00A25E3B" w:rsidRDefault="00A25E3B" w:rsidP="001C7029">
      <w:pPr>
        <w:pStyle w:val="Heading1"/>
        <w:rPr>
          <w:rFonts w:ascii="Menlo" w:hAnsi="Menlo" w:cs="Menlo"/>
          <w:sz w:val="32"/>
          <w:szCs w:val="32"/>
        </w:rPr>
      </w:pPr>
      <w:bookmarkStart w:id="41" w:name="_Toc37619735"/>
      <w:r w:rsidRPr="00A25E3B">
        <w:lastRenderedPageBreak/>
        <w:t>Zhodnotenie</w:t>
      </w:r>
      <w:bookmarkEnd w:id="41"/>
    </w:p>
    <w:p w:rsidR="00A25E3B" w:rsidRPr="00A25E3B" w:rsidRDefault="00A25E3B" w:rsidP="00A25E3B"/>
    <w:p w:rsidR="00A25E3B" w:rsidRPr="00A25E3B" w:rsidRDefault="00A25E3B" w:rsidP="00A25E3B">
      <w:pPr>
        <w:rPr>
          <w:rFonts w:ascii="Menlo" w:hAnsi="Menlo" w:cs="Menlo"/>
          <w:sz w:val="32"/>
          <w:szCs w:val="32"/>
        </w:rPr>
      </w:pPr>
      <w:r w:rsidRPr="00A25E3B">
        <w:t>Toto cvičenie ma naučilo veľa hlavne o hashovacích tabuľkách, ich typy implementácií, ktoré som bol nútený si viac naštudovať na internete, aby som neskôr mohol implementovať, čo ma veľmi bavilo v následnej implementácií  - či už  binárnych vyhľadávacích stromoch alebo už spomínaných hashovacích tabuľkách.</w:t>
      </w:r>
    </w:p>
    <w:p w:rsidR="00A25E3B" w:rsidRPr="00A25E3B" w:rsidRDefault="00A25E3B" w:rsidP="00A25E3B">
      <w:pPr>
        <w:rPr>
          <w:rFonts w:ascii="Menlo" w:hAnsi="Menlo" w:cs="Menlo"/>
          <w:sz w:val="32"/>
          <w:szCs w:val="32"/>
        </w:rPr>
      </w:pPr>
      <w:r w:rsidRPr="00A25E3B">
        <w:t>Nakoľko prevažne pracujem vo vyšších programovacích jazykoch v ktorých sú tieto štruktúry naimplementované, je veľmi dobré vedieť základy, ako tieto štruktúry fungujú a nemusím sa na ne teda už pozerať ako na "black-box".</w:t>
      </w:r>
    </w:p>
    <w:p w:rsidR="00A25E3B" w:rsidRPr="00A25E3B" w:rsidRDefault="00A25E3B" w:rsidP="00A25E3B"/>
    <w:p w:rsidR="001C7029" w:rsidRDefault="001C7029">
      <w:pPr>
        <w:rPr>
          <w:color w:val="3C78D8"/>
          <w:sz w:val="36"/>
          <w:szCs w:val="36"/>
        </w:rPr>
      </w:pPr>
      <w:r>
        <w:br w:type="page"/>
      </w:r>
    </w:p>
    <w:p w:rsidR="00A25E3B" w:rsidRPr="001C7029" w:rsidRDefault="00A25E3B" w:rsidP="001C7029">
      <w:pPr>
        <w:pStyle w:val="Heading1"/>
        <w:rPr>
          <w:rFonts w:ascii="Menlo" w:hAnsi="Menlo" w:cs="Menlo"/>
          <w:sz w:val="32"/>
          <w:szCs w:val="32"/>
        </w:rPr>
      </w:pPr>
      <w:bookmarkStart w:id="42" w:name="_Toc37619736"/>
      <w:r w:rsidRPr="00A25E3B">
        <w:lastRenderedPageBreak/>
        <w:t>Referencie</w:t>
      </w:r>
      <w:bookmarkEnd w:id="42"/>
    </w:p>
    <w:p w:rsidR="00A25E3B" w:rsidRPr="002E7B5C" w:rsidRDefault="00A25E3B" w:rsidP="00D251CC">
      <w:pPr>
        <w:jc w:val="both"/>
        <w:rPr>
          <w:lang w:val="en-US"/>
        </w:rPr>
      </w:pPr>
      <w:r w:rsidRPr="002E7B5C">
        <w:rPr>
          <w:lang w:val="en-US"/>
        </w:rPr>
        <w:t xml:space="preserve">BARI, A. </w:t>
      </w:r>
      <w:r w:rsidRPr="002E7B5C">
        <w:rPr>
          <w:i/>
          <w:iCs/>
          <w:lang w:val="en-US"/>
        </w:rPr>
        <w:t>AVL Tree - Insertion and Rotations.</w:t>
      </w:r>
      <w:r w:rsidRPr="002E7B5C">
        <w:rPr>
          <w:lang w:val="en-US"/>
        </w:rPr>
        <w:t xml:space="preserve"> [cit. 12.04.2020]. Dostupné na internete:</w:t>
      </w:r>
      <w:r w:rsidR="001C7029" w:rsidRPr="002E7B5C">
        <w:rPr>
          <w:lang w:val="en-US"/>
        </w:rPr>
        <w:t xml:space="preserve"> </w:t>
      </w:r>
      <w:hyperlink r:id="rId36" w:history="1">
        <w:r w:rsidR="001C7029" w:rsidRPr="002E7B5C">
          <w:rPr>
            <w:rStyle w:val="Hyperlink"/>
            <w:lang w:val="en-US"/>
          </w:rPr>
          <w:t>https://www.youtube.com/watch?v=jDM6_TnYIqE</w:t>
        </w:r>
      </w:hyperlink>
    </w:p>
    <w:p w:rsidR="002E7B5C" w:rsidRPr="002E7B5C" w:rsidRDefault="002E7B5C" w:rsidP="00D251CC">
      <w:pPr>
        <w:jc w:val="both"/>
        <w:rPr>
          <w:lang w:val="en-US"/>
        </w:rPr>
      </w:pPr>
    </w:p>
    <w:p w:rsidR="002E7B5C" w:rsidRPr="002E7B5C" w:rsidRDefault="002E7B5C" w:rsidP="00D251CC">
      <w:pPr>
        <w:rPr>
          <w:lang w:val="en-US"/>
        </w:rPr>
      </w:pPr>
      <w:r w:rsidRPr="002E7B5C">
        <w:rPr>
          <w:lang w:val="en-US"/>
        </w:rPr>
        <w:t xml:space="preserve">BARI, A. </w:t>
      </w:r>
      <w:r w:rsidRPr="00D251CC">
        <w:rPr>
          <w:i/>
          <w:iCs/>
          <w:lang w:val="en-US"/>
        </w:rPr>
        <w:t>Hashing Technique – Simplified</w:t>
      </w:r>
      <w:r w:rsidRPr="002E7B5C">
        <w:rPr>
          <w:lang w:val="en-US"/>
        </w:rPr>
        <w:t xml:space="preserve">. [cit. 12.04.2020]. Dostupné na internete: </w:t>
      </w:r>
    </w:p>
    <w:p w:rsidR="002E7B5C" w:rsidRDefault="00764330" w:rsidP="00D251CC">
      <w:pPr>
        <w:rPr>
          <w:lang w:val="en-US"/>
        </w:rPr>
      </w:pPr>
      <w:hyperlink r:id="rId37" w:history="1">
        <w:r w:rsidR="002E7B5C" w:rsidRPr="002E7B5C">
          <w:rPr>
            <w:rStyle w:val="Hyperlink"/>
            <w:lang w:val="en-US"/>
          </w:rPr>
          <w:t>https://www.youtube.com/watch?v=mFY0J5W8Udk</w:t>
        </w:r>
      </w:hyperlink>
    </w:p>
    <w:p w:rsidR="00B73712" w:rsidRDefault="00B73712" w:rsidP="00D251CC"/>
    <w:p w:rsidR="00B73712" w:rsidRPr="00B73712" w:rsidRDefault="00B73712" w:rsidP="00D251CC">
      <w:pPr>
        <w:rPr>
          <w:lang w:val="en-SK"/>
        </w:rPr>
      </w:pPr>
      <w:r>
        <w:t xml:space="preserve">GATEVIDYALAY.COM. </w:t>
      </w:r>
      <w:r>
        <w:rPr>
          <w:i/>
          <w:iCs/>
        </w:rPr>
        <w:t>Separate chaining vs. Open Addressing.</w:t>
      </w:r>
      <w:r w:rsidRPr="00B73712">
        <w:rPr>
          <w:lang w:val="en-US"/>
        </w:rPr>
        <w:t xml:space="preserve"> </w:t>
      </w:r>
      <w:r w:rsidRPr="002E7B5C">
        <w:rPr>
          <w:lang w:val="en-US"/>
        </w:rPr>
        <w:t xml:space="preserve">[cit. 12.04.2020]. Dostupné na internete: </w:t>
      </w:r>
      <w:hyperlink r:id="rId38" w:history="1">
        <w:r w:rsidRPr="00E652C4">
          <w:rPr>
            <w:rStyle w:val="Hyperlink"/>
          </w:rPr>
          <w:t>https://www.gatevidyalay.com/tag/difference-between-linear-probing-and-quadratic-probing/</w:t>
        </w:r>
      </w:hyperlink>
    </w:p>
    <w:p w:rsidR="00D251CC" w:rsidRDefault="00D251CC" w:rsidP="00D251CC">
      <w:pPr>
        <w:jc w:val="both"/>
        <w:rPr>
          <w:lang w:val="en-US"/>
        </w:rPr>
      </w:pPr>
    </w:p>
    <w:p w:rsidR="00D251CC" w:rsidRDefault="00D251CC" w:rsidP="00D251CC">
      <w:pPr>
        <w:jc w:val="both"/>
      </w:pPr>
      <w:r>
        <w:rPr>
          <w:lang w:val="en-US"/>
        </w:rPr>
        <w:t xml:space="preserve">LOG2BASE2.COM. </w:t>
      </w:r>
      <w:r>
        <w:rPr>
          <w:i/>
          <w:iCs/>
          <w:lang w:val="en-US"/>
        </w:rPr>
        <w:t xml:space="preserve">Open Hashing. </w:t>
      </w:r>
      <w:r w:rsidRPr="002E7B5C">
        <w:rPr>
          <w:lang w:val="en-US"/>
        </w:rPr>
        <w:t>[cit. 12.04.2020]. Dostupné na internete:</w:t>
      </w:r>
      <w:r w:rsidRPr="00D251CC">
        <w:t xml:space="preserve"> </w:t>
      </w:r>
      <w:hyperlink r:id="rId39" w:history="1">
        <w:r>
          <w:rPr>
            <w:rStyle w:val="Hyperlink"/>
          </w:rPr>
          <w:t>https://www.log2base2.com/algorithms/searching/open-hashing.html</w:t>
        </w:r>
      </w:hyperlink>
    </w:p>
    <w:p w:rsidR="00DB075A" w:rsidRDefault="00DB075A" w:rsidP="00D251CC">
      <w:pPr>
        <w:jc w:val="both"/>
      </w:pPr>
    </w:p>
    <w:p w:rsidR="00DB075A" w:rsidRDefault="00DB075A" w:rsidP="00D251CC">
      <w:pPr>
        <w:jc w:val="both"/>
        <w:rPr>
          <w:lang w:val="en-US"/>
        </w:rPr>
      </w:pPr>
      <w:r>
        <w:t xml:space="preserve">STEPIK.ORG. </w:t>
      </w:r>
      <w:r>
        <w:rPr>
          <w:i/>
          <w:iCs/>
        </w:rPr>
        <w:t xml:space="preserve">Hash Table and Hash Map. </w:t>
      </w:r>
      <w:r w:rsidRPr="002E7B5C">
        <w:rPr>
          <w:lang w:val="en-US"/>
        </w:rPr>
        <w:t>[cit. 12.04.2020]. Dostupné na internete:</w:t>
      </w:r>
    </w:p>
    <w:p w:rsidR="00DB075A" w:rsidRPr="00DB075A" w:rsidRDefault="00764330" w:rsidP="00DB075A">
      <w:pPr>
        <w:rPr>
          <w:lang w:val="en-SK"/>
        </w:rPr>
      </w:pPr>
      <w:hyperlink r:id="rId40" w:history="1">
        <w:r w:rsidR="00DB075A">
          <w:rPr>
            <w:rStyle w:val="Hyperlink"/>
          </w:rPr>
          <w:t>https://stepik.org/lesson/31445/step/7</w:t>
        </w:r>
      </w:hyperlink>
    </w:p>
    <w:p w:rsidR="006017DA" w:rsidRPr="002E7B5C" w:rsidRDefault="006017DA" w:rsidP="00D251CC">
      <w:pPr>
        <w:jc w:val="both"/>
        <w:rPr>
          <w:lang w:val="en-US"/>
        </w:rPr>
      </w:pPr>
    </w:p>
    <w:p w:rsidR="00C93850" w:rsidRPr="002E7B5C" w:rsidRDefault="00C93850" w:rsidP="00D251CC">
      <w:pPr>
        <w:jc w:val="both"/>
        <w:rPr>
          <w:lang w:val="en-US"/>
        </w:rPr>
      </w:pPr>
      <w:r w:rsidRPr="002E7B5C">
        <w:rPr>
          <w:lang w:val="en-US"/>
        </w:rPr>
        <w:t xml:space="preserve">UNIVERSITY OF MARYLAND, BALTIMORE COUNTY. </w:t>
      </w:r>
      <w:r w:rsidRPr="00D251CC">
        <w:rPr>
          <w:i/>
          <w:iCs/>
          <w:lang w:val="en-US"/>
        </w:rPr>
        <w:t>Red Black Tree Practice Problems.</w:t>
      </w:r>
      <w:r w:rsidRPr="002E7B5C">
        <w:rPr>
          <w:i/>
          <w:iCs/>
          <w:lang w:val="en-US"/>
        </w:rPr>
        <w:t xml:space="preserve"> </w:t>
      </w:r>
      <w:r w:rsidRPr="002E7B5C">
        <w:rPr>
          <w:lang w:val="en-US"/>
        </w:rPr>
        <w:t xml:space="preserve">[cit. 12.04.2020]. Dostupné na internete: </w:t>
      </w:r>
    </w:p>
    <w:p w:rsidR="006017DA" w:rsidRPr="002E7B5C" w:rsidRDefault="00764330" w:rsidP="00D251CC">
      <w:pPr>
        <w:jc w:val="both"/>
        <w:rPr>
          <w:lang w:val="en-US"/>
        </w:rPr>
      </w:pPr>
      <w:hyperlink r:id="rId41" w:history="1">
        <w:r w:rsidR="006017DA" w:rsidRPr="002E7B5C">
          <w:rPr>
            <w:rStyle w:val="Hyperlink"/>
            <w:lang w:val="en-US"/>
          </w:rPr>
          <w:t>https://www.csee.umbc.edu/courses/undergraduate/341/spring04/hood/notes/red_black/</w:t>
        </w:r>
      </w:hyperlink>
    </w:p>
    <w:p w:rsidR="00926EB3" w:rsidRPr="002E7B5C" w:rsidRDefault="00926EB3" w:rsidP="00D251CC">
      <w:pPr>
        <w:jc w:val="both"/>
        <w:rPr>
          <w:lang w:val="en-US"/>
        </w:rPr>
      </w:pPr>
    </w:p>
    <w:p w:rsidR="00926EB3" w:rsidRDefault="00926EB3" w:rsidP="00D251CC">
      <w:pPr>
        <w:jc w:val="both"/>
        <w:rPr>
          <w:rFonts w:eastAsia="Times New Roman"/>
          <w:color w:val="0000FF"/>
          <w:u w:val="single"/>
          <w:lang w:val="en-US"/>
        </w:rPr>
      </w:pPr>
      <w:r w:rsidRPr="002E7B5C">
        <w:rPr>
          <w:lang w:val="en-US"/>
        </w:rPr>
        <w:t xml:space="preserve">UNIVERSITY OF SAN FRANCISCO. </w:t>
      </w:r>
      <w:r w:rsidR="005B06CB" w:rsidRPr="002E7B5C">
        <w:rPr>
          <w:i/>
          <w:iCs/>
          <w:lang w:val="en-US"/>
        </w:rPr>
        <w:t>Visualization</w:t>
      </w:r>
      <w:r w:rsidRPr="002E7B5C">
        <w:rPr>
          <w:i/>
          <w:iCs/>
          <w:lang w:val="en-US"/>
        </w:rPr>
        <w:t xml:space="preserve"> of Red</w:t>
      </w:r>
      <w:r w:rsidR="00C93850" w:rsidRPr="002E7B5C">
        <w:rPr>
          <w:i/>
          <w:iCs/>
          <w:lang w:val="en-US"/>
        </w:rPr>
        <w:t>/</w:t>
      </w:r>
      <w:r w:rsidRPr="002E7B5C">
        <w:rPr>
          <w:i/>
          <w:iCs/>
          <w:lang w:val="en-US"/>
        </w:rPr>
        <w:t>Black Tree.</w:t>
      </w:r>
      <w:r w:rsidRPr="002E7B5C">
        <w:rPr>
          <w:lang w:val="en-US"/>
        </w:rPr>
        <w:t xml:space="preserve"> [cit. 12.04.2020]. Dostupné na internete: </w:t>
      </w:r>
      <w:hyperlink r:id="rId42" w:history="1">
        <w:r w:rsidRPr="002E7B5C">
          <w:rPr>
            <w:rStyle w:val="Hyperlink"/>
            <w:rFonts w:eastAsia="Times New Roman"/>
            <w:lang w:val="en-US"/>
          </w:rPr>
          <w:t>https://www.cs.usfca.edu/~galles/visualization/RedBlack.html</w:t>
        </w:r>
      </w:hyperlink>
    </w:p>
    <w:p w:rsidR="00D251CC" w:rsidRDefault="00D251CC" w:rsidP="00D251CC">
      <w:pPr>
        <w:jc w:val="both"/>
        <w:rPr>
          <w:lang w:val="en-US"/>
        </w:rPr>
      </w:pPr>
    </w:p>
    <w:p w:rsidR="00D251CC" w:rsidRDefault="00D251CC" w:rsidP="00D251CC">
      <w:pPr>
        <w:jc w:val="both"/>
      </w:pPr>
      <w:r w:rsidRPr="002E7B5C">
        <w:rPr>
          <w:lang w:val="en-US"/>
        </w:rPr>
        <w:t xml:space="preserve">UNIVERSITY OF SAN FRANCISCO. </w:t>
      </w:r>
      <w:r w:rsidRPr="002E7B5C">
        <w:rPr>
          <w:i/>
          <w:iCs/>
          <w:lang w:val="en-US"/>
        </w:rPr>
        <w:t xml:space="preserve">Visualization of </w:t>
      </w:r>
      <w:r>
        <w:rPr>
          <w:i/>
          <w:iCs/>
          <w:lang w:val="en-US"/>
        </w:rPr>
        <w:t>AVL Tree</w:t>
      </w:r>
      <w:r w:rsidRPr="002E7B5C">
        <w:rPr>
          <w:i/>
          <w:iCs/>
          <w:lang w:val="en-US"/>
        </w:rPr>
        <w:t>.</w:t>
      </w:r>
      <w:r w:rsidRPr="002E7B5C">
        <w:rPr>
          <w:lang w:val="en-US"/>
        </w:rPr>
        <w:t xml:space="preserve"> [cit. 12.04.2020]. Dostupné na internete: </w:t>
      </w:r>
      <w:hyperlink r:id="rId43" w:history="1">
        <w:r>
          <w:rPr>
            <w:rStyle w:val="Hyperlink"/>
          </w:rPr>
          <w:t>https://www.cs.usfca.edu/~galles/visualization/AVLtree.html</w:t>
        </w:r>
      </w:hyperlink>
    </w:p>
    <w:p w:rsidR="00DB075A" w:rsidRDefault="00DB075A" w:rsidP="00D251CC">
      <w:pPr>
        <w:jc w:val="both"/>
      </w:pPr>
    </w:p>
    <w:p w:rsidR="00DB075A" w:rsidRDefault="00DB075A" w:rsidP="00D251CC">
      <w:pPr>
        <w:jc w:val="both"/>
        <w:rPr>
          <w:lang w:val="en-SK"/>
        </w:rPr>
      </w:pPr>
    </w:p>
    <w:p w:rsidR="00D251CC" w:rsidRPr="002E7B5C" w:rsidRDefault="00D251CC" w:rsidP="00D251CC">
      <w:pPr>
        <w:rPr>
          <w:rFonts w:eastAsia="Times New Roman"/>
          <w:color w:val="auto"/>
          <w:lang w:val="en-US"/>
        </w:rPr>
      </w:pPr>
      <w:r>
        <w:rPr>
          <w:rFonts w:eastAsia="Times New Roman"/>
          <w:color w:val="auto"/>
          <w:lang w:val="en-US"/>
        </w:rPr>
        <w:t xml:space="preserve"> </w:t>
      </w:r>
    </w:p>
    <w:p w:rsidR="00D251CC" w:rsidRPr="002E7B5C" w:rsidRDefault="00D251CC" w:rsidP="002E7B5C">
      <w:pPr>
        <w:rPr>
          <w:rFonts w:eastAsia="Times New Roman"/>
          <w:color w:val="auto"/>
          <w:lang w:val="en-US"/>
        </w:rPr>
      </w:pPr>
    </w:p>
    <w:p w:rsidR="00926EB3" w:rsidRDefault="00926EB3" w:rsidP="00A25E3B"/>
    <w:p w:rsidR="001C7029" w:rsidRPr="00A25E3B" w:rsidRDefault="001C7029" w:rsidP="00A25E3B">
      <w:pPr>
        <w:rPr>
          <w:rFonts w:ascii="Menlo" w:hAnsi="Menlo" w:cs="Menlo"/>
          <w:sz w:val="32"/>
          <w:szCs w:val="32"/>
        </w:rPr>
      </w:pPr>
    </w:p>
    <w:p w:rsidR="00A25E3B" w:rsidRPr="00A25E3B" w:rsidRDefault="00A25E3B" w:rsidP="00A25E3B"/>
    <w:p w:rsidR="00A25E3B" w:rsidRPr="00A25E3B" w:rsidRDefault="00A25E3B" w:rsidP="00A25E3B"/>
    <w:sectPr w:rsidR="00A25E3B" w:rsidRPr="00A25E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302B36"/>
    <w:multiLevelType w:val="multilevel"/>
    <w:tmpl w:val="FED281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2DA"/>
    <w:rsid w:val="00030AF4"/>
    <w:rsid w:val="00041597"/>
    <w:rsid w:val="000B13A0"/>
    <w:rsid w:val="000C7962"/>
    <w:rsid w:val="000D46B2"/>
    <w:rsid w:val="001164B9"/>
    <w:rsid w:val="001655C9"/>
    <w:rsid w:val="001665CB"/>
    <w:rsid w:val="0018237B"/>
    <w:rsid w:val="001C7029"/>
    <w:rsid w:val="001F72DA"/>
    <w:rsid w:val="002227F0"/>
    <w:rsid w:val="0022355D"/>
    <w:rsid w:val="002A6E5D"/>
    <w:rsid w:val="002E7B5C"/>
    <w:rsid w:val="002F632F"/>
    <w:rsid w:val="003038FD"/>
    <w:rsid w:val="003124CC"/>
    <w:rsid w:val="00320A90"/>
    <w:rsid w:val="003A7979"/>
    <w:rsid w:val="003C3D1C"/>
    <w:rsid w:val="003E51DD"/>
    <w:rsid w:val="003F5081"/>
    <w:rsid w:val="00422954"/>
    <w:rsid w:val="0047545D"/>
    <w:rsid w:val="004C6EC8"/>
    <w:rsid w:val="00534785"/>
    <w:rsid w:val="005538A2"/>
    <w:rsid w:val="005702F6"/>
    <w:rsid w:val="0059354B"/>
    <w:rsid w:val="00594869"/>
    <w:rsid w:val="00596E3D"/>
    <w:rsid w:val="005B06CB"/>
    <w:rsid w:val="005E4104"/>
    <w:rsid w:val="005E7350"/>
    <w:rsid w:val="006017DA"/>
    <w:rsid w:val="0062085A"/>
    <w:rsid w:val="00673AAA"/>
    <w:rsid w:val="00673ACE"/>
    <w:rsid w:val="00764330"/>
    <w:rsid w:val="007675E1"/>
    <w:rsid w:val="00851241"/>
    <w:rsid w:val="00886707"/>
    <w:rsid w:val="00891BDE"/>
    <w:rsid w:val="00894C11"/>
    <w:rsid w:val="0091484E"/>
    <w:rsid w:val="00926EB3"/>
    <w:rsid w:val="00950ED8"/>
    <w:rsid w:val="009C2DAF"/>
    <w:rsid w:val="00A25E3B"/>
    <w:rsid w:val="00A8135D"/>
    <w:rsid w:val="00A962D4"/>
    <w:rsid w:val="00AA3F40"/>
    <w:rsid w:val="00AC1D0B"/>
    <w:rsid w:val="00B73712"/>
    <w:rsid w:val="00BF7676"/>
    <w:rsid w:val="00C17E1C"/>
    <w:rsid w:val="00C93850"/>
    <w:rsid w:val="00CC28C6"/>
    <w:rsid w:val="00CE6D51"/>
    <w:rsid w:val="00D251CC"/>
    <w:rsid w:val="00D7511C"/>
    <w:rsid w:val="00DB075A"/>
    <w:rsid w:val="00DD14B3"/>
    <w:rsid w:val="00DD3945"/>
    <w:rsid w:val="00DE1A8B"/>
    <w:rsid w:val="00DE2D98"/>
    <w:rsid w:val="00E33794"/>
    <w:rsid w:val="00EE17E1"/>
    <w:rsid w:val="00F20D7E"/>
    <w:rsid w:val="00FF7C52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0AFC23"/>
  <w15:docId w15:val="{2B213F5A-23C6-084D-80BD-D6A0AEC65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434343"/>
        <w:sz w:val="22"/>
        <w:szCs w:val="22"/>
        <w:lang w:val="en-GB" w:eastAsia="en-GB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E3B"/>
    <w:rPr>
      <w:lang w:val="sk-SK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00" w:after="320" w:line="240" w:lineRule="auto"/>
      <w:outlineLvl w:val="0"/>
    </w:pPr>
    <w:rPr>
      <w:color w:val="3C78D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after="320" w:line="240" w:lineRule="auto"/>
      <w:outlineLvl w:val="1"/>
    </w:pPr>
    <w:rPr>
      <w:color w:val="3C78D8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B13A0"/>
    <w:pPr>
      <w:keepNext/>
      <w:keepLines/>
      <w:spacing w:before="320" w:after="80"/>
      <w:outlineLvl w:val="2"/>
    </w:pPr>
    <w:rPr>
      <w:color w:val="548DD4" w:themeColor="text2" w:themeTint="99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00" w:after="320" w:line="240" w:lineRule="auto"/>
      <w:jc w:val="center"/>
    </w:pPr>
    <w:rPr>
      <w:color w:val="3C78D8"/>
      <w:sz w:val="70"/>
      <w:szCs w:val="7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20" w:after="320"/>
      <w:jc w:val="center"/>
    </w:pPr>
    <w:rPr>
      <w:color w:val="666666"/>
      <w:sz w:val="36"/>
      <w:szCs w:val="36"/>
    </w:rPr>
  </w:style>
  <w:style w:type="paragraph" w:styleId="NoSpacing">
    <w:name w:val="No Spacing"/>
    <w:aliases w:val="Code"/>
    <w:next w:val="Normal"/>
    <w:link w:val="NoSpacingChar"/>
    <w:uiPriority w:val="1"/>
    <w:qFormat/>
    <w:rsid w:val="00851241"/>
    <w:pPr>
      <w:shd w:val="clear" w:color="auto" w:fill="D9D9D9" w:themeFill="background1" w:themeFillShade="D9"/>
      <w:spacing w:line="240" w:lineRule="auto"/>
    </w:pPr>
    <w:rPr>
      <w:rFonts w:ascii="Andale Mono" w:hAnsi="Andale Mono"/>
      <w:noProof/>
      <w:color w:val="262626" w:themeColor="text1" w:themeTint="D9"/>
      <w:sz w:val="24"/>
    </w:r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851241"/>
    <w:rPr>
      <w:rFonts w:ascii="Andale Mono" w:hAnsi="Andale Mono"/>
      <w:noProof/>
      <w:color w:val="262626" w:themeColor="text1" w:themeTint="D9"/>
      <w:sz w:val="24"/>
      <w:shd w:val="clear" w:color="auto" w:fill="D9D9D9" w:themeFill="background1" w:themeFillShade="D9"/>
    </w:rPr>
  </w:style>
  <w:style w:type="paragraph" w:styleId="Caption">
    <w:name w:val="caption"/>
    <w:basedOn w:val="Normal"/>
    <w:next w:val="Normal"/>
    <w:uiPriority w:val="35"/>
    <w:unhideWhenUsed/>
    <w:qFormat/>
    <w:rsid w:val="00A25E3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1B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BD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B13A0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B13A0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B13A0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B13A0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13A0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B13A0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B13A0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B13A0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B13A0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B13A0"/>
    <w:pPr>
      <w:ind w:left="176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7E2B"/>
    <w:rPr>
      <w:color w:val="800080" w:themeColor="followedHyperlink"/>
      <w:u w:val="single"/>
    </w:rPr>
  </w:style>
  <w:style w:type="character" w:styleId="IntenseEmphasis">
    <w:name w:val="Intense Emphasis"/>
    <w:uiPriority w:val="21"/>
    <w:qFormat/>
    <w:rsid w:val="00FF7E2B"/>
  </w:style>
  <w:style w:type="paragraph" w:styleId="TableofFigures">
    <w:name w:val="table of figures"/>
    <w:basedOn w:val="Normal"/>
    <w:next w:val="Normal"/>
    <w:uiPriority w:val="99"/>
    <w:unhideWhenUsed/>
    <w:rsid w:val="00DD14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tic.javatpoint.com/ds/images/rr-rotation-in-avl-tree-solution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hyperlink" Target="https://www.log2base2.com/algorithms/searching/open-hashing.html" TargetMode="External"/><Relationship Id="rId21" Type="http://schemas.openxmlformats.org/officeDocument/2006/relationships/hyperlink" Target="https://www.programiz.com/dsa/insertion-in-a-red-black-tree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s://www.cs.usfca.edu/~galles/visualization/RedBlack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static.javatpoint.com/ds/images/lr-rotation-in-avl-tree-solution.png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www.youtube.com/watch?v=mFY0J5W8Udk" TargetMode="External"/><Relationship Id="rId40" Type="http://schemas.openxmlformats.org/officeDocument/2006/relationships/hyperlink" Target="https://stepik.org/lesson/31445/step/7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cs.usfca.edu/~galles/visualization/RedBlack.html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www.youtube.com/watch?v=jDM6_TnYIqE" TargetMode="External"/><Relationship Id="rId10" Type="http://schemas.openxmlformats.org/officeDocument/2006/relationships/hyperlink" Target="https://static.javatpoint.com/ds/images/ll-rotation-in-avl-tree-solution.png" TargetMode="External"/><Relationship Id="rId19" Type="http://schemas.openxmlformats.org/officeDocument/2006/relationships/hyperlink" Target="https://static.javatpoint.com/ds/images/rl-rotation-in-avl-tree-solution.png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www.cs.usfca.edu/~galles/visualization/AVLtree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cs.usfca.edu/~galles/visualization/AVLtree.html" TargetMode="External"/><Relationship Id="rId33" Type="http://schemas.openxmlformats.org/officeDocument/2006/relationships/hyperlink" Target="https://www.log2base2.com/algorithms/searching/open-hashing.html" TargetMode="External"/><Relationship Id="rId38" Type="http://schemas.openxmlformats.org/officeDocument/2006/relationships/hyperlink" Target="https://www.gatevidyalay.com/tag/difference-between-linear-probing-and-quadratic-probing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csee.umbc.edu/courses/undergraduate/341/spring04/hood/notes/red_blac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5BFAF1-B55C-D240-B140-4524245D0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21</Pages>
  <Words>2859</Words>
  <Characters>16297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František Gič</cp:lastModifiedBy>
  <cp:revision>65</cp:revision>
  <dcterms:created xsi:type="dcterms:W3CDTF">2020-04-12T15:23:00Z</dcterms:created>
  <dcterms:modified xsi:type="dcterms:W3CDTF">2020-04-12T19:34:00Z</dcterms:modified>
</cp:coreProperties>
</file>