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05A7" w:rsidRPr="00E96CB7" w:rsidRDefault="00E96CB7" w:rsidP="00E96CB7">
      <w:pPr>
        <w:jc w:val="both"/>
        <w:rPr>
          <w:rFonts w:ascii="Century Gothic" w:hAnsi="Century Gothic"/>
          <w:sz w:val="24"/>
          <w:szCs w:val="24"/>
          <w:lang w:val="es-ES"/>
        </w:rPr>
      </w:pPr>
      <w:r w:rsidRPr="00E96CB7">
        <w:rPr>
          <w:rFonts w:ascii="Century Gothic" w:hAnsi="Century Gothic"/>
          <w:sz w:val="24"/>
          <w:szCs w:val="24"/>
          <w:lang w:val="es-ES"/>
        </w:rPr>
        <w:t>Cordial saludo</w:t>
      </w:r>
    </w:p>
    <w:p w:rsidR="00E96CB7" w:rsidRPr="00E96CB7" w:rsidRDefault="00E96CB7" w:rsidP="00E96CB7">
      <w:pPr>
        <w:jc w:val="both"/>
        <w:rPr>
          <w:rFonts w:ascii="Century Gothic" w:hAnsi="Century Gothic"/>
          <w:sz w:val="24"/>
          <w:szCs w:val="24"/>
          <w:lang w:val="es-ES"/>
        </w:rPr>
      </w:pPr>
    </w:p>
    <w:p w:rsidR="00E96CB7" w:rsidRPr="00E96CB7" w:rsidRDefault="00E96CB7" w:rsidP="00E96CB7">
      <w:pPr>
        <w:jc w:val="both"/>
        <w:rPr>
          <w:rFonts w:ascii="Century Gothic" w:hAnsi="Century Gothic"/>
          <w:sz w:val="24"/>
          <w:szCs w:val="24"/>
          <w:lang w:val="es-ES"/>
        </w:rPr>
      </w:pPr>
      <w:r w:rsidRPr="00E96CB7">
        <w:rPr>
          <w:rFonts w:ascii="Century Gothic" w:hAnsi="Century Gothic"/>
          <w:sz w:val="24"/>
          <w:szCs w:val="24"/>
          <w:lang w:val="es-ES"/>
        </w:rPr>
        <w:t>Apreciados docentes</w:t>
      </w:r>
    </w:p>
    <w:p w:rsidR="00E96CB7" w:rsidRPr="00E96CB7" w:rsidRDefault="00E96CB7" w:rsidP="00E96CB7">
      <w:pPr>
        <w:jc w:val="both"/>
        <w:rPr>
          <w:rFonts w:ascii="Century Gothic" w:hAnsi="Century Gothic"/>
          <w:sz w:val="24"/>
          <w:szCs w:val="24"/>
          <w:lang w:val="es-ES"/>
        </w:rPr>
      </w:pPr>
      <w:r w:rsidRPr="00E96CB7">
        <w:rPr>
          <w:rFonts w:ascii="Century Gothic" w:hAnsi="Century Gothic"/>
          <w:sz w:val="24"/>
          <w:szCs w:val="24"/>
          <w:lang w:val="es-ES"/>
        </w:rPr>
        <w:t>La Maestría en ciencias de la Información y las Comunicaciones, se permite gratamente informar que el Ministerio de Educación e</w:t>
      </w:r>
      <w:r w:rsidR="00532214">
        <w:rPr>
          <w:rFonts w:ascii="Century Gothic" w:hAnsi="Century Gothic"/>
          <w:sz w:val="24"/>
          <w:szCs w:val="24"/>
          <w:lang w:val="es-ES"/>
        </w:rPr>
        <w:t xml:space="preserve">l día 21 de junio de 2023 notifica el Registro Calificado </w:t>
      </w:r>
      <w:r w:rsidRPr="00E96CB7">
        <w:rPr>
          <w:rFonts w:ascii="Century Gothic" w:hAnsi="Century Gothic"/>
          <w:sz w:val="24"/>
          <w:szCs w:val="24"/>
          <w:lang w:val="es-ES"/>
        </w:rPr>
        <w:t xml:space="preserve">con Resolución </w:t>
      </w:r>
      <w:r w:rsidR="00532214">
        <w:rPr>
          <w:rFonts w:ascii="Century Gothic" w:hAnsi="Century Gothic"/>
          <w:sz w:val="24"/>
          <w:szCs w:val="24"/>
          <w:lang w:val="es-ES"/>
        </w:rPr>
        <w:t>009925</w:t>
      </w:r>
      <w:r w:rsidRPr="00E96CB7">
        <w:rPr>
          <w:rFonts w:ascii="Century Gothic" w:hAnsi="Century Gothic"/>
          <w:sz w:val="24"/>
          <w:szCs w:val="24"/>
          <w:lang w:val="es-ES"/>
        </w:rPr>
        <w:t xml:space="preserve"> </w:t>
      </w:r>
      <w:r w:rsidR="00532214">
        <w:rPr>
          <w:rFonts w:ascii="Century Gothic" w:hAnsi="Century Gothic"/>
          <w:sz w:val="24"/>
          <w:szCs w:val="24"/>
          <w:lang w:val="es-ES"/>
        </w:rPr>
        <w:t xml:space="preserve">y el </w:t>
      </w:r>
      <w:r w:rsidR="00532214">
        <w:rPr>
          <w:rFonts w:ascii="Century Gothic" w:hAnsi="Century Gothic"/>
          <w:sz w:val="24"/>
          <w:szCs w:val="24"/>
          <w:lang w:val="es-ES"/>
        </w:rPr>
        <w:t>día</w:t>
      </w:r>
      <w:r w:rsidR="00532214">
        <w:rPr>
          <w:rFonts w:ascii="Century Gothic" w:hAnsi="Century Gothic"/>
          <w:sz w:val="24"/>
          <w:szCs w:val="24"/>
          <w:lang w:val="es-ES"/>
        </w:rPr>
        <w:t xml:space="preserve"> </w:t>
      </w:r>
      <w:r w:rsidR="00532214">
        <w:rPr>
          <w:rFonts w:ascii="Century Gothic" w:hAnsi="Century Gothic"/>
          <w:sz w:val="24"/>
          <w:szCs w:val="24"/>
          <w:lang w:val="es-ES"/>
        </w:rPr>
        <w:t xml:space="preserve">31 de agosto de 2023 </w:t>
      </w:r>
      <w:r w:rsidRPr="00E96CB7">
        <w:rPr>
          <w:rFonts w:ascii="Century Gothic" w:hAnsi="Century Gothic"/>
          <w:sz w:val="24"/>
          <w:szCs w:val="24"/>
          <w:lang w:val="es-ES"/>
        </w:rPr>
        <w:t>remite el Numero SNIES para la Metodología de profundización</w:t>
      </w:r>
      <w:r w:rsidR="00532214">
        <w:rPr>
          <w:rFonts w:ascii="Century Gothic" w:hAnsi="Century Gothic"/>
          <w:sz w:val="24"/>
          <w:szCs w:val="24"/>
          <w:lang w:val="es-ES"/>
        </w:rPr>
        <w:t xml:space="preserve">, adicionalmente el 5 de septiembre de 2023 </w:t>
      </w:r>
      <w:r w:rsidRPr="00E96CB7">
        <w:rPr>
          <w:rFonts w:ascii="Century Gothic" w:hAnsi="Century Gothic"/>
          <w:sz w:val="24"/>
          <w:szCs w:val="24"/>
          <w:lang w:val="es-ES"/>
        </w:rPr>
        <w:t xml:space="preserve">con Resolución </w:t>
      </w:r>
      <w:r w:rsidR="00532214">
        <w:rPr>
          <w:rFonts w:ascii="Century Gothic" w:hAnsi="Century Gothic"/>
          <w:sz w:val="24"/>
          <w:szCs w:val="24"/>
          <w:lang w:val="es-ES"/>
        </w:rPr>
        <w:t>016163</w:t>
      </w:r>
      <w:r w:rsidRPr="00E96CB7">
        <w:rPr>
          <w:rFonts w:ascii="Century Gothic" w:hAnsi="Century Gothic"/>
          <w:sz w:val="24"/>
          <w:szCs w:val="24"/>
          <w:lang w:val="es-ES"/>
        </w:rPr>
        <w:t xml:space="preserve"> remite la Renovación de Registro Calificado.</w:t>
      </w:r>
    </w:p>
    <w:p w:rsidR="00E96CB7" w:rsidRPr="00E96CB7" w:rsidRDefault="00E96CB7" w:rsidP="00E96CB7">
      <w:pPr>
        <w:jc w:val="both"/>
        <w:rPr>
          <w:rFonts w:ascii="Century Gothic" w:hAnsi="Century Gothic"/>
          <w:sz w:val="24"/>
          <w:szCs w:val="24"/>
          <w:lang w:val="es-ES"/>
        </w:rPr>
      </w:pPr>
      <w:r w:rsidRPr="00E96CB7">
        <w:rPr>
          <w:rFonts w:ascii="Century Gothic" w:hAnsi="Century Gothic"/>
          <w:sz w:val="24"/>
          <w:szCs w:val="24"/>
          <w:lang w:val="es-ES"/>
        </w:rPr>
        <w:t>Teniendo en cuenta lo anterior, nos permitimos indicar que el proyecto curricular tiene abierto el proceso de admisiones para el semestre 2024-1, y que durante los meses de septiembre, octubre y noviembre la coordinación de la mano con el Consejo Curricular estará levantando los diferentes procesos y procedimientos para la admisión, la ruta de investigación (bajo los reglamentos vigentes) con el fin de dar inicio a las dos Maestría con una excelente organización administrativa y docente.</w:t>
      </w:r>
    </w:p>
    <w:p w:rsidR="00E96CB7" w:rsidRPr="00E96CB7" w:rsidRDefault="00E96CB7" w:rsidP="00E96CB7">
      <w:pPr>
        <w:jc w:val="both"/>
        <w:rPr>
          <w:rFonts w:ascii="Century Gothic" w:hAnsi="Century Gothic"/>
          <w:sz w:val="24"/>
          <w:szCs w:val="24"/>
          <w:lang w:val="es-ES"/>
        </w:rPr>
      </w:pPr>
      <w:r w:rsidRPr="00E96CB7">
        <w:rPr>
          <w:rFonts w:ascii="Century Gothic" w:hAnsi="Century Gothic"/>
          <w:sz w:val="24"/>
          <w:szCs w:val="24"/>
          <w:lang w:val="es-ES"/>
        </w:rPr>
        <w:t>Agradecemos a ustedes, la colaboración que durante los próximos semestres puedan brindar para fortalecer los procesos anteriormente descritos.</w:t>
      </w:r>
      <w:bookmarkStart w:id="0" w:name="_GoBack"/>
      <w:bookmarkEnd w:id="0"/>
    </w:p>
    <w:sectPr w:rsidR="00E96CB7" w:rsidRPr="00E96C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B7"/>
    <w:rsid w:val="00081DB8"/>
    <w:rsid w:val="000D0833"/>
    <w:rsid w:val="00532214"/>
    <w:rsid w:val="005429FA"/>
    <w:rsid w:val="006E05A7"/>
    <w:rsid w:val="00B37301"/>
    <w:rsid w:val="00D13F7B"/>
    <w:rsid w:val="00E9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FA0A9"/>
  <w15:chartTrackingRefBased/>
  <w15:docId w15:val="{15F64616-E705-47CE-B4E0-0099C15C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1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RUBIANO SUAREZ ALISON KATHERINE</dc:creator>
  <cp:keywords/>
  <dc:description/>
  <cp:lastModifiedBy>RUBIANO SUAREZ ALISON KATHERINE</cp:lastModifiedBy>
  <cp:revision>3</cp:revision>
  <dcterms:created xsi:type="dcterms:W3CDTF">2023-09-08T17:24:00Z</dcterms:created>
  <dcterms:modified xsi:type="dcterms:W3CDTF">2023-09-11T16:58:00Z</dcterms:modified>
</cp:coreProperties>
</file>