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4" name="image1.png"/>
            <a:graphic>
              <a:graphicData uri="http://schemas.openxmlformats.org/drawingml/2006/picture">
                <pic:pic>
                  <pic:nvPicPr>
                    <pic:cNvPr descr="IMAGEN-CORPORATIVA_UD-BN.tif" id="0" name="image1.png"/>
                    <pic:cNvPicPr preferRelativeResize="0"/>
                  </pic:nvPicPr>
                  <pic:blipFill>
                    <a:blip r:embed="rId7"/>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5">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8. Medios educativos </w:t>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65419536" y="4069560"/>
                          <a:ext cx="6172204"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C">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D">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F">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10">
      <w:pPr>
        <w:spacing w:line="360" w:lineRule="auto"/>
        <w:ind w:firstLine="357"/>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B">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C">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8. Medios educativos</w:t>
      </w:r>
    </w:p>
    <w:p w:rsidR="00000000" w:rsidDel="00000000" w:rsidP="00000000" w:rsidRDefault="00000000" w:rsidRPr="00000000" w14:paraId="00000034">
      <w:pPr>
        <w:pStyle w:val="Heading2"/>
        <w:numPr>
          <w:ilvl w:val="1"/>
          <w:numId w:val="8"/>
        </w:numPr>
        <w:spacing w:line="360" w:lineRule="auto"/>
        <w:ind w:left="360" w:hanging="360"/>
        <w:jc w:val="both"/>
        <w:rPr>
          <w:rFonts w:ascii="Times New Roman" w:cs="Times New Roman" w:eastAsia="Times New Roman" w:hAnsi="Times New Roman"/>
          <w:color w:val="ff0000"/>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 Recursos Bibliográficos</w:t>
      </w: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Biblioteca de la Universidad fue establecida mediante el Acuerdo No. 016 de 1964 "Por el cual se crea el Departamento de Biblioteca, Documentación y Publicaciones en la Universidad" (</w:t>
      </w:r>
      <w:hyperlink r:id="rId9">
        <w:r w:rsidDel="00000000" w:rsidR="00000000" w:rsidRPr="00000000">
          <w:rPr>
            <w:rFonts w:ascii="Times New Roman" w:cs="Times New Roman" w:eastAsia="Times New Roman" w:hAnsi="Times New Roman"/>
            <w:color w:val="0563c1"/>
            <w:sz w:val="24"/>
            <w:szCs w:val="24"/>
            <w:u w:val="single"/>
            <w:rtl w:val="0"/>
          </w:rPr>
          <w:t xml:space="preserve">https://sgral.udistrital.edu.co/xdata/sisgral.php?qry=on&amp;id_doc=582</w:t>
        </w:r>
      </w:hyperlink>
      <w:r w:rsidDel="00000000" w:rsidR="00000000" w:rsidRPr="00000000">
        <w:rPr>
          <w:rFonts w:ascii="Times New Roman" w:cs="Times New Roman" w:eastAsia="Times New Roman" w:hAnsi="Times New Roman"/>
          <w:sz w:val="24"/>
          <w:szCs w:val="24"/>
          <w:rtl w:val="0"/>
        </w:rPr>
        <w:t xml:space="preserve">),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Biblioteca cuenta con un Comité de Bibliotecas que facilita la planeación y el cumplimiento de sus funciones; está integrado por: El Vicerrector Académico o su delegado, quien lo presidirá, el Jefe Planeación o su delegado, el Jefe Red de Datos, el Coordinador General de Autoevaluación y Acreditación Calidad, el Representante de los Decanos y el Director de Biblioteca quien actúa como secretario.</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Bibliotecas de la Universidad, se ha ido estructurando con cinco (5) Bibliotecas de Facultad (Tecnológica, ASAB, Ingeniería, Ciencias y Educación y Medio Ambiente “Vivero y Bosa-Porvenir”) y dos (2) Unidades de Información adscritas a cada una de estas (Macarena B, y Postgrados) así como también una Biblioteca Central Ramón D’Luyz Nieto, ubicada en la Sede Aduanilla de Paiba,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e-books, y contenidos científicos en formatos electrónicos (Bases de Datos). En la tabla 1 se encuentra información correspondiente a los servicios del sistema de bibliotecas y en la tabla 2 los recursos bibliográficos disponibles.</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b w:val="1"/>
          <w:i w:val="1"/>
          <w:color w:val="ffffff"/>
          <w:sz w:val="20"/>
          <w:szCs w:val="20"/>
        </w:rPr>
      </w:pPr>
      <w:bookmarkStart w:colFirst="0" w:colLast="0" w:name="_heading=h.1fob9te" w:id="2"/>
      <w:bookmarkEnd w:id="2"/>
      <w:r w:rsidDel="00000000" w:rsidR="00000000" w:rsidRPr="00000000">
        <w:rPr>
          <w:rFonts w:ascii="Times New Roman" w:cs="Times New Roman" w:eastAsia="Times New Roman" w:hAnsi="Times New Roman"/>
          <w:i w:val="1"/>
          <w:sz w:val="20"/>
          <w:szCs w:val="20"/>
          <w:rtl w:val="0"/>
        </w:rPr>
        <w:t xml:space="preserve">Tabla 1. Servicios de sistemas de bibliotecas</w:t>
      </w:r>
      <w:r w:rsidDel="00000000" w:rsidR="00000000" w:rsidRPr="00000000">
        <w:rPr>
          <w:rtl w:val="0"/>
        </w:rPr>
      </w:r>
    </w:p>
    <w:tbl>
      <w:tblPr>
        <w:tblStyle w:val="Table1"/>
        <w:tblW w:w="8784.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000"/>
      </w:tblPr>
      <w:tblGrid>
        <w:gridCol w:w="1696"/>
        <w:gridCol w:w="7088"/>
        <w:tblGridChange w:id="0">
          <w:tblGrid>
            <w:gridCol w:w="1696"/>
            <w:gridCol w:w="7088"/>
          </w:tblGrid>
        </w:tblGridChange>
      </w:tblGrid>
      <w:tr>
        <w:trPr>
          <w:cantSplit w:val="0"/>
          <w:trHeight w:val="397" w:hRule="atLeast"/>
          <w:tblHeader w:val="0"/>
        </w:trPr>
        <w:tc>
          <w:tcPr>
            <w:gridSpan w:val="2"/>
            <w:shd w:fill="d9d9d9" w:val="clear"/>
          </w:tcPr>
          <w:p w:rsidR="00000000" w:rsidDel="00000000" w:rsidP="00000000" w:rsidRDefault="00000000" w:rsidRPr="00000000" w14:paraId="0000003D">
            <w:pPr>
              <w:ind w:firstLine="357"/>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SERVICIOS SIBUD</w:t>
            </w:r>
          </w:p>
        </w:tc>
      </w:tr>
      <w:tr>
        <w:trPr>
          <w:cantSplit w:val="0"/>
          <w:trHeight w:val="340" w:hRule="atLeast"/>
          <w:tblHeader w:val="0"/>
        </w:trPr>
        <w:tc>
          <w:tcPr>
            <w:shd w:fill="ffffff" w:val="clear"/>
          </w:tcPr>
          <w:p w:rsidR="00000000" w:rsidDel="00000000" w:rsidP="00000000" w:rsidRDefault="00000000" w:rsidRPr="00000000" w14:paraId="0000003F">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en Sala</w:t>
            </w:r>
          </w:p>
        </w:tc>
        <w:tc>
          <w:tcPr/>
          <w:p w:rsidR="00000000" w:rsidDel="00000000" w:rsidP="00000000" w:rsidRDefault="00000000" w:rsidRPr="00000000" w14:paraId="00000040">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que le permite al usuario realizar la consulta personal de la colección general existente en las nueve Bibliotecas que conforman el sistema.</w:t>
            </w:r>
          </w:p>
        </w:tc>
      </w:tr>
      <w:tr>
        <w:trPr>
          <w:cantSplit w:val="0"/>
          <w:trHeight w:val="340" w:hRule="atLeast"/>
          <w:tblHeader w:val="0"/>
        </w:trPr>
        <w:tc>
          <w:tcPr>
            <w:shd w:fill="ffffff" w:val="clear"/>
          </w:tcPr>
          <w:p w:rsidR="00000000" w:rsidDel="00000000" w:rsidP="00000000" w:rsidRDefault="00000000" w:rsidRPr="00000000" w14:paraId="00000041">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Préstamo a Domicilio</w:t>
            </w:r>
          </w:p>
        </w:tc>
        <w:tc>
          <w:tcPr/>
          <w:p w:rsidR="00000000" w:rsidDel="00000000" w:rsidP="00000000" w:rsidRDefault="00000000" w:rsidRPr="00000000" w14:paraId="0000004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trPr>
          <w:cantSplit w:val="0"/>
          <w:trHeight w:val="340" w:hRule="atLeast"/>
          <w:tblHeader w:val="0"/>
        </w:trPr>
        <w:tc>
          <w:tcPr>
            <w:shd w:fill="ffffff" w:val="clear"/>
          </w:tcPr>
          <w:p w:rsidR="00000000" w:rsidDel="00000000" w:rsidP="00000000" w:rsidRDefault="00000000" w:rsidRPr="00000000" w14:paraId="00000043">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Cartas de Presentación</w:t>
            </w:r>
          </w:p>
        </w:tc>
        <w:tc>
          <w:tcPr/>
          <w:p w:rsidR="00000000" w:rsidDel="00000000" w:rsidP="00000000" w:rsidRDefault="00000000" w:rsidRPr="00000000" w14:paraId="00000044">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elaboran cartas de presentación a solicitud de los usuarios para que puedan acceder a la consulta en sala de todo tipo de materiales, en las unidades de información y Bibliotecas con las cuales se tiene convenio interinstitucional.</w:t>
            </w:r>
          </w:p>
        </w:tc>
      </w:tr>
      <w:tr>
        <w:trPr>
          <w:cantSplit w:val="0"/>
          <w:trHeight w:val="340" w:hRule="atLeast"/>
          <w:tblHeader w:val="0"/>
        </w:trPr>
        <w:tc>
          <w:tcPr>
            <w:shd w:fill="ffffff" w:val="clear"/>
          </w:tcPr>
          <w:p w:rsidR="00000000" w:rsidDel="00000000" w:rsidP="00000000" w:rsidRDefault="00000000" w:rsidRPr="00000000" w14:paraId="00000045">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Formación de Usuarios</w:t>
            </w:r>
          </w:p>
        </w:tc>
        <w:tc>
          <w:tcPr/>
          <w:p w:rsidR="00000000" w:rsidDel="00000000" w:rsidP="00000000" w:rsidRDefault="00000000" w:rsidRPr="00000000" w14:paraId="00000046">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Buscando el fortalecimiento de los servicios de información y al mismo tiempo los procesos académicos de la comunidad universitaria a través de la investigación (centro de la actual actividad universitaria), el Sistema de 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trPr>
          <w:cantSplit w:val="0"/>
          <w:trHeight w:val="340" w:hRule="atLeast"/>
          <w:tblHeader w:val="0"/>
        </w:trPr>
        <w:tc>
          <w:tcPr>
            <w:shd w:fill="ffffff" w:val="clear"/>
          </w:tcPr>
          <w:p w:rsidR="00000000" w:rsidDel="00000000" w:rsidP="00000000" w:rsidRDefault="00000000" w:rsidRPr="00000000" w14:paraId="00000047">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Préstamo de Portátiles</w:t>
            </w:r>
          </w:p>
        </w:tc>
        <w:tc>
          <w:tcPr/>
          <w:p w:rsidR="00000000" w:rsidDel="00000000" w:rsidP="00000000" w:rsidRDefault="00000000" w:rsidRPr="00000000" w14:paraId="0000004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en sala por dos horas (2) para toda la comunidad universitaria que le permite el acceso a los recursos electrónicos que ofrece el Sistema de Bibliotecas y las diferentes Instituciones.</w:t>
            </w:r>
          </w:p>
        </w:tc>
      </w:tr>
      <w:tr>
        <w:trPr>
          <w:cantSplit w:val="0"/>
          <w:trHeight w:val="340" w:hRule="atLeast"/>
          <w:tblHeader w:val="0"/>
        </w:trPr>
        <w:tc>
          <w:tcPr>
            <w:shd w:fill="ffffff" w:val="clear"/>
          </w:tcPr>
          <w:p w:rsidR="00000000" w:rsidDel="00000000" w:rsidP="00000000" w:rsidRDefault="00000000" w:rsidRPr="00000000" w14:paraId="00000049">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Hemeroteca</w:t>
            </w:r>
          </w:p>
        </w:tc>
        <w:tc>
          <w:tcPr/>
          <w:p w:rsidR="00000000" w:rsidDel="00000000" w:rsidP="00000000" w:rsidRDefault="00000000" w:rsidRPr="00000000" w14:paraId="0000004A">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trPr>
          <w:cantSplit w:val="0"/>
          <w:trHeight w:val="340" w:hRule="atLeast"/>
          <w:tblHeader w:val="0"/>
        </w:trPr>
        <w:tc>
          <w:tcPr>
            <w:shd w:fill="ffffff" w:val="clear"/>
          </w:tcPr>
          <w:p w:rsidR="00000000" w:rsidDel="00000000" w:rsidP="00000000" w:rsidRDefault="00000000" w:rsidRPr="00000000" w14:paraId="0000004B">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electrónicos</w:t>
            </w:r>
          </w:p>
        </w:tc>
        <w:tc>
          <w:tcPr/>
          <w:p w:rsidR="00000000" w:rsidDel="00000000" w:rsidP="00000000" w:rsidRDefault="00000000" w:rsidRPr="00000000" w14:paraId="0000004C">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Proquest, IEEE, SpringerLink, Scopus, ScienceDirect, Engineering Village, Embase y Reaxys.</w:t>
            </w:r>
          </w:p>
        </w:tc>
      </w:tr>
      <w:tr>
        <w:trPr>
          <w:cantSplit w:val="0"/>
          <w:trHeight w:val="340" w:hRule="atLeast"/>
          <w:tblHeader w:val="0"/>
        </w:trPr>
        <w:tc>
          <w:tcPr>
            <w:shd w:fill="ffffff" w:val="clear"/>
          </w:tcPr>
          <w:p w:rsidR="00000000" w:rsidDel="00000000" w:rsidP="00000000" w:rsidRDefault="00000000" w:rsidRPr="00000000" w14:paraId="0000004D">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Salas de Estudio</w:t>
            </w:r>
          </w:p>
        </w:tc>
        <w:tc>
          <w:tcPr/>
          <w:p w:rsidR="00000000" w:rsidDel="00000000" w:rsidP="00000000" w:rsidRDefault="00000000" w:rsidRPr="00000000" w14:paraId="0000004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Espacios para trabajo en equipo o grupal reservados para monitorias, semilleros, estudiantes de postgrado que se encuentren adelantando proyectos de investigación. Estos espacios se encuentran en las Bibliotecas de Facultad remodeladas.</w:t>
            </w:r>
          </w:p>
        </w:tc>
      </w:tr>
      <w:tr>
        <w:trPr>
          <w:cantSplit w:val="0"/>
          <w:trHeight w:val="397" w:hRule="atLeast"/>
          <w:tblHeader w:val="0"/>
        </w:trPr>
        <w:tc>
          <w:tcPr>
            <w:gridSpan w:val="2"/>
            <w:shd w:fill="d9d9d9" w:val="clear"/>
          </w:tcPr>
          <w:p w:rsidR="00000000" w:rsidDel="00000000" w:rsidP="00000000" w:rsidRDefault="00000000" w:rsidRPr="00000000" w14:paraId="0000004F">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SERVICIOS ADMINISTRATIVOS DEL SISTEMA DE BIBLIOTECA</w:t>
            </w:r>
          </w:p>
        </w:tc>
      </w:tr>
      <w:tr>
        <w:trPr>
          <w:cantSplit w:val="0"/>
          <w:trHeight w:val="340" w:hRule="atLeast"/>
          <w:tblHeader w:val="0"/>
        </w:trPr>
        <w:tc>
          <w:tcPr>
            <w:shd w:fill="ffffff" w:val="clear"/>
          </w:tcPr>
          <w:p w:rsidR="00000000" w:rsidDel="00000000" w:rsidP="00000000" w:rsidRDefault="00000000" w:rsidRPr="00000000" w14:paraId="00000051">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Inventarios</w:t>
            </w:r>
          </w:p>
        </w:tc>
        <w:tc>
          <w:tcPr/>
          <w:p w:rsidR="00000000" w:rsidDel="00000000" w:rsidP="00000000" w:rsidRDefault="00000000" w:rsidRPr="00000000" w14:paraId="0000005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que tiene como principal objetivo conocer el estado real de las colecciones. Para el caso del Sistema de Bibliotecas, se realiza anualmente en el período intersemestral de mitad de año.</w:t>
            </w:r>
          </w:p>
        </w:tc>
      </w:tr>
      <w:tr>
        <w:trPr>
          <w:cantSplit w:val="0"/>
          <w:trHeight w:val="340" w:hRule="atLeast"/>
          <w:tblHeader w:val="0"/>
        </w:trPr>
        <w:tc>
          <w:tcPr>
            <w:shd w:fill="ffffff" w:val="clear"/>
          </w:tcPr>
          <w:p w:rsidR="00000000" w:rsidDel="00000000" w:rsidP="00000000" w:rsidRDefault="00000000" w:rsidRPr="00000000" w14:paraId="00000053">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Procesos de acreditación y autoevaluación</w:t>
            </w:r>
          </w:p>
        </w:tc>
        <w:tc>
          <w:tcPr/>
          <w:p w:rsidR="00000000" w:rsidDel="00000000" w:rsidP="00000000" w:rsidRDefault="00000000" w:rsidRPr="00000000" w14:paraId="00000054">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Tanto las colecciones como los servicios que se prestan en las Bibliotecas de la Universidad constituyen un apoyo en los procesos de acreditación de los proyectos curriculares de la UDFJC.</w:t>
            </w:r>
          </w:p>
        </w:tc>
      </w:tr>
      <w:tr>
        <w:trPr>
          <w:cantSplit w:val="0"/>
          <w:trHeight w:val="340" w:hRule="atLeast"/>
          <w:tblHeader w:val="0"/>
        </w:trPr>
        <w:tc>
          <w:tcPr>
            <w:shd w:fill="ffffff" w:val="clear"/>
          </w:tcPr>
          <w:p w:rsidR="00000000" w:rsidDel="00000000" w:rsidP="00000000" w:rsidRDefault="00000000" w:rsidRPr="00000000" w14:paraId="00000055">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Apoyo al proceso de selección para adquisiciones</w:t>
            </w:r>
          </w:p>
        </w:tc>
        <w:tc>
          <w:tcPr/>
          <w:p w:rsidR="00000000" w:rsidDel="00000000" w:rsidP="00000000" w:rsidRDefault="00000000" w:rsidRPr="00000000" w14:paraId="00000056">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Buscando el equilibrio entre calidad, cantidad y actualidad de sus acervos, desde el área de servicios se apoya el proceso de selección para adquisición de material bibliográfico que responda a las necesidades de información de la comunidad académica.</w:t>
            </w:r>
          </w:p>
        </w:tc>
      </w:tr>
      <w:tr>
        <w:trPr>
          <w:cantSplit w:val="0"/>
          <w:trHeight w:val="340" w:hRule="atLeast"/>
          <w:tblHeader w:val="0"/>
        </w:trPr>
        <w:tc>
          <w:tcPr>
            <w:shd w:fill="ffffff" w:val="clear"/>
          </w:tcPr>
          <w:p w:rsidR="00000000" w:rsidDel="00000000" w:rsidP="00000000" w:rsidRDefault="00000000" w:rsidRPr="00000000" w14:paraId="00000057">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Expedición de paz y salvos</w:t>
            </w:r>
          </w:p>
        </w:tc>
        <w:tc>
          <w:tcPr/>
          <w:p w:rsidR="00000000" w:rsidDel="00000000" w:rsidP="00000000" w:rsidRDefault="00000000" w:rsidRPr="00000000" w14:paraId="0000005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Proporcionar a la comunidad académica de la UDFJC los paz y salvos requeridos en los procesos administrativos y académicos.</w:t>
            </w:r>
          </w:p>
        </w:tc>
      </w:tr>
      <w:tr>
        <w:trPr>
          <w:cantSplit w:val="0"/>
          <w:trHeight w:val="340" w:hRule="atLeast"/>
          <w:tblHeader w:val="0"/>
        </w:trPr>
        <w:tc>
          <w:tcPr>
            <w:shd w:fill="ffffff" w:val="clear"/>
          </w:tcPr>
          <w:p w:rsidR="00000000" w:rsidDel="00000000" w:rsidP="00000000" w:rsidRDefault="00000000" w:rsidRPr="00000000" w14:paraId="00000059">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Multas</w:t>
            </w:r>
          </w:p>
        </w:tc>
        <w:tc>
          <w:tcPr/>
          <w:p w:rsidR="00000000" w:rsidDel="00000000" w:rsidP="00000000" w:rsidRDefault="00000000" w:rsidRPr="00000000" w14:paraId="0000005A">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Realizar el seguimiento correspondiente a los usuarios que incurrieron en mora en la entrega del material bibliográfico, monto que general el Sistema Aleph y que se determina cada año equivalente al 0.3% del SMLV.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Fuente. Sección Biblioteca UDFJC</w:t>
      </w:r>
    </w:p>
    <w:p w:rsidR="00000000" w:rsidDel="00000000" w:rsidP="00000000" w:rsidRDefault="00000000" w:rsidRPr="00000000" w14:paraId="0000005C">
      <w:pPr>
        <w:ind w:left="0" w:firstLine="0"/>
        <w:jc w:val="center"/>
        <w:rPr>
          <w:rFonts w:ascii="Times New Roman" w:cs="Times New Roman" w:eastAsia="Times New Roman" w:hAnsi="Times New Roman"/>
          <w:b w:val="1"/>
          <w:i w:val="1"/>
          <w:color w:val="ffffff"/>
          <w:sz w:val="20"/>
          <w:szCs w:val="20"/>
        </w:rPr>
      </w:pPr>
      <w:bookmarkStart w:colFirst="0" w:colLast="0" w:name="_heading=h.3znysh7" w:id="3"/>
      <w:bookmarkEnd w:id="3"/>
      <w:r w:rsidDel="00000000" w:rsidR="00000000" w:rsidRPr="00000000">
        <w:rPr>
          <w:rFonts w:ascii="Times New Roman" w:cs="Times New Roman" w:eastAsia="Times New Roman" w:hAnsi="Times New Roman"/>
          <w:i w:val="1"/>
          <w:sz w:val="20"/>
          <w:szCs w:val="20"/>
          <w:rtl w:val="0"/>
        </w:rPr>
        <w:t xml:space="preserve">Tabla 2. Recursos bibliográficos disponibles</w:t>
      </w:r>
      <w:r w:rsidDel="00000000" w:rsidR="00000000" w:rsidRPr="00000000">
        <w:rPr>
          <w:rtl w:val="0"/>
        </w:rPr>
      </w:r>
    </w:p>
    <w:tbl>
      <w:tblPr>
        <w:tblStyle w:val="Table2"/>
        <w:tblW w:w="9021.0" w:type="dxa"/>
        <w:jc w:val="center"/>
        <w:tblLayout w:type="fixed"/>
        <w:tblLook w:val="0400"/>
      </w:tblPr>
      <w:tblGrid>
        <w:gridCol w:w="345"/>
        <w:gridCol w:w="5131"/>
        <w:gridCol w:w="655"/>
        <w:gridCol w:w="755"/>
        <w:gridCol w:w="755"/>
        <w:gridCol w:w="755"/>
        <w:gridCol w:w="625"/>
        <w:tblGridChange w:id="0">
          <w:tblGrid>
            <w:gridCol w:w="345"/>
            <w:gridCol w:w="5131"/>
            <w:gridCol w:w="655"/>
            <w:gridCol w:w="755"/>
            <w:gridCol w:w="755"/>
            <w:gridCol w:w="755"/>
            <w:gridCol w:w="625"/>
          </w:tblGrid>
        </w:tblGridChange>
      </w:tblGrid>
      <w:tr>
        <w:trPr>
          <w:cantSplit w:val="0"/>
          <w:trHeight w:val="20" w:hRule="atLeast"/>
          <w:tblHeader w:val="0"/>
        </w:trPr>
        <w:tc>
          <w:tcPr>
            <w:gridSpan w:val="7"/>
            <w:tcBorders>
              <w:top w:color="000000" w:space="0" w:sz="4" w:val="single"/>
              <w:left w:color="000000" w:space="0" w:sz="4" w:val="single"/>
              <w:bottom w:color="000000" w:space="0" w:sz="4" w:val="single"/>
              <w:right w:color="000000" w:space="0" w:sz="4" w:val="single"/>
            </w:tcBorders>
            <w:shd w:fill="deeaf6" w:val="clear"/>
            <w:tcMar>
              <w:top w:w="0.0" w:type="dxa"/>
              <w:left w:w="45.0" w:type="dxa"/>
              <w:bottom w:w="0.0" w:type="dxa"/>
              <w:right w:w="45.0" w:type="dxa"/>
            </w:tcMar>
            <w:vAlign w:val="bottom"/>
          </w:tcPr>
          <w:p w:rsidR="00000000" w:rsidDel="00000000" w:rsidP="00000000" w:rsidRDefault="00000000" w:rsidRPr="00000000" w14:paraId="0000005D">
            <w:pPr>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COLECCIÓN BIBLIOGRÁFICA EN EJEMPLARES</w:t>
            </w:r>
          </w:p>
        </w:tc>
      </w:tr>
      <w:tr>
        <w:trPr>
          <w:cantSplit w:val="0"/>
          <w:trHeight w:val="20" w:hRule="atLeast"/>
          <w:tblHeader w:val="0"/>
        </w:trPr>
        <w:tc>
          <w:tcPr>
            <w:tcBorders>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5">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 de recurso </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6">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7">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2016</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8">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9">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6A">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6B">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6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general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6D">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95.018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6E">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102.821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6F">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107.420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0">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113.285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1">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121.665</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2">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referencia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4">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9.629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5">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9.871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6">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10.010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7">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8">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9.093</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9">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reserva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B">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C">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D">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E">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7F">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756</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0">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materiales especiales (Videos, DVD,CD)</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2">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3">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4">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5">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4.197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86">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5.814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7">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hemerográfica (Publicaciones periódicas - Seriadas)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9">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30.804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A">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33.940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B">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33.943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C">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34.330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8D">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34.329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E">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8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Trabajos de grado (Impreso)</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0">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27.699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1">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27.865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2">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27.865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93">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27.837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94">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27.837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5">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Trabajos de grado (digital)- </w:t>
            </w:r>
            <w:r w:rsidDel="00000000" w:rsidR="00000000" w:rsidRPr="00000000">
              <w:rPr>
                <w:rFonts w:ascii="Times New Roman" w:cs="Times New Roman" w:eastAsia="Times New Roman" w:hAnsi="Times New Roman"/>
                <w:sz w:val="20"/>
                <w:szCs w:val="20"/>
                <w:rtl w:val="0"/>
              </w:rPr>
              <w:t xml:space="preserve">RIUD</w:t>
            </w: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7">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8">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3.545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9">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5.182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A">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7.738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B">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11.187</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Producción Académica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E">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2.467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9F">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0">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3.129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1">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2">
            <w:pPr>
              <w:ind w:left="0"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3.960</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3">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Bases de datos especializadas nacionales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5">
            <w:pPr>
              <w:ind w:left="0" w:firstLine="0"/>
              <w:rPr>
                <w:rFonts w:ascii="Times New Roman" w:cs="Times New Roman" w:eastAsia="Times New Roman" w:hAnsi="Times New Roman"/>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A6">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7">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8">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A9">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A">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Bases de datos especializadas internacionales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C">
            <w:pPr>
              <w:ind w:left="0" w:firstLine="0"/>
              <w:rPr>
                <w:rFonts w:ascii="Times New Roman" w:cs="Times New Roman" w:eastAsia="Times New Roman" w:hAnsi="Times New Roman"/>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AD">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E">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F">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B0">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1">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Otros recursos bibliográficos definidos por la institución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3">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4">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5">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6">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B7">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Fuente: Datos del Sistema de Biblioteca ARC - SIB-Aleph. Fecha de reporte: 30/12/2019. Las Colecciones de material bibliográfico en el Sistema de Biblioteca </w:t>
      </w:r>
      <w:r w:rsidDel="00000000" w:rsidR="00000000" w:rsidRPr="00000000">
        <w:rPr>
          <w:rFonts w:ascii="Times New Roman" w:cs="Times New Roman" w:eastAsia="Times New Roman" w:hAnsi="Times New Roman"/>
          <w:sz w:val="20"/>
          <w:szCs w:val="20"/>
          <w:rtl w:val="0"/>
        </w:rPr>
        <w:t xml:space="preserve">están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catalogadas por </w:t>
      </w:r>
      <w:r w:rsidDel="00000000" w:rsidR="00000000" w:rsidRPr="00000000">
        <w:rPr>
          <w:rFonts w:ascii="Times New Roman" w:cs="Times New Roman" w:eastAsia="Times New Roman" w:hAnsi="Times New Roman"/>
          <w:sz w:val="20"/>
          <w:szCs w:val="20"/>
          <w:rtl w:val="0"/>
        </w:rPr>
        <w:t xml:space="preserve">Área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conocimiento (000 Temas generales, 100 Filosofía, 200 religión, 300 Ciencias sociales, 400 Lingüística, 600 ciencias aplicadas, 700 Artes, 800 Literatura, 900 Historia y geografía)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ind w:left="0" w:firstLine="0"/>
        <w:jc w:val="center"/>
        <w:rPr>
          <w:rFonts w:ascii="Times New Roman" w:cs="Times New Roman" w:eastAsia="Times New Roman" w:hAnsi="Times New Roman"/>
          <w:b w:val="1"/>
          <w:i w:val="1"/>
          <w:color w:val="ffffff"/>
          <w:sz w:val="20"/>
          <w:szCs w:val="20"/>
        </w:rPr>
      </w:pPr>
      <w:bookmarkStart w:colFirst="0" w:colLast="0" w:name="_heading=h.2et92p0" w:id="4"/>
      <w:bookmarkEnd w:id="4"/>
      <w:r w:rsidDel="00000000" w:rsidR="00000000" w:rsidRPr="00000000">
        <w:rPr>
          <w:rFonts w:ascii="Times New Roman" w:cs="Times New Roman" w:eastAsia="Times New Roman" w:hAnsi="Times New Roman"/>
          <w:i w:val="1"/>
          <w:sz w:val="20"/>
          <w:szCs w:val="20"/>
          <w:rtl w:val="0"/>
        </w:rPr>
        <w:t xml:space="preserve">Tabla 3. Resumen de recursos bibliográficos disponibles</w:t>
      </w:r>
      <w:r w:rsidDel="00000000" w:rsidR="00000000" w:rsidRPr="00000000">
        <w:rPr>
          <w:rtl w:val="0"/>
        </w:rPr>
      </w:r>
    </w:p>
    <w:tbl>
      <w:tblPr>
        <w:tblStyle w:val="Table3"/>
        <w:tblW w:w="6085.0" w:type="dxa"/>
        <w:jc w:val="center"/>
        <w:tblLayout w:type="fixed"/>
        <w:tblLook w:val="0400"/>
      </w:tblPr>
      <w:tblGrid>
        <w:gridCol w:w="3060"/>
        <w:gridCol w:w="605"/>
        <w:gridCol w:w="605"/>
        <w:gridCol w:w="605"/>
        <w:gridCol w:w="605"/>
        <w:gridCol w:w="605"/>
        <w:tblGridChange w:id="0">
          <w:tblGrid>
            <w:gridCol w:w="3060"/>
            <w:gridCol w:w="605"/>
            <w:gridCol w:w="605"/>
            <w:gridCol w:w="605"/>
            <w:gridCol w:w="605"/>
            <w:gridCol w:w="605"/>
          </w:tblGrid>
        </w:tblGridChange>
      </w:tblGrid>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B">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Bibliográfica en títulos SIB-Aleph</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0B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2015</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0BD">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2016</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0BE">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2017</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0BF">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2018</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0C0">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2019</w:t>
            </w:r>
          </w:p>
        </w:tc>
      </w:tr>
      <w:tr>
        <w:trPr>
          <w:cantSplit w:val="0"/>
          <w:trHeight w:val="73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72119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75078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77383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80846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85474</w:t>
            </w:r>
          </w:p>
        </w:tc>
      </w:tr>
    </w:tbl>
    <w:p w:rsidR="00000000" w:rsidDel="00000000" w:rsidP="00000000" w:rsidRDefault="00000000" w:rsidRPr="00000000" w14:paraId="000000C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Fuente: SIB-Aleph 30 de diciembre de 2019. En la cantidad de títulos solo aplican los que se encuentran en SIB-Aleph ya que todas las colecciones no se encuentran catalogadas en su totalidad.</w:t>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jc w:val="center"/>
        <w:rPr>
          <w:rFonts w:ascii="Times New Roman" w:cs="Times New Roman" w:eastAsia="Times New Roman" w:hAnsi="Times New Roman"/>
          <w:b w:val="1"/>
          <w:i w:val="1"/>
          <w:color w:val="ffffff"/>
          <w:sz w:val="24"/>
          <w:szCs w:val="24"/>
        </w:rPr>
      </w:pPr>
      <w:bookmarkStart w:colFirst="0" w:colLast="0" w:name="_heading=h.tyjcwt" w:id="5"/>
      <w:bookmarkEnd w:id="5"/>
      <w:r w:rsidDel="00000000" w:rsidR="00000000" w:rsidRPr="00000000">
        <w:rPr>
          <w:rFonts w:ascii="Times New Roman" w:cs="Times New Roman" w:eastAsia="Times New Roman" w:hAnsi="Times New Roman"/>
          <w:i w:val="1"/>
          <w:sz w:val="24"/>
          <w:szCs w:val="24"/>
          <w:rtl w:val="0"/>
        </w:rPr>
        <w:t xml:space="preserve">Tabla 27. Recursos bibliográficos disponibles de la facultad de ingeniería</w:t>
      </w:r>
      <w:r w:rsidDel="00000000" w:rsidR="00000000" w:rsidRPr="00000000">
        <w:rPr>
          <w:rtl w:val="0"/>
        </w:rPr>
      </w:r>
    </w:p>
    <w:tbl>
      <w:tblPr>
        <w:tblStyle w:val="Table4"/>
        <w:tblW w:w="7263.000000000001" w:type="dxa"/>
        <w:jc w:val="center"/>
        <w:tblLayout w:type="fixed"/>
        <w:tblLook w:val="0400"/>
      </w:tblPr>
      <w:tblGrid>
        <w:gridCol w:w="4563"/>
        <w:gridCol w:w="2694"/>
        <w:gridCol w:w="6"/>
        <w:tblGridChange w:id="0">
          <w:tblGrid>
            <w:gridCol w:w="4563"/>
            <w:gridCol w:w="2694"/>
            <w:gridCol w:w="6"/>
          </w:tblGrid>
        </w:tblGridChange>
      </w:tblGrid>
      <w:tr>
        <w:trPr>
          <w:cantSplit w:val="0"/>
          <w:trHeight w:val="269" w:hRule="atLeast"/>
          <w:tblHeader w:val="0"/>
        </w:trPr>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CA">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w:t>
            </w:r>
          </w:p>
        </w:tc>
        <w:tc>
          <w:tcPr>
            <w:vMerge w:val="restart"/>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CB">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FACULTAD DE INGENIERÍA </w:t>
            </w:r>
          </w:p>
        </w:tc>
      </w:tr>
      <w:tr>
        <w:trPr>
          <w:cantSplit w:val="0"/>
          <w:trHeight w:val="20" w:hRule="atLeast"/>
          <w:tblHeader w:val="0"/>
        </w:trPr>
        <w:tc>
          <w:tcPr>
            <w:vMerge w:val="continue"/>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E">
            <w:pPr>
              <w:ind w:left="0" w:firstLine="0"/>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general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0">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12.699</w:t>
            </w:r>
          </w:p>
        </w:tc>
        <w:tc>
          <w:tcPr>
            <w:vAlign w:val="center"/>
          </w:tcPr>
          <w:p w:rsidR="00000000" w:rsidDel="00000000" w:rsidP="00000000" w:rsidRDefault="00000000" w:rsidRPr="00000000" w14:paraId="000000D1">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referencia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3">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458</w:t>
            </w:r>
          </w:p>
        </w:tc>
        <w:tc>
          <w:tcPr>
            <w:vAlign w:val="center"/>
          </w:tcPr>
          <w:p w:rsidR="00000000" w:rsidDel="00000000" w:rsidP="00000000" w:rsidRDefault="00000000" w:rsidRPr="00000000" w14:paraId="000000D4">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reserva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6">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vAlign w:val="center"/>
          </w:tcPr>
          <w:p w:rsidR="00000000" w:rsidDel="00000000" w:rsidP="00000000" w:rsidRDefault="00000000" w:rsidRPr="00000000" w14:paraId="000000D7">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Colección de materiales especiales (Videos, DVD, CD)</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9">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504</w:t>
            </w:r>
          </w:p>
        </w:tc>
        <w:tc>
          <w:tcPr>
            <w:vAlign w:val="center"/>
          </w:tcPr>
          <w:p w:rsidR="00000000" w:rsidDel="00000000" w:rsidP="00000000" w:rsidRDefault="00000000" w:rsidRPr="00000000" w14:paraId="000000DA">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Publicaciones periódicas-seriadas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C">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1.727</w:t>
            </w:r>
          </w:p>
        </w:tc>
        <w:tc>
          <w:tcPr>
            <w:vAlign w:val="center"/>
          </w:tcPr>
          <w:p w:rsidR="00000000" w:rsidDel="00000000" w:rsidP="00000000" w:rsidRDefault="00000000" w:rsidRPr="00000000" w14:paraId="000000DD">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Trabajos de grado - impresos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DF">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5.520</w:t>
            </w:r>
          </w:p>
        </w:tc>
        <w:tc>
          <w:tcPr>
            <w:vAlign w:val="center"/>
          </w:tcPr>
          <w:p w:rsidR="00000000" w:rsidDel="00000000" w:rsidP="00000000" w:rsidRDefault="00000000" w:rsidRPr="00000000" w14:paraId="000000E0">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Trabajos de grado - Digital </w:t>
            </w:r>
            <w:r w:rsidDel="00000000" w:rsidR="00000000" w:rsidRPr="00000000">
              <w:rPr>
                <w:rFonts w:ascii="Times New Roman" w:cs="Times New Roman" w:eastAsia="Times New Roman" w:hAnsi="Times New Roman"/>
                <w:sz w:val="20"/>
                <w:szCs w:val="20"/>
                <w:rtl w:val="0"/>
              </w:rPr>
              <w:t xml:space="preserve">RIUD</w:t>
            </w:r>
            <w:r w:rsidDel="00000000" w:rsidR="00000000" w:rsidRPr="00000000">
              <w:rPr>
                <w:rtl w:val="0"/>
              </w:rPr>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E2">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2.860</w:t>
            </w:r>
          </w:p>
        </w:tc>
        <w:tc>
          <w:tcPr>
            <w:vAlign w:val="center"/>
          </w:tcPr>
          <w:p w:rsidR="00000000" w:rsidDel="00000000" w:rsidP="00000000" w:rsidRDefault="00000000" w:rsidRPr="00000000" w14:paraId="000000E3">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Producción Académica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E5">
            <w:pPr>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vAlign w:val="center"/>
          </w:tcPr>
          <w:p w:rsidR="00000000" w:rsidDel="00000000" w:rsidP="00000000" w:rsidRDefault="00000000" w:rsidRPr="00000000" w14:paraId="000000E6">
            <w:pPr>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bottom"/>
          </w:tcPr>
          <w:p w:rsidR="00000000" w:rsidDel="00000000" w:rsidP="00000000" w:rsidRDefault="00000000" w:rsidRPr="00000000" w14:paraId="000000E7">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w:t>
            </w:r>
          </w:p>
        </w:tc>
        <w:tc>
          <w:tcPr>
            <w:tcBorders>
              <w:bottom w:color="000000" w:space="0" w:sz="6" w:val="single"/>
              <w:right w:color="000000" w:space="0" w:sz="6" w:val="single"/>
            </w:tcBorders>
            <w:shd w:fill="f2f2f2" w:val="clear"/>
            <w:tcMar>
              <w:top w:w="0.0" w:type="dxa"/>
              <w:left w:w="45.0" w:type="dxa"/>
              <w:bottom w:w="0.0" w:type="dxa"/>
              <w:right w:w="45.0" w:type="dxa"/>
            </w:tcMar>
            <w:vAlign w:val="bottom"/>
          </w:tcPr>
          <w:p w:rsidR="00000000" w:rsidDel="00000000" w:rsidP="00000000" w:rsidRDefault="00000000" w:rsidRPr="00000000" w14:paraId="000000E8">
            <w:pPr>
              <w:ind w:left="0" w:firstLine="0"/>
              <w:jc w:val="righ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24.067</w:t>
            </w:r>
          </w:p>
        </w:tc>
        <w:tc>
          <w:tcPr>
            <w:vAlign w:val="center"/>
          </w:tcPr>
          <w:p w:rsidR="00000000" w:rsidDel="00000000" w:rsidP="00000000" w:rsidRDefault="00000000" w:rsidRPr="00000000" w14:paraId="000000E9">
            <w:pPr>
              <w:ind w:lef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Fuente: Datos del Sistema de Biblioteca ARC - SIB-Aleph.</w:t>
      </w:r>
      <w:r w:rsidDel="00000000" w:rsidR="00000000" w:rsidRPr="00000000">
        <w:rPr>
          <w:rtl w:val="0"/>
        </w:rPr>
      </w:r>
    </w:p>
    <w:p w:rsidR="00000000" w:rsidDel="00000000" w:rsidP="00000000" w:rsidRDefault="00000000" w:rsidRPr="00000000" w14:paraId="000000E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0" w:firstLine="0"/>
        <w:jc w:val="center"/>
        <w:rPr>
          <w:rFonts w:ascii="Times New Roman" w:cs="Times New Roman" w:eastAsia="Times New Roman" w:hAnsi="Times New Roman"/>
          <w:b w:val="1"/>
          <w:i w:val="1"/>
          <w:color w:val="ffffff"/>
          <w:sz w:val="20"/>
          <w:szCs w:val="20"/>
        </w:rPr>
      </w:pPr>
      <w:bookmarkStart w:colFirst="0" w:colLast="0" w:name="_heading=h.3dy6vkm" w:id="6"/>
      <w:bookmarkEnd w:id="6"/>
      <w:r w:rsidDel="00000000" w:rsidR="00000000" w:rsidRPr="00000000">
        <w:rPr>
          <w:rFonts w:ascii="Times New Roman" w:cs="Times New Roman" w:eastAsia="Times New Roman" w:hAnsi="Times New Roman"/>
          <w:i w:val="1"/>
          <w:sz w:val="20"/>
          <w:szCs w:val="20"/>
          <w:rtl w:val="0"/>
        </w:rPr>
        <w:t xml:space="preserve">Tabla 28. Recursos tecnológicos disponibles de la biblioteca</w:t>
      </w:r>
      <w:r w:rsidDel="00000000" w:rsidR="00000000" w:rsidRPr="00000000">
        <w:rPr>
          <w:rtl w:val="0"/>
        </w:rPr>
      </w:r>
    </w:p>
    <w:tbl>
      <w:tblPr>
        <w:tblStyle w:val="Table5"/>
        <w:tblW w:w="10266.0" w:type="dxa"/>
        <w:jc w:val="left"/>
        <w:tblInd w:w="0.0" w:type="dxa"/>
        <w:tblLayout w:type="fixed"/>
        <w:tblLook w:val="0400"/>
      </w:tblPr>
      <w:tblGrid>
        <w:gridCol w:w="1478"/>
        <w:gridCol w:w="992"/>
        <w:gridCol w:w="1985"/>
        <w:gridCol w:w="2409"/>
        <w:gridCol w:w="3402"/>
        <w:tblGridChange w:id="0">
          <w:tblGrid>
            <w:gridCol w:w="1478"/>
            <w:gridCol w:w="992"/>
            <w:gridCol w:w="1985"/>
            <w:gridCol w:w="2409"/>
            <w:gridCol w:w="3402"/>
          </w:tblGrid>
        </w:tblGridChange>
      </w:tblGrid>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ED">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Tipo de recurso </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EE">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Cantidad </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EF">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Ubicación (sede, unidad académica)</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F0">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Descripción (Incluya las características de los recursos)</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00F1">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Unidad académica que presta el servicio </w:t>
            </w:r>
          </w:p>
        </w:tc>
      </w:tr>
      <w:tr>
        <w:trPr>
          <w:cantSplit w:val="0"/>
          <w:trHeight w:val="20" w:hRule="atLeast"/>
          <w:tblHeader w:val="0"/>
        </w:trPr>
        <w:tc>
          <w:tcPr>
            <w:tcBorders>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F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Bases de datos especializadas nacionales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F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realiza descripción por cada Base de datos y su cobertura</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Biblioteca</w:t>
            </w:r>
            <w:r w:rsidDel="00000000" w:rsidR="00000000" w:rsidRPr="00000000">
              <w:rPr>
                <w:rFonts w:ascii="Times New Roman" w:cs="Times New Roman" w:eastAsia="Times New Roman" w:hAnsi="Times New Roman"/>
                <w:sz w:val="18"/>
                <w:szCs w:val="18"/>
                <w:rtl w:val="0"/>
              </w:rPr>
              <w:t xml:space="preserve"> es la Dependencia encargada de Administrar las Bases de datos solicitadas por la Comunidad Académica y realizar la suscripción. Plataforma BDIGITAL</w:t>
              <w:br w:type="textWrapping"/>
              <w:t xml:space="preserve">http://bdigital.udistrital.edu.co/ </w:t>
            </w:r>
          </w:p>
        </w:tc>
      </w:tr>
      <w:tr>
        <w:trPr>
          <w:cantSplit w:val="0"/>
          <w:trHeight w:val="20" w:hRule="atLeast"/>
          <w:tblHeader w:val="0"/>
        </w:trPr>
        <w:tc>
          <w:tcPr>
            <w:tcBorders>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F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Bases de datos especializadas internacionales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0F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vMerge w:val="restart"/>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C">
            <w:pPr>
              <w:ind w:left="0" w:firstLine="0"/>
              <w:jc w:val="center"/>
              <w:rPr>
                <w:rFonts w:ascii="Times New Roman" w:cs="Times New Roman" w:eastAsia="Times New Roman" w:hAnsi="Times New Roman"/>
                <w:sz w:val="18"/>
                <w:szCs w:val="18"/>
              </w:rPr>
            </w:pPr>
            <w:bookmarkStart w:colFirst="0" w:colLast="0" w:name="_heading=h.1t3h5sf" w:id="7"/>
            <w:bookmarkEnd w:id="7"/>
            <w:r w:rsidDel="00000000" w:rsidR="00000000" w:rsidRPr="00000000">
              <w:rPr>
                <w:rFonts w:ascii="Times New Roman" w:cs="Times New Roman" w:eastAsia="Times New Roman" w:hAnsi="Times New Roman"/>
                <w:sz w:val="18"/>
                <w:szCs w:val="18"/>
                <w:rtl w:val="0"/>
              </w:rPr>
              <w:t xml:space="preserve">Otros recursos bibliográficos definidos por la institución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RIUD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Repositorio Institucional de la Universidad Distrital Francisco José de Caldas es una herramienta donde se depositan los objetos digitales que corresponden a la producción intelectual de la Universidad para proteger, preservar, y difundir.</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Biblioteca</w:t>
            </w:r>
            <w:r w:rsidDel="00000000" w:rsidR="00000000" w:rsidRPr="00000000">
              <w:rPr>
                <w:rFonts w:ascii="Times New Roman" w:cs="Times New Roman" w:eastAsia="Times New Roman" w:hAnsi="Times New Roman"/>
                <w:sz w:val="18"/>
                <w:szCs w:val="18"/>
                <w:rtl w:val="0"/>
              </w:rPr>
              <w:t xml:space="preserve"> es la Dependencia encargada de Administrar el RIUD.</w:t>
              <w:br w:type="textWrapping"/>
              <w:br w:type="textWrapping"/>
              <w:t xml:space="preserve">http://repository.udistrital.edu.co/</w:t>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INDEX-K Descubridor</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Motor de Búsqueda Integrada Biblioteca UD. Es un servicio para la recuperación de información bibliográfica en cada uno de los recursos electrónicos propios. Servicio que recoge en un solo índice bibliográfico el Catálogo Bibliográfico de la Universidad, el repositorio Institucional, los Recursos Electrónicos comerciales contratados por la Universidad, Catalogo Bibliográficos de otras Instituciones Nacionales e Internacionales y Recursos de Acceso Abierto (</w:t>
            </w:r>
            <w:r w:rsidDel="00000000" w:rsidR="00000000" w:rsidRPr="00000000">
              <w:rPr>
                <w:rFonts w:ascii="Times New Roman" w:cs="Times New Roman" w:eastAsia="Times New Roman" w:hAnsi="Times New Roman"/>
                <w:sz w:val="18"/>
                <w:szCs w:val="18"/>
                <w:rtl w:val="0"/>
              </w:rPr>
              <w:t xml:space="preserve">OpenAccess</w:t>
            </w:r>
            <w:r w:rsidDel="00000000" w:rsidR="00000000" w:rsidRPr="00000000">
              <w:rPr>
                <w:rFonts w:ascii="Times New Roman" w:cs="Times New Roman" w:eastAsia="Times New Roman" w:hAnsi="Times New Roman"/>
                <w:sz w:val="18"/>
                <w:szCs w:val="18"/>
                <w:rtl w:val="0"/>
              </w:rPr>
              <w:t xml:space="preserv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Biblioteca es la Dependencia encargada de Administrar el </w:t>
              <w:br w:type="textWrapping"/>
              <w:br w:type="textWrapping"/>
              <w:br w:type="textWrapping"/>
            </w:r>
            <w:r w:rsidDel="00000000" w:rsidR="00000000" w:rsidRPr="00000000">
              <w:rPr>
                <w:rFonts w:ascii="Times New Roman" w:cs="Times New Roman" w:eastAsia="Times New Roman" w:hAnsi="Times New Roman"/>
                <w:color w:val="000000"/>
                <w:sz w:val="18"/>
                <w:szCs w:val="18"/>
                <w:u w:val="single"/>
                <w:rtl w:val="0"/>
              </w:rPr>
              <w:t xml:space="preserve">http://index-k.udistrital.edu.co</w:t>
            </w:r>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OPAC</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OPAC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Catálogo en línea Sistema de 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Biblioteca</w:t>
            </w:r>
            <w:r w:rsidDel="00000000" w:rsidR="00000000" w:rsidRPr="00000000">
              <w:rPr>
                <w:rFonts w:ascii="Times New Roman" w:cs="Times New Roman" w:eastAsia="Times New Roman" w:hAnsi="Times New Roman"/>
                <w:sz w:val="18"/>
                <w:szCs w:val="18"/>
                <w:rtl w:val="0"/>
              </w:rPr>
              <w:t xml:space="preserve"> es la Dependencia encargada de Administrar el RIUD.</w:t>
              <w:br w:type="textWrapping"/>
              <w:t xml:space="preserve">http://biblioteca.udistrital.edu.co/F/?func=find-b-0</w:t>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BDIGITAL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Bdigital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ayudarán a organizar la diversa información encontrada y recuperada desde los distintos recursos y/o sitios en la Internet.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F">
            <w:pPr>
              <w:ind w:left="0" w:firstLine="0"/>
              <w:rPr>
                <w:rFonts w:ascii="Times New Roman" w:cs="Times New Roman" w:eastAsia="Times New Roman" w:hAnsi="Times New Roman"/>
                <w:color w:val="0563c1"/>
                <w:sz w:val="18"/>
                <w:szCs w:val="18"/>
                <w:u w:val="single"/>
              </w:rPr>
            </w:pPr>
            <w:hyperlink r:id="rId10">
              <w:r w:rsidDel="00000000" w:rsidR="00000000" w:rsidRPr="00000000">
                <w:rPr>
                  <w:rFonts w:ascii="Times New Roman" w:cs="Times New Roman" w:eastAsia="Times New Roman" w:hAnsi="Times New Roman"/>
                  <w:color w:val="0563c1"/>
                  <w:sz w:val="18"/>
                  <w:szCs w:val="18"/>
                  <w:u w:val="single"/>
                  <w:rtl w:val="0"/>
                </w:rPr>
                <w:t xml:space="preserve">Biblioteca es la Dependencia encargada de Administrar el http://bdigital.udistrital.edu.co</w:t>
              </w:r>
            </w:hyperlink>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63c1"/>
                <w:sz w:val="18"/>
                <w:szCs w:val="18"/>
                <w:u w:val="single"/>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OJS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Portal de revistas científicas y académicas de Acceso abierto de la Universidad Distrital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4">
            <w:pPr>
              <w:ind w:left="0" w:firstLine="0"/>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HERBARIO VIRTUAL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herbario Forestal UDBC es una Unidad Académica de la Facultad del Medio Ambiente y recursos Naturales que realiza actividades de investigación, docencia y extensión relacionadas con la flora colombiana, con especial énfasis en las especies arbóreas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9">
            <w:pPr>
              <w:ind w:left="0" w:firstLine="0"/>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0" w:firstLine="0"/>
        <w:jc w:val="center"/>
        <w:rPr>
          <w:rFonts w:ascii="Times New Roman" w:cs="Times New Roman" w:eastAsia="Times New Roman" w:hAnsi="Times New Roman"/>
          <w:b w:val="1"/>
          <w:i w:val="1"/>
          <w:color w:val="ffffff"/>
          <w:sz w:val="20"/>
          <w:szCs w:val="20"/>
        </w:rPr>
      </w:pPr>
      <w:bookmarkStart w:colFirst="0" w:colLast="0" w:name="_heading=h.4d34og8" w:id="8"/>
      <w:bookmarkEnd w:id="8"/>
      <w:r w:rsidDel="00000000" w:rsidR="00000000" w:rsidRPr="00000000">
        <w:rPr>
          <w:rFonts w:ascii="Times New Roman" w:cs="Times New Roman" w:eastAsia="Times New Roman" w:hAnsi="Times New Roman"/>
          <w:i w:val="1"/>
          <w:sz w:val="20"/>
          <w:szCs w:val="20"/>
          <w:rtl w:val="0"/>
        </w:rPr>
        <w:t xml:space="preserve">Tabla 6. Bases de datos disponibles</w:t>
      </w:r>
      <w:r w:rsidDel="00000000" w:rsidR="00000000" w:rsidRPr="00000000">
        <w:rPr>
          <w:rtl w:val="0"/>
        </w:rPr>
      </w:r>
    </w:p>
    <w:tbl>
      <w:tblPr>
        <w:tblStyle w:val="Table6"/>
        <w:tblW w:w="10092.0" w:type="dxa"/>
        <w:jc w:val="left"/>
        <w:tblInd w:w="0.0" w:type="dxa"/>
        <w:tblLayout w:type="fixed"/>
        <w:tblLook w:val="0400"/>
      </w:tblPr>
      <w:tblGrid>
        <w:gridCol w:w="365"/>
        <w:gridCol w:w="1802"/>
        <w:gridCol w:w="3661"/>
        <w:gridCol w:w="1106"/>
        <w:gridCol w:w="1420"/>
        <w:gridCol w:w="1738"/>
        <w:tblGridChange w:id="0">
          <w:tblGrid>
            <w:gridCol w:w="365"/>
            <w:gridCol w:w="1802"/>
            <w:gridCol w:w="3661"/>
            <w:gridCol w:w="1106"/>
            <w:gridCol w:w="1420"/>
            <w:gridCol w:w="173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1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1D">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Base de Datos</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1E">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Descripción</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1F">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Estado</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20">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Aplica</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0121">
            <w:pPr>
              <w:ind w:left="0" w:firstLine="0"/>
              <w:rPr>
                <w:rFonts w:ascii="Times New Roman" w:cs="Times New Roman" w:eastAsia="Times New Roman" w:hAnsi="Times New Roman"/>
                <w:b w:val="1"/>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OXFORD UNIVERSITY PRESS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perteneciente a la Universidad de Oxford; contiene revistas y documentos en diversas áreas del conocimiento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7">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 para toda la Comunidad Académica en el Campus o fuera de él. Acceso por medio de la Plataforma Biblioteca </w:t>
            </w:r>
            <w:r w:rsidDel="00000000" w:rsidR="00000000" w:rsidRPr="00000000">
              <w:rPr>
                <w:rFonts w:ascii="Times New Roman" w:cs="Times New Roman" w:eastAsia="Times New Roman" w:hAnsi="Times New Roman"/>
                <w:sz w:val="20"/>
                <w:szCs w:val="20"/>
                <w:rtl w:val="0"/>
              </w:rPr>
              <w:t xml:space="preserve">Bdigital</w:t>
            </w:r>
            <w:r w:rsidDel="00000000" w:rsidR="00000000" w:rsidRPr="00000000">
              <w:rPr>
                <w:rFonts w:ascii="Times New Roman" w:cs="Times New Roman" w:eastAsia="Times New Roman" w:hAnsi="Times New Roman"/>
                <w:sz w:val="20"/>
                <w:szCs w:val="20"/>
                <w:rtl w:val="0"/>
              </w:rPr>
              <w:t xml:space="preserve"> </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12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TAYLOR &amp; FRANCIS GROUP</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12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multidisciplinar perteneciente a la editorial británica Taylor &amp; Francis. Cuenta con publicaciones en áreas del conocimiento tales como : ciencia, tecnología, humanidades y ciencias sociales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12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SPRINGER NATURE</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13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Pertenece al grupo Springer Nature, el cual es un reconocido editor académico de libros y revistas. Nature es una revista internacional que publica investigaciones revisadas por expertos en el ámbito de la ciencia y la tecnología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13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SAGE</w:t>
              <w:br w:type="textWrapping"/>
              <w:t xml:space="preserve">PUBLISHING</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885"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IEEE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C">
            <w:pPr>
              <w:ind w:left="0"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la Base de Datos de la IEEE (Institute of Electrical and Electronics Engineers),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E">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Requerimiento Facultad Ingeniería</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1305"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MATHSCINET - AMERICAN MATHEMATICAL SOCIETY</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creada por la American Mathematical Society, enfocada en el área de matemáticas. Abarca contenidos de la revista Mathematical Reviews, una amplia base de autores, citas, ingreso a revistas y enlaces a artículos.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NAXOS SHEET MUSIC</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Recurso electrónico para el acceso a partituras musicales de todos los compositores e instrumentos musicales.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A">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Facultad</w:t>
            </w:r>
            <w:r w:rsidDel="00000000" w:rsidR="00000000" w:rsidRPr="00000000">
              <w:rPr>
                <w:rFonts w:ascii="Times New Roman" w:cs="Times New Roman" w:eastAsia="Times New Roman" w:hAnsi="Times New Roman"/>
                <w:color w:val="000000"/>
                <w:sz w:val="18"/>
                <w:szCs w:val="18"/>
                <w:rtl w:val="0"/>
              </w:rPr>
              <w:t xml:space="preserve"> de Artes ASAB</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NAXOS LIBRARY</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0">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Facultad</w:t>
            </w:r>
            <w:r w:rsidDel="00000000" w:rsidR="00000000" w:rsidRPr="00000000">
              <w:rPr>
                <w:rFonts w:ascii="Times New Roman" w:cs="Times New Roman" w:eastAsia="Times New Roman" w:hAnsi="Times New Roman"/>
                <w:color w:val="000000"/>
                <w:sz w:val="18"/>
                <w:szCs w:val="18"/>
                <w:rtl w:val="0"/>
              </w:rPr>
              <w:t xml:space="preserve"> de Artes ASAB</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SPRINGER LINK</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 una plataforma que proporciona el texto completo de revistas y libros publicados por Springer-Verlag y otros editores. Incluye revistas multidisciplinares de prestigio en los ámbitos de la ciencia y de la medicina, accesibles desde el año 1997, así como libros totalmente interdisciplinares, disponibles a partir del año 1983.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Facultad Ciencias y Educación - Doctorado</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63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SCIENCE DIRECT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SCOPUS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ZBMATH</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con resúmenes de trabajos especializados en Matemáticas puras y aplicadas y depende de del Instituto FIZ Karlsruhe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Facultad Ciencias y Educación Matemáticas</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BRITANNICA ACADEMIC EDITION</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con artículos, diccionarios, revistas y publicaciones periódicas, dirigida a usuarios de bibliotecas universitarias y académicas.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E">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BRITANNICA IMAGE QUEST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 enfocada en imágenes sobre diferentes temas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4">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BRITANNICA ENCICLOPEDIA MODERNA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 base de datos permite encontrar información en la enciclopedia así como acceder a definiciones en los diccionarios; contiene artículos, mapas, imágenes y videos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A">
            <w:pPr>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17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0" w:firstLine="0"/>
        <w:jc w:val="center"/>
        <w:rPr>
          <w:rFonts w:ascii="Times New Roman" w:cs="Times New Roman" w:eastAsia="Times New Roman" w:hAnsi="Times New Roman"/>
          <w:color w:val="ff0000"/>
          <w:sz w:val="20"/>
          <w:szCs w:val="20"/>
        </w:rPr>
      </w:pPr>
      <w:bookmarkStart w:colFirst="0" w:colLast="0" w:name="_heading=h.2s8eyo1" w:id="9"/>
      <w:bookmarkEnd w:id="9"/>
      <w:r w:rsidDel="00000000" w:rsidR="00000000" w:rsidRPr="00000000">
        <w:rPr>
          <w:rFonts w:ascii="Times New Roman" w:cs="Times New Roman" w:eastAsia="Times New Roman" w:hAnsi="Times New Roman"/>
          <w:i w:val="1"/>
          <w:sz w:val="20"/>
          <w:szCs w:val="20"/>
          <w:rtl w:val="0"/>
        </w:rPr>
        <w:t xml:space="preserve">Tabla 7. Estadísticas de uso por parte de la Maestría</w:t>
      </w:r>
      <w:r w:rsidDel="00000000" w:rsidR="00000000" w:rsidRPr="00000000">
        <w:rPr>
          <w:rtl w:val="0"/>
        </w:rPr>
      </w:r>
    </w:p>
    <w:tbl>
      <w:tblPr>
        <w:tblStyle w:val="Table7"/>
        <w:tblW w:w="10304.0" w:type="dxa"/>
        <w:jc w:val="left"/>
        <w:tblInd w:w="0.0" w:type="dxa"/>
        <w:tblLayout w:type="fixed"/>
        <w:tblLook w:val="0400"/>
      </w:tblPr>
      <w:tblGrid>
        <w:gridCol w:w="2533"/>
        <w:gridCol w:w="1214"/>
        <w:gridCol w:w="1191"/>
        <w:gridCol w:w="1561"/>
        <w:gridCol w:w="1322"/>
        <w:gridCol w:w="1070"/>
        <w:gridCol w:w="1413"/>
        <w:tblGridChange w:id="0">
          <w:tblGrid>
            <w:gridCol w:w="2533"/>
            <w:gridCol w:w="1214"/>
            <w:gridCol w:w="1191"/>
            <w:gridCol w:w="1561"/>
            <w:gridCol w:w="1322"/>
            <w:gridCol w:w="1070"/>
            <w:gridCol w:w="1413"/>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7E">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PROYECTO CURRICULAR</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7F">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Número de estudiantes que consultaron libros</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0">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Número de préstamos por estudiantes </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1">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Material bibliográfico préstamo Externo (libró - videos - audiovisual)</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2">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Material bibliográfico consultado en sala </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3">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Recursos (casillero - portátiles)</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4">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Consultas BDIGITAL Recursos electrónicos bases de datos</w:t>
            </w:r>
          </w:p>
        </w:tc>
      </w:tr>
      <w:tr>
        <w:trPr>
          <w:cantSplit w:val="0"/>
          <w:trHeight w:val="78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85">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MAESTRÍA EN CIENCIAS DE LA INFORMACIÓN Y LAS COMUNICACIONES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6">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7">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417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8">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9">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A">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B">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8.272 </w:t>
            </w:r>
          </w:p>
        </w:tc>
      </w:tr>
      <w:tr>
        <w:trPr>
          <w:cantSplit w:val="0"/>
          <w:trHeight w:val="495" w:hRule="atLeast"/>
          <w:tblHeader w:val="0"/>
        </w:trPr>
        <w:tc>
          <w:tcPr>
            <w:tcBorders>
              <w:left w:color="000000" w:space="0" w:sz="6" w:val="single"/>
              <w:bottom w:color="000000" w:space="0" w:sz="6" w:val="single"/>
              <w:right w:color="000000" w:space="0" w:sz="6" w:val="single"/>
            </w:tcBorders>
            <w:shd w:fill="d8d8d8" w:val="clear"/>
            <w:tcMar>
              <w:top w:w="0.0" w:type="dxa"/>
              <w:left w:w="45.0" w:type="dxa"/>
              <w:bottom w:w="0.0" w:type="dxa"/>
              <w:right w:w="45.0" w:type="dxa"/>
            </w:tcMar>
            <w:vAlign w:val="bottom"/>
          </w:tcPr>
          <w:p w:rsidR="00000000" w:rsidDel="00000000" w:rsidP="00000000" w:rsidRDefault="00000000" w:rsidRPr="00000000" w14:paraId="0000018C">
            <w:pPr>
              <w:ind w:left="0" w:firstLine="0"/>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TOTAL</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D">
            <w:pPr>
              <w:ind w:lef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150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E">
            <w:pPr>
              <w:ind w:lef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417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8F">
            <w:pPr>
              <w:ind w:lef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270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90">
            <w:pPr>
              <w:ind w:lef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7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91">
            <w:pPr>
              <w:ind w:lef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140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019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05" w:right="0" w:hanging="405"/>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93">
      <w:pPr>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pStyle w:val="Heading2"/>
        <w:numPr>
          <w:ilvl w:val="1"/>
          <w:numId w:val="8"/>
        </w:numPr>
        <w:spacing w:after="0" w:line="360" w:lineRule="auto"/>
        <w:ind w:left="360" w:hanging="360"/>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Aulas y espacios especializados disponibles para la Maestría</w:t>
      </w:r>
    </w:p>
    <w:p w:rsidR="00000000" w:rsidDel="00000000" w:rsidP="00000000" w:rsidRDefault="00000000" w:rsidRPr="00000000" w14:paraId="00000195">
      <w:pPr>
        <w:pStyle w:val="Heading2"/>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Salas de informática usadas por la Maestría</w:t>
      </w:r>
    </w:p>
    <w:p w:rsidR="00000000" w:rsidDel="00000000" w:rsidP="00000000" w:rsidRDefault="00000000" w:rsidRPr="00000000" w14:paraId="0000019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salas de informática usadas por la Maestría cuentan con las condiciones necesarias para el desarrollo de cada una de las asignaturas, con base en esto en la tabla 8 se relacionan los números de equipos disponibles en cada una de estas salas junto con las descripciones de los recursos que tiene cada una y en la tabla 9 se mencionan los softwares disponibles.</w:t>
      </w:r>
    </w:p>
    <w:p w:rsidR="00000000" w:rsidDel="00000000" w:rsidP="00000000" w:rsidRDefault="00000000" w:rsidRPr="00000000" w14:paraId="0000019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9">
      <w:pPr>
        <w:ind w:left="0" w:firstLine="0"/>
        <w:jc w:val="center"/>
        <w:rPr>
          <w:rFonts w:ascii="Times New Roman" w:cs="Times New Roman" w:eastAsia="Times New Roman" w:hAnsi="Times New Roman"/>
          <w:color w:val="ff0000"/>
          <w:sz w:val="24"/>
          <w:szCs w:val="24"/>
        </w:rPr>
      </w:pPr>
      <w:bookmarkStart w:colFirst="0" w:colLast="0" w:name="_heading=h.3rdcrjn" w:id="11"/>
      <w:bookmarkEnd w:id="11"/>
      <w:r w:rsidDel="00000000" w:rsidR="00000000" w:rsidRPr="00000000">
        <w:rPr>
          <w:rFonts w:ascii="Times New Roman" w:cs="Times New Roman" w:eastAsia="Times New Roman" w:hAnsi="Times New Roman"/>
          <w:i w:val="1"/>
          <w:sz w:val="24"/>
          <w:szCs w:val="24"/>
          <w:rtl w:val="0"/>
        </w:rPr>
        <w:t xml:space="preserve">Tabla 8. Salas de informática de uso de la Maestría</w:t>
      </w:r>
      <w:r w:rsidDel="00000000" w:rsidR="00000000" w:rsidRPr="00000000">
        <w:rPr>
          <w:rtl w:val="0"/>
        </w:rPr>
      </w:r>
    </w:p>
    <w:tbl>
      <w:tblPr>
        <w:tblStyle w:val="Table8"/>
        <w:tblW w:w="9889.0" w:type="dxa"/>
        <w:jc w:val="left"/>
        <w:tblInd w:w="0.0" w:type="dxa"/>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496"/>
        <w:gridCol w:w="1484"/>
        <w:gridCol w:w="1389"/>
        <w:gridCol w:w="1559"/>
        <w:gridCol w:w="2042"/>
        <w:gridCol w:w="2919"/>
        <w:tblGridChange w:id="0">
          <w:tblGrid>
            <w:gridCol w:w="496"/>
            <w:gridCol w:w="1484"/>
            <w:gridCol w:w="1389"/>
            <w:gridCol w:w="1559"/>
            <w:gridCol w:w="2042"/>
            <w:gridCol w:w="2919"/>
          </w:tblGrid>
        </w:tblGridChange>
      </w:tblGrid>
      <w:tr>
        <w:trPr>
          <w:cantSplit w:val="0"/>
          <w:trHeight w:val="510" w:hRule="atLeast"/>
          <w:tblHeader w:val="0"/>
        </w:trPr>
        <w:tc>
          <w:tcPr>
            <w:shd w:fill="d9d9d9"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w:t>
            </w:r>
          </w:p>
        </w:tc>
        <w:tc>
          <w:tcPr>
            <w:shd w:fill="d9d9d9" w:val="cle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NOMBRE DEL LABORATORIO</w:t>
            </w:r>
          </w:p>
        </w:tc>
        <w:tc>
          <w:tcPr>
            <w:shd w:fill="d9d9d9" w:val="cle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CANTIDAD</w:t>
            </w:r>
          </w:p>
        </w:tc>
        <w:tc>
          <w:tcPr>
            <w:shd w:fill="d9d9d9" w:val="cle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UBICACIÓN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(SEDE, UNIDAD ACADÉMICA)</w:t>
            </w:r>
          </w:p>
        </w:tc>
        <w:tc>
          <w:tcPr>
            <w:shd w:fill="d9d9d9"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DESCRIPCIÓN </w:t>
            </w:r>
          </w:p>
        </w:tc>
        <w:tc>
          <w:tcPr>
            <w:shd w:fill="d9d9d9"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UNIDAD ACADÉMICA AL QUE PRESTA SERVICIO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(FACULTAD, DEPARTAMENTO, OTRO)</w:t>
            </w:r>
          </w:p>
        </w:tc>
      </w:tr>
      <w:tr>
        <w:trPr>
          <w:cantSplit w:val="0"/>
          <w:trHeight w:val="1417" w:hRule="atLeast"/>
          <w:tblHeader w:val="0"/>
        </w:trPr>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501</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equipos de Computo</w:t>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LENOVO THINKCENTRE M83:</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502</w:t>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equipos de Computo</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DELL OPTIPLEX 3040:</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503</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Equipos de Computo</w:t>
            </w:r>
          </w:p>
        </w:tc>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DELL OPTIPLEX 3040:</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504</w:t>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Equipos de Computo</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LENOVO THINKCENTRE M83:</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505</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Equipos de Computo</w:t>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LENOVO THINKCENTRE M83:</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507</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Equipos de Computo</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5to Piso</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LENOVO THINKCENTRE M83:</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508</w:t>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Equipos de Computo</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5to Piso</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LENOVO THINKCENTRE M83:</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701</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Equipos de Computo</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7mo Piso</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DELL OPTIPLEX 3040: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 de Informática 704</w:t>
            </w:r>
          </w:p>
        </w:tc>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Equipos de Computo</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Edificio Sabio Caldas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7mo Piso</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DELL OPTIPLEX 3040:</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Procesador: Intel Core i7 4770 @ 3.4 GHz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 Duro: 500 GB</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•Memoria RAM: 16 GB DDR3</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LCD 22” E2223S</w:t>
            </w:r>
          </w:p>
        </w:tc>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Laboratorios Facultad de Ingeniería.</w:t>
            </w:r>
          </w:p>
        </w:tc>
      </w:tr>
    </w:tbl>
    <w:p w:rsidR="00000000" w:rsidDel="00000000" w:rsidP="00000000" w:rsidRDefault="00000000" w:rsidRPr="00000000" w14:paraId="0000020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Elaboración propia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6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9. Software de las salas de informática de uso de la Maestría</w:t>
      </w:r>
      <w:r w:rsidDel="00000000" w:rsidR="00000000" w:rsidRPr="00000000">
        <w:rPr>
          <w:rtl w:val="0"/>
        </w:rPr>
      </w:r>
    </w:p>
    <w:tbl>
      <w:tblPr>
        <w:tblStyle w:val="Table9"/>
        <w:tblW w:w="7880.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2098"/>
        <w:gridCol w:w="1417"/>
        <w:gridCol w:w="850"/>
        <w:gridCol w:w="2098"/>
        <w:gridCol w:w="1417"/>
        <w:tblGridChange w:id="0">
          <w:tblGrid>
            <w:gridCol w:w="2098"/>
            <w:gridCol w:w="1417"/>
            <w:gridCol w:w="850"/>
            <w:gridCol w:w="2098"/>
            <w:gridCol w:w="1417"/>
          </w:tblGrid>
        </w:tblGridChange>
      </w:tblGrid>
      <w:tr>
        <w:trPr>
          <w:cantSplit w:val="0"/>
          <w:trHeight w:val="397" w:hRule="atLeast"/>
          <w:tblHeader w:val="0"/>
        </w:trPr>
        <w:tc>
          <w:tcPr>
            <w:shd w:fill="d9d9d9" w:val="cle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w:t>
            </w:r>
          </w:p>
        </w:tc>
        <w:tc>
          <w:tcPr>
            <w:shd w:fill="d9d9d9" w:val="cle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tcBorders>
              <w:top w:color="000000" w:space="0" w:sz="0" w:val="nil"/>
              <w:bottom w:color="000000" w:space="0" w:sz="0" w:val="nil"/>
            </w:tcBorders>
            <w:shd w:fill="ffffff"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SOFTWARE</w:t>
            </w:r>
          </w:p>
        </w:tc>
        <w:tc>
          <w:tcPr>
            <w:shd w:fill="d9d9d9" w:val="cle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r>
      <w:tr>
        <w:trPr>
          <w:cantSplit w:val="0"/>
          <w:trHeight w:val="283" w:hRule="atLeast"/>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Kaspersky</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w:t>
            </w:r>
          </w:p>
        </w:tc>
        <w:tc>
          <w:tcPr>
            <w:tcBorders>
              <w:top w:color="000000" w:space="0" w:sz="0" w:val="nil"/>
              <w:bottom w:color="000000" w:space="0" w:sz="0" w:val="nil"/>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CmapTools</w:t>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5.04.02</w:t>
            </w:r>
          </w:p>
        </w:tc>
      </w:tr>
      <w:tr>
        <w:trPr>
          <w:cantSplit w:val="0"/>
          <w:trHeight w:val="283" w:hRule="atLeast"/>
          <w:tblHeader w:val="0"/>
        </w:trPr>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Filezilla</w:t>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3.7.3</w:t>
            </w:r>
          </w:p>
        </w:tc>
        <w:tc>
          <w:tcPr>
            <w:tcBorders>
              <w:top w:color="000000" w:space="0" w:sz="0" w:val="nil"/>
              <w:bottom w:color="000000" w:space="0" w:sz="0" w:val="nil"/>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Pseint</w:t>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20140112</w:t>
            </w:r>
          </w:p>
        </w:tc>
      </w:tr>
      <w:tr>
        <w:trPr>
          <w:cantSplit w:val="0"/>
          <w:trHeight w:val="283" w:hRule="atLeast"/>
          <w:tblHeader w:val="0"/>
        </w:trPr>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Firefox</w:t>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26.0</w:t>
            </w:r>
          </w:p>
        </w:tc>
        <w:tc>
          <w:tcPr>
            <w:tcBorders>
              <w:top w:color="000000" w:space="0" w:sz="0" w:val="nil"/>
              <w:bottom w:color="000000" w:space="0" w:sz="0" w:val="nil"/>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MySqlFront</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r>
          </w:p>
        </w:tc>
      </w:tr>
      <w:tr>
        <w:trPr>
          <w:cantSplit w:val="0"/>
          <w:trHeight w:val="283" w:hRule="atLeast"/>
          <w:tblHeader w:val="0"/>
        </w:trPr>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Chrome</w:t>
            </w:r>
          </w:p>
        </w:tc>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32.0</w:t>
            </w:r>
          </w:p>
        </w:tc>
        <w:tc>
          <w:tcPr>
            <w:tcBorders>
              <w:top w:color="000000" w:space="0" w:sz="0" w:val="nil"/>
              <w:bottom w:color="000000" w:space="0" w:sz="0" w:val="nil"/>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ConfigMaker</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p>
        </w:tc>
      </w:tr>
      <w:tr>
        <w:trPr>
          <w:cantSplit w:val="0"/>
          <w:trHeight w:val="283" w:hRule="atLeast"/>
          <w:tblHeader w:val="0"/>
        </w:trPr>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Foxit</w:t>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6.0.10</w:t>
            </w:r>
          </w:p>
        </w:tc>
        <w:tc>
          <w:tcPr>
            <w:tcBorders>
              <w:top w:color="000000" w:space="0" w:sz="0" w:val="nil"/>
              <w:bottom w:color="000000" w:space="0" w:sz="0" w:val="nil"/>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Packet tracer</w:t>
            </w:r>
          </w:p>
        </w:tc>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w:t>
            </w:r>
          </w:p>
        </w:tc>
      </w:tr>
      <w:tr>
        <w:trPr>
          <w:cantSplit w:val="0"/>
          <w:trHeight w:val="283" w:hRule="atLeast"/>
          <w:tblHeader w:val="0"/>
        </w:trPr>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Flash Player</w:t>
            </w:r>
          </w:p>
        </w:tc>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12.0</w:t>
            </w:r>
          </w:p>
        </w:tc>
        <w:tc>
          <w:tcPr>
            <w:tcBorders>
              <w:top w:color="000000" w:space="0" w:sz="0" w:val="nil"/>
              <w:bottom w:color="000000" w:space="0" w:sz="0" w:val="nil"/>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Lyx</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2.06</w:t>
            </w:r>
          </w:p>
        </w:tc>
      </w:tr>
      <w:tr>
        <w:trPr>
          <w:cantSplit w:val="0"/>
          <w:trHeight w:val="283" w:hRule="atLeast"/>
          <w:tblHeader w:val="0"/>
        </w:trPr>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Office</w:t>
            </w:r>
            <w:r w:rsidDel="00000000" w:rsidR="00000000" w:rsidRPr="00000000">
              <w:rPr>
                <w:rtl w:val="0"/>
              </w:rPr>
            </w:r>
          </w:p>
        </w:tc>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2013</w:t>
            </w:r>
          </w:p>
        </w:tc>
        <w:tc>
          <w:tcPr>
            <w:tcBorders>
              <w:top w:color="000000" w:space="0" w:sz="0" w:val="nil"/>
              <w:bottom w:color="000000" w:space="0" w:sz="0" w:val="nil"/>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CodeBlocks</w:t>
            </w:r>
          </w:p>
        </w:tc>
        <w:tc>
          <w:tcP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13.12</w:t>
            </w:r>
          </w:p>
        </w:tc>
      </w:tr>
      <w:tr>
        <w:trPr>
          <w:cantSplit w:val="0"/>
          <w:trHeight w:val="283" w:hRule="atLeast"/>
          <w:tblHeader w:val="0"/>
        </w:trPr>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visio</w:t>
            </w:r>
          </w:p>
        </w:tc>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2013</w:t>
            </w:r>
          </w:p>
        </w:tc>
        <w:tc>
          <w:tcPr>
            <w:tcBorders>
              <w:top w:color="000000" w:space="0" w:sz="0" w:val="nil"/>
              <w:bottom w:color="000000" w:space="0" w:sz="0" w:val="nil"/>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DFD</w:t>
            </w:r>
          </w:p>
        </w:tc>
        <w:tc>
          <w:tcP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r>
      <w:tr>
        <w:trPr>
          <w:cantSplit w:val="0"/>
          <w:trHeight w:val="283" w:hRule="atLeast"/>
          <w:tblHeader w:val="0"/>
        </w:trPr>
        <w:tc>
          <w:tcP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w:t>
            </w:r>
          </w:p>
        </w:tc>
        <w:tc>
          <w:tcP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2013</w:t>
            </w:r>
          </w:p>
        </w:tc>
        <w:tc>
          <w:tcPr>
            <w:tcBorders>
              <w:top w:color="000000" w:space="0" w:sz="0" w:val="nil"/>
              <w:bottom w:color="000000" w:space="0" w:sz="0" w:val="nil"/>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TeamViewer</w:t>
            </w:r>
          </w:p>
        </w:tc>
        <w:tc>
          <w:tcP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9.0.24</w:t>
            </w:r>
          </w:p>
        </w:tc>
      </w:tr>
      <w:tr>
        <w:trPr>
          <w:cantSplit w:val="0"/>
          <w:trHeight w:val="283" w:hRule="atLeast"/>
          <w:tblHeader w:val="0"/>
        </w:trPr>
        <w:tc>
          <w:tcP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Java</w:t>
            </w:r>
          </w:p>
        </w:tc>
        <w:tc>
          <w:tcP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7.51</w:t>
            </w:r>
          </w:p>
        </w:tc>
        <w:tc>
          <w:tcPr>
            <w:tcBorders>
              <w:top w:color="000000" w:space="0" w:sz="0" w:val="nil"/>
              <w:bottom w:color="000000" w:space="0" w:sz="0" w:val="nil"/>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TeXStudio</w:t>
            </w:r>
          </w:p>
        </w:tc>
        <w:tc>
          <w:tcP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2.6.6</w:t>
            </w:r>
          </w:p>
        </w:tc>
      </w:tr>
      <w:tr>
        <w:trPr>
          <w:cantSplit w:val="0"/>
          <w:trHeight w:val="283" w:hRule="atLeast"/>
          <w:tblHeader w:val="0"/>
        </w:trPr>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Netbeans</w:t>
            </w:r>
          </w:p>
        </w:tc>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w:t>
            </w:r>
          </w:p>
        </w:tc>
        <w:tc>
          <w:tcPr>
            <w:tcBorders>
              <w:top w:color="000000" w:space="0" w:sz="0" w:val="nil"/>
              <w:bottom w:color="000000" w:space="0" w:sz="0" w:val="nil"/>
            </w:tcBorders>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StarUML</w:t>
            </w:r>
          </w:p>
        </w:tc>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w:t>
            </w:r>
          </w:p>
        </w:tc>
      </w:tr>
      <w:tr>
        <w:trPr>
          <w:cantSplit w:val="0"/>
          <w:trHeight w:val="283" w:hRule="atLeast"/>
          <w:tblHeader w:val="0"/>
        </w:trPr>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Matlab</w:t>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12.0</w:t>
            </w:r>
          </w:p>
        </w:tc>
        <w:tc>
          <w:tcPr>
            <w:tcBorders>
              <w:top w:color="000000" w:space="0" w:sz="0" w:val="nil"/>
              <w:bottom w:color="000000" w:space="0" w:sz="0" w:val="nil"/>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TeXnicCenter</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2.02</w:t>
            </w:r>
          </w:p>
        </w:tc>
      </w:tr>
      <w:tr>
        <w:trPr>
          <w:cantSplit w:val="0"/>
          <w:trHeight w:val="283" w:hRule="atLeast"/>
          <w:tblHeader w:val="0"/>
        </w:trPr>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Visual Studio</w:t>
            </w:r>
          </w:p>
        </w:tc>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2013</w:t>
            </w:r>
          </w:p>
        </w:tc>
        <w:tc>
          <w:tcPr>
            <w:tcBorders>
              <w:top w:color="000000" w:space="0" w:sz="0" w:val="nil"/>
              <w:bottom w:color="000000" w:space="0" w:sz="0" w:val="nil"/>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7-Zip</w:t>
            </w:r>
          </w:p>
        </w:tc>
        <w:tc>
          <w:tcP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9.20</w:t>
            </w:r>
          </w:p>
        </w:tc>
      </w:tr>
      <w:tr>
        <w:trPr>
          <w:cantSplit w:val="0"/>
          <w:trHeight w:val="283" w:hRule="atLeast"/>
          <w:tblHeader w:val="0"/>
        </w:trPr>
        <w:tc>
          <w:tcP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Dev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w:t>
            </w:r>
          </w:p>
        </w:tc>
        <w:tc>
          <w:tcP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4.9.9.2</w:t>
            </w:r>
          </w:p>
        </w:tc>
        <w:tc>
          <w:tcPr>
            <w:tcBorders>
              <w:top w:color="000000" w:space="0" w:sz="0" w:val="nil"/>
              <w:bottom w:color="000000" w:space="0" w:sz="0" w:val="nil"/>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Ccleaner</w:t>
            </w:r>
          </w:p>
        </w:tc>
        <w:tc>
          <w:tcP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4.09</w:t>
            </w:r>
          </w:p>
        </w:tc>
      </w:tr>
      <w:tr>
        <w:trPr>
          <w:cantSplit w:val="0"/>
          <w:trHeight w:val="283" w:hRule="atLeast"/>
          <w:tblHeader w:val="0"/>
        </w:trPr>
        <w:tc>
          <w:tcP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Mysql</w:t>
            </w:r>
          </w:p>
        </w:tc>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5.6.15</w:t>
            </w:r>
          </w:p>
        </w:tc>
        <w:tc>
          <w:tcPr>
            <w:tcBorders>
              <w:top w:color="000000" w:space="0" w:sz="0" w:val="nil"/>
              <w:bottom w:color="000000" w:space="0" w:sz="0" w:val="nil"/>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Arena</w:t>
            </w:r>
          </w:p>
        </w:tc>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Python-Pygame</w:t>
            </w:r>
          </w:p>
        </w:tc>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 1,9,2</w:t>
            </w:r>
          </w:p>
        </w:tc>
        <w:tc>
          <w:tcPr>
            <w:tcBorders>
              <w:top w:color="000000" w:space="0" w:sz="0" w:val="nil"/>
              <w:bottom w:color="000000" w:space="0" w:sz="0" w:val="nil"/>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Automation Studio</w:t>
            </w:r>
          </w:p>
        </w:tc>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Eclipse</w:t>
            </w:r>
          </w:p>
        </w:tc>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Helio</w:t>
            </w:r>
          </w:p>
        </w:tc>
        <w:tc>
          <w:tcPr>
            <w:tcBorders>
              <w:top w:color="000000" w:space="0" w:sz="0" w:val="nil"/>
              <w:bottom w:color="000000" w:space="0" w:sz="0" w:val="nil"/>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GNS3</w:t>
            </w:r>
          </w:p>
        </w:tc>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0.7.4</w:t>
            </w:r>
          </w:p>
        </w:tc>
      </w:tr>
      <w:tr>
        <w:trPr>
          <w:cantSplit w:val="0"/>
          <w:trHeight w:val="283" w:hRule="atLeast"/>
          <w:tblHeader w:val="0"/>
        </w:trPr>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Eclipse-Android</w:t>
            </w:r>
          </w:p>
        </w:tc>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Isagraf</w:t>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UML Studio</w:t>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w:t>
            </w:r>
          </w:p>
        </w:tc>
        <w:tc>
          <w:tcPr>
            <w:tcBorders>
              <w:top w:color="000000" w:space="0" w:sz="0" w:val="nil"/>
              <w:bottom w:color="000000" w:space="0" w:sz="0" w:val="nil"/>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Ithink</w:t>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w:t>
            </w:r>
          </w:p>
        </w:tc>
      </w:tr>
      <w:tr>
        <w:trPr>
          <w:cantSplit w:val="0"/>
          <w:trHeight w:val="283" w:hRule="atLeast"/>
          <w:tblHeader w:val="0"/>
        </w:trPr>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Gretl</w:t>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1.9.14</w:t>
            </w:r>
          </w:p>
        </w:tc>
        <w:tc>
          <w:tcPr>
            <w:tcBorders>
              <w:top w:color="000000" w:space="0" w:sz="0" w:val="nil"/>
              <w:bottom w:color="000000" w:space="0" w:sz="0" w:val="nil"/>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ModelSim</w:t>
            </w:r>
          </w:p>
        </w:tc>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3.0.2</w:t>
            </w:r>
          </w:p>
        </w:tc>
        <w:tc>
          <w:tcPr>
            <w:tcBorders>
              <w:top w:color="000000" w:space="0" w:sz="0" w:val="nil"/>
              <w:bottom w:color="000000" w:space="0" w:sz="0" w:val="nil"/>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MPLAB</w:t>
            </w:r>
          </w:p>
        </w:tc>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p>
        </w:tc>
      </w:tr>
      <w:tr>
        <w:trPr>
          <w:cantSplit w:val="0"/>
          <w:trHeight w:val="283" w:hRule="atLeast"/>
          <w:tblHeader w:val="0"/>
        </w:trPr>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Gimp</w:t>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2.8.10</w:t>
            </w:r>
          </w:p>
        </w:tc>
        <w:tc>
          <w:tcPr>
            <w:tcBorders>
              <w:top w:color="000000" w:space="0" w:sz="0" w:val="nil"/>
              <w:bottom w:color="000000" w:space="0" w:sz="0" w:val="nil"/>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Opnet</w:t>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16.1</w:t>
            </w:r>
          </w:p>
        </w:tc>
      </w:tr>
      <w:tr>
        <w:trPr>
          <w:cantSplit w:val="0"/>
          <w:trHeight w:val="283" w:hRule="atLeast"/>
          <w:tblHeader w:val="0"/>
        </w:trPr>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Workbench</w:t>
            </w:r>
          </w:p>
        </w:tc>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6.0.8</w:t>
            </w:r>
          </w:p>
        </w:tc>
        <w:tc>
          <w:tcPr>
            <w:tcBorders>
              <w:top w:color="000000" w:space="0" w:sz="0" w:val="nil"/>
              <w:bottom w:color="000000" w:space="0" w:sz="0" w:val="nil"/>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Promodel</w:t>
            </w:r>
          </w:p>
        </w:tc>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7.0</w:t>
            </w:r>
          </w:p>
        </w:tc>
      </w:tr>
      <w:tr>
        <w:trPr>
          <w:cantSplit w:val="0"/>
          <w:trHeight w:val="283" w:hRule="atLeast"/>
          <w:tblHeader w:val="0"/>
        </w:trPr>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Gams</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24.2.1</w:t>
            </w:r>
          </w:p>
        </w:tc>
        <w:tc>
          <w:tcPr>
            <w:tcBorders>
              <w:top w:color="000000" w:space="0" w:sz="0" w:val="nil"/>
              <w:bottom w:color="000000" w:space="0" w:sz="0" w:val="nil"/>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Scilab</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w:t>
            </w:r>
          </w:p>
        </w:tc>
      </w:tr>
      <w:tr>
        <w:trPr>
          <w:cantSplit w:val="0"/>
          <w:trHeight w:val="283" w:hRule="atLeast"/>
          <w:tblHeader w:val="0"/>
        </w:trPr>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Architect</w:t>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w:t>
            </w:r>
          </w:p>
        </w:tc>
        <w:tc>
          <w:tcPr>
            <w:tcBorders>
              <w:top w:color="000000" w:space="0" w:sz="0" w:val="nil"/>
              <w:bottom w:color="000000" w:space="0" w:sz="0" w:val="nil"/>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Weka</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3.6.10</w:t>
            </w:r>
          </w:p>
        </w:tc>
      </w:tr>
      <w:tr>
        <w:trPr>
          <w:cantSplit w:val="0"/>
          <w:trHeight w:val="283" w:hRule="atLeast"/>
          <w:tblHeader w:val="0"/>
        </w:trPr>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Quantum Gis</w:t>
            </w:r>
          </w:p>
        </w:tc>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2.0.1</w:t>
            </w:r>
          </w:p>
        </w:tc>
        <w:tc>
          <w:tcPr>
            <w:tcBorders>
              <w:top w:color="000000" w:space="0" w:sz="0" w:val="nil"/>
              <w:bottom w:color="000000" w:space="0" w:sz="0" w:val="nil"/>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WinPcap</w:t>
            </w:r>
          </w:p>
        </w:tc>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w:t>
            </w:r>
          </w:p>
        </w:tc>
      </w:tr>
      <w:tr>
        <w:trPr>
          <w:cantSplit w:val="0"/>
          <w:trHeight w:val="283" w:hRule="atLeast"/>
          <w:tblHeader w:val="0"/>
        </w:trPr>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SPSS</w:t>
            </w:r>
          </w:p>
        </w:tc>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18.0</w:t>
            </w:r>
          </w:p>
        </w:tc>
        <w:tc>
          <w:tcPr>
            <w:tcBorders>
              <w:top w:color="000000" w:space="0" w:sz="0" w:val="nil"/>
              <w:bottom w:color="000000" w:space="0" w:sz="0" w:val="nil"/>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Wireshark</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1.10.5</w:t>
            </w:r>
          </w:p>
        </w:tc>
      </w:tr>
      <w:tr>
        <w:trPr>
          <w:cantSplit w:val="0"/>
          <w:trHeight w:val="283" w:hRule="atLeast"/>
          <w:tblHeader w:val="0"/>
        </w:trPr>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ArgoUML</w:t>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0.34</w:t>
            </w:r>
          </w:p>
        </w:tc>
        <w:tc>
          <w:tcPr>
            <w:tcBorders>
              <w:top w:color="000000" w:space="0" w:sz="0" w:val="nil"/>
              <w:bottom w:color="000000" w:space="0" w:sz="0" w:val="nil"/>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Xilinx</w:t>
            </w:r>
          </w:p>
        </w:tc>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12.0</w:t>
            </w:r>
          </w:p>
        </w:tc>
      </w:tr>
      <w:tr>
        <w:trPr>
          <w:cantSplit w:val="0"/>
          <w:trHeight w:val="283" w:hRule="atLeast"/>
          <w:tblHeader w:val="0"/>
        </w:trPr>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w:t>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0.97.2</w:t>
            </w:r>
          </w:p>
        </w:tc>
        <w:tc>
          <w:tcPr>
            <w:tcBorders>
              <w:top w:color="000000" w:space="0" w:sz="0" w:val="nil"/>
              <w:bottom w:color="000000" w:space="0" w:sz="0" w:val="nil"/>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Code-Warrior</w:t>
            </w:r>
            <w:r w:rsidDel="00000000" w:rsidR="00000000" w:rsidRPr="00000000">
              <w:rPr>
                <w:rtl w:val="0"/>
              </w:rPr>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Postgres-Pgadmin</w:t>
            </w:r>
          </w:p>
        </w:tc>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9.3.2</w:t>
            </w:r>
          </w:p>
        </w:tc>
        <w:tc>
          <w:tcPr>
            <w:tcBorders>
              <w:top w:color="000000" w:space="0" w:sz="0" w:val="nil"/>
              <w:bottom w:color="000000" w:space="0" w:sz="0" w:val="nil"/>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WinQSB</w:t>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p>
        </w:tc>
      </w:tr>
      <w:tr>
        <w:trPr>
          <w:cantSplit w:val="0"/>
          <w:trHeight w:val="283" w:hRule="atLeast"/>
          <w:tblHeader w:val="0"/>
        </w:trPr>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Geany</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1.23.1</w:t>
            </w:r>
          </w:p>
        </w:tc>
        <w:tc>
          <w:tcPr>
            <w:tcBorders>
              <w:top w:color="000000" w:space="0" w:sz="0" w:val="nil"/>
              <w:bottom w:color="000000" w:space="0" w:sz="0" w:val="nil"/>
            </w:tcBorders>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Tinn-R</w:t>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3.0.2.7</w:t>
            </w:r>
          </w:p>
        </w:tc>
      </w:tr>
    </w:tbl>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Fuente: Informe de laboratorios</w:t>
      </w:r>
      <w:r w:rsidDel="00000000" w:rsidR="00000000" w:rsidRPr="00000000">
        <w:rPr>
          <w:rtl w:val="0"/>
        </w:rPr>
      </w:r>
    </w:p>
    <w:p w:rsidR="00000000" w:rsidDel="00000000" w:rsidP="00000000" w:rsidRDefault="00000000" w:rsidRPr="00000000" w14:paraId="000002A9">
      <w:pPr>
        <w:pStyle w:val="Heading3"/>
        <w:spacing w:line="360" w:lineRule="auto"/>
        <w:rPr>
          <w:rFonts w:ascii="Times New Roman" w:cs="Times New Roman" w:eastAsia="Times New Roman" w:hAnsi="Times New Roman"/>
          <w:b w:val="1"/>
          <w:color w:val="000000"/>
        </w:rPr>
      </w:pPr>
      <w:bookmarkStart w:colFirst="0" w:colLast="0" w:name="_heading=h.35nkun2" w:id="14"/>
      <w:bookmarkEnd w:id="14"/>
      <w:r w:rsidDel="00000000" w:rsidR="00000000" w:rsidRPr="00000000">
        <w:rPr>
          <w:rtl w:val="0"/>
        </w:rPr>
      </w:r>
    </w:p>
    <w:p w:rsidR="00000000" w:rsidDel="00000000" w:rsidP="00000000" w:rsidRDefault="00000000" w:rsidRPr="00000000" w14:paraId="000002AA">
      <w:pPr>
        <w:pStyle w:val="Heading3"/>
        <w:spacing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Centro de Computación de Alto Desempeño (CECAD)</w:t>
      </w:r>
    </w:p>
    <w:p w:rsidR="00000000" w:rsidDel="00000000" w:rsidP="00000000" w:rsidRDefault="00000000" w:rsidRPr="00000000" w14:paraId="000002A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rsidR="00000000" w:rsidDel="00000000" w:rsidP="00000000" w:rsidRDefault="00000000" w:rsidRPr="00000000" w14:paraId="000002AC">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CECAD es un centro de alto desempeño diseñado para desarrollar computación científica. Está constituido por 3 Clúster, de los cuales uno es heterogéneo debido a que cuenta con 4 tarjetas de aceleración gráfica </w:t>
      </w:r>
      <w:r w:rsidDel="00000000" w:rsidR="00000000" w:rsidRPr="00000000">
        <w:rPr>
          <w:rFonts w:ascii="Times New Roman" w:cs="Times New Roman" w:eastAsia="Times New Roman" w:hAnsi="Times New Roman"/>
          <w:sz w:val="24"/>
          <w:szCs w:val="24"/>
          <w:rtl w:val="0"/>
        </w:rPr>
        <w:t xml:space="preserve">Nvidia</w:t>
      </w:r>
      <w:r w:rsidDel="00000000" w:rsidR="00000000" w:rsidRPr="00000000">
        <w:rPr>
          <w:rFonts w:ascii="Times New Roman" w:cs="Times New Roman" w:eastAsia="Times New Roman" w:hAnsi="Times New Roman"/>
          <w:color w:val="000000"/>
          <w:sz w:val="24"/>
          <w:szCs w:val="24"/>
          <w:rtl w:val="0"/>
        </w:rPr>
        <w:t xml:space="preserve"> k80 y dos </w:t>
      </w:r>
      <w:r w:rsidDel="00000000" w:rsidR="00000000" w:rsidRPr="00000000">
        <w:rPr>
          <w:rFonts w:ascii="Times New Roman" w:cs="Times New Roman" w:eastAsia="Times New Roman" w:hAnsi="Times New Roman"/>
          <w:color w:val="000000"/>
          <w:sz w:val="24"/>
          <w:szCs w:val="24"/>
          <w:rtl w:val="0"/>
        </w:rPr>
        <w:t xml:space="preserve">co-procesadores</w:t>
      </w:r>
      <w:r w:rsidDel="00000000" w:rsidR="00000000" w:rsidRPr="00000000">
        <w:rPr>
          <w:rFonts w:ascii="Times New Roman" w:cs="Times New Roman" w:eastAsia="Times New Roman" w:hAnsi="Times New Roman"/>
          <w:color w:val="000000"/>
          <w:sz w:val="24"/>
          <w:szCs w:val="24"/>
          <w:rtl w:val="0"/>
        </w:rPr>
        <w:t xml:space="preserve"> xeon-phi. En los últimos 3 años se han desarrollado 53 proyectos de investigación (29 a nivel de pregrado, 8 a nivel de Maestría y 16 a nivel de doctorado) usando los servicios del CECAD.</w:t>
      </w:r>
    </w:p>
    <w:p w:rsidR="00000000" w:rsidDel="00000000" w:rsidP="00000000" w:rsidRDefault="00000000" w:rsidRPr="00000000" w14:paraId="000002AE">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F">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CECAD actúa como un co-laboratorio para e - Ciencia. En el caso de la Unión Europea habilita la conexión par a par con 81 universidades que actualmente cuentan con Nodos de Access Grid. Tiene como principales objetivos gestionar la infraestructura de producción y la infraestructura de investigación.</w:t>
      </w:r>
    </w:p>
    <w:p w:rsidR="00000000" w:rsidDel="00000000" w:rsidP="00000000" w:rsidRDefault="00000000" w:rsidRPr="00000000" w14:paraId="000002B0">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1">
      <w:pPr>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1ksv4uv" w:id="15"/>
      <w:bookmarkEnd w:id="15"/>
      <w:r w:rsidDel="00000000" w:rsidR="00000000" w:rsidRPr="00000000">
        <w:rPr>
          <w:rFonts w:ascii="Times New Roman" w:cs="Times New Roman" w:eastAsia="Times New Roman" w:hAnsi="Times New Roman"/>
          <w:b w:val="1"/>
          <w:color w:val="000000"/>
          <w:sz w:val="24"/>
          <w:szCs w:val="24"/>
          <w:rtl w:val="0"/>
        </w:rPr>
        <w:t xml:space="preserve">Sala de videoconferencias </w:t>
      </w:r>
    </w:p>
    <w:p w:rsidR="00000000" w:rsidDel="00000000" w:rsidP="00000000" w:rsidRDefault="00000000" w:rsidRPr="00000000" w14:paraId="000002B2">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 un espacio diseñado para facilitar los procesos de investigación y difusión de la comunidad académica. Para el buen desarrollo de las actividades académicas, esta sala se encuentra dotada con los siguientes equipos:</w:t>
      </w:r>
    </w:p>
    <w:p w:rsidR="00000000" w:rsidDel="00000000" w:rsidP="00000000" w:rsidRDefault="00000000" w:rsidRPr="00000000" w14:paraId="000002B3">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Video Beam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entradas HDMI,VGA, USB o Wifi</w:t>
      </w:r>
    </w:p>
    <w:p w:rsidR="00000000" w:rsidDel="00000000" w:rsidP="00000000" w:rsidRDefault="00000000" w:rsidRPr="00000000" w14:paraId="000002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Consola de sonido con Parlantes</w:t>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Micrófonos alámbricos e inalámbricos.</w:t>
      </w:r>
    </w:p>
    <w:p w:rsidR="00000000" w:rsidDel="00000000" w:rsidP="00000000" w:rsidRDefault="00000000" w:rsidRPr="00000000" w14:paraId="000002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Telones de proyección Eléctricos</w:t>
      </w:r>
    </w:p>
    <w:p w:rsidR="00000000" w:rsidDel="00000000" w:rsidP="00000000" w:rsidRDefault="00000000" w:rsidRPr="00000000" w14:paraId="000002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Computador con pantalla táctil.</w:t>
      </w:r>
    </w:p>
    <w:p w:rsidR="00000000" w:rsidDel="00000000" w:rsidP="00000000" w:rsidRDefault="00000000" w:rsidRPr="00000000" w14:paraId="000002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Tabla digitalizadora</w:t>
      </w:r>
    </w:p>
    <w:p w:rsidR="00000000" w:rsidDel="00000000" w:rsidP="00000000" w:rsidRDefault="00000000" w:rsidRPr="00000000" w14:paraId="000002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Dispositivo de pizarra digital.</w:t>
      </w:r>
    </w:p>
    <w:p w:rsidR="00000000" w:rsidDel="00000000" w:rsidP="00000000" w:rsidRDefault="00000000" w:rsidRPr="00000000" w14:paraId="000002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Capacidad para Treinta (30) personas.</w:t>
      </w:r>
    </w:p>
    <w:p w:rsidR="00000000" w:rsidDel="00000000" w:rsidP="00000000" w:rsidRDefault="00000000" w:rsidRPr="00000000" w14:paraId="000002BC">
      <w:pPr>
        <w:spacing w:line="360" w:lineRule="auto"/>
        <w:ind w:left="0" w:firstLine="0"/>
        <w:jc w:val="both"/>
        <w:rPr>
          <w:rFonts w:ascii="Times New Roman" w:cs="Times New Roman" w:eastAsia="Times New Roman" w:hAnsi="Times New Roman"/>
          <w:color w:val="000000"/>
          <w:sz w:val="24"/>
          <w:szCs w:val="24"/>
        </w:rPr>
      </w:pPr>
      <w:bookmarkStart w:colFirst="0" w:colLast="0" w:name="_heading=h.44sinio" w:id="16"/>
      <w:bookmarkEnd w:id="16"/>
      <w:r w:rsidDel="00000000" w:rsidR="00000000" w:rsidRPr="00000000">
        <w:rPr>
          <w:rtl w:val="0"/>
        </w:rPr>
      </w:r>
    </w:p>
    <w:p w:rsidR="00000000" w:rsidDel="00000000" w:rsidP="00000000" w:rsidRDefault="00000000" w:rsidRPr="00000000" w14:paraId="000002BD">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Sala Access Grid</w:t>
      </w:r>
    </w:p>
    <w:p w:rsidR="00000000" w:rsidDel="00000000" w:rsidP="00000000" w:rsidRDefault="00000000" w:rsidRPr="00000000" w14:paraId="000002BE">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tecnología Access Grid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rsidR="00000000" w:rsidDel="00000000" w:rsidP="00000000" w:rsidRDefault="00000000" w:rsidRPr="00000000" w14:paraId="000002BF">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0">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rsidR="00000000" w:rsidDel="00000000" w:rsidP="00000000" w:rsidRDefault="00000000" w:rsidRPr="00000000" w14:paraId="000002C1">
      <w:pPr>
        <w:pStyle w:val="Heading3"/>
        <w:spacing w:line="360" w:lineRule="auto"/>
        <w:rPr>
          <w:rFonts w:ascii="Times New Roman" w:cs="Times New Roman" w:eastAsia="Times New Roman" w:hAnsi="Times New Roman"/>
          <w:color w:val="000000"/>
        </w:rPr>
      </w:pPr>
      <w:bookmarkStart w:colFirst="0" w:colLast="0" w:name="_heading=h.2jxsxqh" w:id="17"/>
      <w:bookmarkEnd w:id="17"/>
      <w:r w:rsidDel="00000000" w:rsidR="00000000" w:rsidRPr="00000000">
        <w:rPr>
          <w:rtl w:val="0"/>
        </w:rPr>
      </w:r>
    </w:p>
    <w:p w:rsidR="00000000" w:rsidDel="00000000" w:rsidP="00000000" w:rsidRDefault="00000000" w:rsidRPr="00000000" w14:paraId="000002C2">
      <w:pPr>
        <w:pStyle w:val="Heading3"/>
        <w:spacing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Laboratorios de Ingeniería</w:t>
      </w:r>
    </w:p>
    <w:p w:rsidR="00000000" w:rsidDel="00000000" w:rsidP="00000000" w:rsidRDefault="00000000" w:rsidRPr="00000000" w14:paraId="000002C3">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laboratorios de ingeniería ponen a disposición de la Maestría las siguientes salas especializadas:</w:t>
      </w:r>
    </w:p>
    <w:p w:rsidR="00000000" w:rsidDel="00000000" w:rsidP="00000000" w:rsidRDefault="00000000" w:rsidRPr="00000000" w14:paraId="000002C4">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salas de Electrónica</w:t>
      </w:r>
    </w:p>
    <w:p w:rsidR="00000000" w:rsidDel="00000000" w:rsidP="00000000" w:rsidRDefault="00000000" w:rsidRPr="00000000" w14:paraId="000002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circuitos eléctricos</w:t>
      </w:r>
    </w:p>
    <w:p w:rsidR="00000000" w:rsidDel="00000000" w:rsidP="00000000" w:rsidRDefault="00000000" w:rsidRPr="00000000" w14:paraId="000002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máquinas</w:t>
      </w:r>
    </w:p>
    <w:p w:rsidR="00000000" w:rsidDel="00000000" w:rsidP="00000000" w:rsidRDefault="00000000" w:rsidRPr="00000000" w14:paraId="000002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comunicaciones</w:t>
      </w:r>
    </w:p>
    <w:p w:rsidR="00000000" w:rsidDel="00000000" w:rsidP="00000000" w:rsidRDefault="00000000" w:rsidRPr="00000000" w14:paraId="000002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digitales</w:t>
      </w:r>
    </w:p>
    <w:p w:rsidR="00000000" w:rsidDel="00000000" w:rsidP="00000000" w:rsidRDefault="00000000" w:rsidRPr="00000000" w14:paraId="000002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control</w:t>
      </w:r>
    </w:p>
    <w:p w:rsidR="00000000" w:rsidDel="00000000" w:rsidP="00000000" w:rsidRDefault="00000000" w:rsidRPr="00000000" w14:paraId="000002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hidráulica y neumática (FESTO)</w:t>
      </w:r>
    </w:p>
    <w:p w:rsidR="00000000" w:rsidDel="00000000" w:rsidP="00000000" w:rsidRDefault="00000000" w:rsidRPr="00000000" w14:paraId="000002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salas de física</w:t>
      </w:r>
    </w:p>
    <w:p w:rsidR="00000000" w:rsidDel="00000000" w:rsidP="00000000" w:rsidRDefault="00000000" w:rsidRPr="00000000" w14:paraId="000002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Nanotecnología</w:t>
      </w:r>
    </w:p>
    <w:p w:rsidR="00000000" w:rsidDel="00000000" w:rsidP="00000000" w:rsidRDefault="00000000" w:rsidRPr="00000000" w14:paraId="000002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prototipado e impresión 3D</w:t>
      </w:r>
    </w:p>
    <w:p w:rsidR="00000000" w:rsidDel="00000000" w:rsidP="00000000" w:rsidRDefault="00000000" w:rsidRPr="00000000" w14:paraId="000002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sala de inversa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 Medios educativos: crecimiento y proyección</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Los medios educativos de la Universidad, están disponibles para uso de los diferentes miembros de la comunidad, el carácter especializado de los campos de conocimiento que integran las Facultades derivan en contar con Bibliotecas que respondan a las necesidades de dichos contextos académicos, sin embargo, la posibilidad de indagar en estos campos se extiende a todas las Facultades, en tanto miembros de la comunidad. En otras palabras, existen para la comunidad universitaria medios educativos disponibles en las diferentes Facultades de la Institución, los cuales responden a las características particulares de los campos de conocimiento que confluyen en estas unidades académico-administrativas, sin que esto limite las opciones de búsqueda y consulta a una Facultad. De este modo, la Universidad entre 2015 y 2019, ha evidenciado el crecimiento de los medios educativos disponibles para los procesos académicos en los que participa la comunidad, principalmente en colección general, de referencia, reserva, materiales especiales, entre otros. Siendo evidente el crecimiento año a año, como puede verse en la siguiente tabla:</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Tabla 1. Recursos bibliográficos de la Universidad. </w:t>
      </w:r>
      <w:r w:rsidDel="00000000" w:rsidR="00000000" w:rsidRPr="00000000">
        <w:drawing>
          <wp:anchor allowOverlap="1" behindDoc="0" distB="0" distT="0" distL="114300" distR="114300" hidden="0" layoutInCell="1" locked="0" relativeHeight="0" simplePos="0">
            <wp:simplePos x="0" y="0"/>
            <wp:positionH relativeFrom="column">
              <wp:posOffset>165735</wp:posOffset>
            </wp:positionH>
            <wp:positionV relativeFrom="paragraph">
              <wp:posOffset>270510</wp:posOffset>
            </wp:positionV>
            <wp:extent cx="6267450" cy="3600450"/>
            <wp:effectExtent b="0" l="0" r="0" t="0"/>
            <wp:wrapSquare wrapText="bothSides" distB="0" distT="0" distL="114300" distR="114300"/>
            <wp:docPr descr="https://lh5.googleusercontent.com/GrbjY_PtLHrs7Q6uroeVBn_SKw959E4Mw7_HC-F9W8tk6lu5AWVSdKzdV20P2DzQfqR4oFen4tK3EZpyvnuiT3Jeus15FzQWxC7H6g9AFsSN2yiKjIqBw3r9wsatUmKpcPGyU-0" id="35" name="image5.png"/>
            <a:graphic>
              <a:graphicData uri="http://schemas.openxmlformats.org/drawingml/2006/picture">
                <pic:pic>
                  <pic:nvPicPr>
                    <pic:cNvPr descr="https://lh5.googleusercontent.com/GrbjY_PtLHrs7Q6uroeVBn_SKw959E4Mw7_HC-F9W8tk6lu5AWVSdKzdV20P2DzQfqR4oFen4tK3EZpyvnuiT3Jeus15FzQWxC7H6g9AFsSN2yiKjIqBw3r9wsatUmKpcPGyU-0" id="0" name="image5.png"/>
                    <pic:cNvPicPr preferRelativeResize="0"/>
                  </pic:nvPicPr>
                  <pic:blipFill>
                    <a:blip r:embed="rId11"/>
                    <a:srcRect b="8371" l="35328" r="22866" t="16047"/>
                    <a:stretch>
                      <a:fillRect/>
                    </a:stretch>
                  </pic:blipFill>
                  <pic:spPr>
                    <a:xfrm>
                      <a:off x="0" y="0"/>
                      <a:ext cx="6267450" cy="3600450"/>
                    </a:xfrm>
                    <a:prstGeom prst="rect"/>
                    <a:ln/>
                  </pic:spPr>
                </pic:pic>
              </a:graphicData>
            </a:graphic>
          </wp:anchor>
        </w:drawing>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Con base en el crecimiento de los recursos disponibles para consulta de la comunidad, se ha evidenciado además un incremento en el número de consultas de material bibliográfico virtual, siendo de 72.119 en 2015 y de 89.798 en 2020-I, lo cual indica un mejoramiento en la apropiación de este tipo de recursos como parte de los procesos de formación en la comunidad, al incrementar su uso en 17.679 consultas en los últimos cinco años.</w:t>
      </w:r>
    </w:p>
    <w:p w:rsidR="00000000" w:rsidDel="00000000" w:rsidP="00000000" w:rsidRDefault="00000000" w:rsidRPr="00000000" w14:paraId="000002D7">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En relación con el presupuesto invertido entre 2015 y 2019, la Universidad destinó $41.377.860.754 para dotación, adecuación y mantenimiento de laboratorios, siendo 2016 y 2019, los periodos de mayor inversión en este aspecto con $12.448.697.197 y $11.118.447.105, respectivamente. Dentro de crecimiento que ha sido posible mediante la inversión de recursos para dotación, adecuación y mantenimiento, el incremento en los puntos de red, resulta significativo en los últimos años, como se muestra a continuación: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1 . Crecimiento puntos de red.</w:t>
      </w:r>
      <w:r w:rsidDel="00000000" w:rsidR="00000000" w:rsidRPr="00000000">
        <w:drawing>
          <wp:anchor allowOverlap="1" behindDoc="0" distB="0" distT="0" distL="114300" distR="114300" hidden="0" layoutInCell="1" locked="0" relativeHeight="0" simplePos="0">
            <wp:simplePos x="0" y="0"/>
            <wp:positionH relativeFrom="column">
              <wp:posOffset>251460</wp:posOffset>
            </wp:positionH>
            <wp:positionV relativeFrom="paragraph">
              <wp:posOffset>232409</wp:posOffset>
            </wp:positionV>
            <wp:extent cx="5924550" cy="2971800"/>
            <wp:effectExtent b="0" l="0" r="0" t="0"/>
            <wp:wrapSquare wrapText="bothSides" distB="0" distT="0" distL="114300" distR="114300"/>
            <wp:docPr descr="https://lh6.googleusercontent.com/bF2jAf4ZgRNXgXW1H2hYA5g4n3EYT1NfyP-dY0pAtHEWA-hrMaZKl7b48ROgdJol-LauWxF76P_Y57fdlUT2bZev2a2yxklbCENwMkZ96cCISgtRZfJutPA4BM_Y0Mj_MoP0NcI" id="33" name="image6.png"/>
            <a:graphic>
              <a:graphicData uri="http://schemas.openxmlformats.org/drawingml/2006/picture">
                <pic:pic>
                  <pic:nvPicPr>
                    <pic:cNvPr descr="https://lh6.googleusercontent.com/bF2jAf4ZgRNXgXW1H2hYA5g4n3EYT1NfyP-dY0pAtHEWA-hrMaZKl7b48ROgdJol-LauWxF76P_Y57fdlUT2bZev2a2yxklbCENwMkZ96cCISgtRZfJutPA4BM_Y0Mj_MoP0NcI" id="0" name="image6.png"/>
                    <pic:cNvPicPr preferRelativeResize="0"/>
                  </pic:nvPicPr>
                  <pic:blipFill>
                    <a:blip r:embed="rId12"/>
                    <a:srcRect b="8458" l="15849" r="35918" t="27612"/>
                    <a:stretch>
                      <a:fillRect/>
                    </a:stretch>
                  </pic:blipFill>
                  <pic:spPr>
                    <a:xfrm>
                      <a:off x="0" y="0"/>
                      <a:ext cx="5924550" cy="2971800"/>
                    </a:xfrm>
                    <a:prstGeom prst="rect"/>
                    <a:ln/>
                  </pic:spPr>
                </pic:pic>
              </a:graphicData>
            </a:graphic>
          </wp:anchor>
        </w:drawing>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general el crecimiento de la Universidad en medios educativos se puede apreciar en la siguiente figura:</w:t>
      </w:r>
    </w:p>
    <w:p w:rsidR="00000000" w:rsidDel="00000000" w:rsidP="00000000" w:rsidRDefault="00000000" w:rsidRPr="00000000" w14:paraId="000002E4">
      <w:pPr>
        <w:ind w:firstLine="357"/>
        <w:rPr>
          <w:sz w:val="24"/>
          <w:szCs w:val="24"/>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2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Crecimiento puntos de red.</w:t>
      </w:r>
      <w:r w:rsidDel="00000000" w:rsidR="00000000" w:rsidRPr="00000000">
        <w:rPr>
          <w:rtl w:val="0"/>
        </w:rPr>
      </w:r>
    </w:p>
    <w:p w:rsidR="00000000" w:rsidDel="00000000" w:rsidP="00000000" w:rsidRDefault="00000000" w:rsidRPr="00000000" w14:paraId="000002E6">
      <w:pPr>
        <w:ind w:firstLine="357"/>
        <w:jc w:val="center"/>
        <w:rPr/>
      </w:pPr>
      <w:r w:rsidDel="00000000" w:rsidR="00000000" w:rsidRPr="00000000">
        <w:rPr>
          <w:rtl w:val="0"/>
        </w:rPr>
        <w:br w:type="textWrapping"/>
      </w:r>
      <w:r w:rsidDel="00000000" w:rsidR="00000000" w:rsidRPr="00000000">
        <w:rPr/>
        <w:drawing>
          <wp:inline distB="0" distT="0" distL="0" distR="0">
            <wp:extent cx="5394168" cy="3088103"/>
            <wp:effectExtent b="0" l="0" r="0" t="0"/>
            <wp:docPr descr="https://lh6.googleusercontent.com/HE2NAyXBbBMhtmjCZbkuAWDPkO7Q_B_ejcDZUbZo5Gw-VpeeiOwbxBuVBq_tZEdteYXW6P0xGGncn0Si5EcFqft5-SSvAfUXyJ8GdH7-64vHMn5gADhrEDmXA11LMDkVfvfvhnY" id="37" name="image4.png"/>
            <a:graphic>
              <a:graphicData uri="http://schemas.openxmlformats.org/drawingml/2006/picture">
                <pic:pic>
                  <pic:nvPicPr>
                    <pic:cNvPr descr="https://lh6.googleusercontent.com/HE2NAyXBbBMhtmjCZbkuAWDPkO7Q_B_ejcDZUbZo5Gw-VpeeiOwbxBuVBq_tZEdteYXW6P0xGGncn0Si5EcFqft5-SSvAfUXyJ8GdH7-64vHMn5gADhrEDmXA11LMDkVfvfvhnY" id="0" name="image4.png"/>
                    <pic:cNvPicPr preferRelativeResize="0"/>
                  </pic:nvPicPr>
                  <pic:blipFill>
                    <a:blip r:embed="rId13"/>
                    <a:srcRect b="7913" l="10089" r="13404" t="16547"/>
                    <a:stretch>
                      <a:fillRect/>
                    </a:stretch>
                  </pic:blipFill>
                  <pic:spPr>
                    <a:xfrm>
                      <a:off x="0" y="0"/>
                      <a:ext cx="5394168" cy="3088103"/>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El fortalecimiento de los medios educativos constituye uno de los ejes del crecimiento institucional, en los que se ha trazado una ruta de trabajo importante, orientada a crear espacios de formación adecuados, pertinentes y suficientes para los procesos de enseñanza-aprendizaje que se gestan en la Institución, en coherencia con las necesidades de los diferentes contextos y programas académicos. En esta dirección se ha consolidado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Maestro de Espacios Educativos</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que plantea a partir de la renovación del concepto de espacios educativos, el reconocimiento de las relaciones que se dan en dichos espacios y </w:t>
      </w:r>
      <w:r w:rsidDel="00000000" w:rsidR="00000000" w:rsidRPr="00000000">
        <w:rPr>
          <w:rFonts w:ascii="Times New Roman" w:cs="Times New Roman" w:eastAsia="Times New Roman" w:hAnsi="Times New Roman"/>
          <w:color w:val="2e75b5"/>
          <w:sz w:val="24"/>
          <w:szCs w:val="24"/>
          <w:rtl w:val="0"/>
        </w:rPr>
        <w:t xml:space="preserve">cómo</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estas articulan a la Universidad con la ciudad. Desde esta mirada se ha propuesto que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Maestro de Espacios Educativos</w:t>
        </w:r>
      </w:hyperlink>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recoja los principios institucionales que conforman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Estratégico de Desarrollo 2018-2030</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correspondientes a: </w:t>
      </w: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participación, integralidad y sostenibilidad</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De allí que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Maestro de Espacios Educativos</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plantee la importancia de reconocer que en los espacios que configuran la Universidad confluyen y se movilizan diferentes conocimientos, que, en permanente transformación exigen la consolidación de espacios educativos que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trasciendan</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espacio institucional hacia formas de la sociedad desde una perspectiva crítica. Abordar de este modo el conocimiento y los intercambios que sustentan la razón de ser de la Universidad, implica contar con infraestructura y medios educativos que posibiliten tales interacciones desde una perspectiva crítica que se orienta a la transformación del escenario social.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Esta concepción deriva en reconocer que el crecimiento, el fortalecimiento y la consolidación de espacios educativos, está situado en la necesaria articulación entre una infraestructura física y tecnológica adecuada, pertinente, suficiente y, en medios educativos que responden a las condiciones específicas de las áreas de formación que constituyen la propuesta académica de la Universidad. Un hecho que, reconoce el contexto particular de cada uno de los programas a la vez que los acoge en una comprensión global de la Universidad, que, se construye desde la colectividad. Actualmente,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Estratégico de Desarrollo 2018-2030</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está siendo consolidado por la Universidad, a partir de acciones como:</w:t>
      </w:r>
    </w:p>
    <w:p w:rsidR="00000000" w:rsidDel="00000000" w:rsidP="00000000" w:rsidRDefault="00000000" w:rsidRPr="00000000" w14:paraId="000002EB">
      <w:pPr>
        <w:spacing w:line="360" w:lineRule="auto"/>
        <w:ind w:firstLine="357"/>
        <w:rPr>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Elaboración de un diagnóstico para la construcción 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9">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Estratégico de Desarrollo 2018-2030</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Definición de elementos cualitativos de cada una de las sedes de la Universidad para la construcción del </w:t>
      </w:r>
      <w:hyperlink r:id="rId20">
        <w:r w:rsidDel="00000000" w:rsidR="00000000" w:rsidRPr="00000000">
          <w:rPr>
            <w:rFonts w:ascii="Times New Roman" w:cs="Times New Roman" w:eastAsia="Times New Roman" w:hAnsi="Times New Roman"/>
            <w:b w:val="0"/>
            <w:i w:val="1"/>
            <w:smallCaps w:val="0"/>
            <w:strike w:val="0"/>
            <w:color w:val="2e75b5"/>
            <w:sz w:val="24"/>
            <w:szCs w:val="24"/>
            <w:u w:val="single"/>
            <w:shd w:fill="auto" w:val="clear"/>
            <w:vertAlign w:val="baseline"/>
            <w:rtl w:val="0"/>
          </w:rPr>
          <w:t xml:space="preserve">Plan Estratégico de Desarrollo 2018-2030</w:t>
        </w:r>
      </w:hyperlink>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Construcción de un documento de discusión que aporte a definir la ruta de trabajo que aportará al fortalecimiento de la infraestructura física y tecnológica de la Universidad, así como, de los medios educativos con los que cuenta.  </w:t>
      </w:r>
    </w:p>
    <w:p w:rsidR="00000000" w:rsidDel="00000000" w:rsidP="00000000" w:rsidRDefault="00000000" w:rsidRPr="00000000" w14:paraId="000002EF">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En el caso particular de la Facultad de Ingeniería, el monto asignado para la dotación de laboratorios corresponde a $ 531.993.934, de los cuales se ejecutaron $ $ 531.377.435 a 2019, con un saldo de $ $ 616.499; de la proyección de recursos para la adquisición de software se destinaron $ $ 146.995.761, se ejecutaron $</w:t>
      </w:r>
      <w:r w:rsidDel="00000000" w:rsidR="00000000" w:rsidRPr="00000000">
        <w:rPr>
          <w:rFonts w:ascii="Calibri" w:cs="Calibri" w:eastAsia="Calibri" w:hAnsi="Calibri"/>
          <w:b w:val="0"/>
          <w:i w:val="0"/>
          <w:smallCaps w:val="0"/>
          <w:strike w:val="0"/>
          <w:color w:val="2e75b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$ 145.673.574 y se reportó a 2019 pendiente por ejecutar $ $ 1.322.187; para la compra de computadores se invirtieron $79.016.000, ejecutados en su totalidad en 16 nuevo computadores para las salas de cómputo de la Facultad. En lo que tiene que ver con el mantenimiento de los equipos se destinaron $178.167.354, se invirtieron $1177.759.484, con una ejecución pendiente de $407.870 y, en lo que tiene que ver con la compra de insumos se proyectó una inversión de $315.004.003, se ejecutaron $296.035.978 y no se ejecutaron $18.968.025. </w:t>
      </w:r>
    </w:p>
    <w:p w:rsidR="00000000" w:rsidDel="00000000" w:rsidP="00000000" w:rsidRDefault="00000000" w:rsidRPr="00000000" w14:paraId="000002F1">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Cambios como los enunciados y perspectivas como las adoptadas por la Universidad, aportan a que se presenten resultados como: </w:t>
      </w:r>
    </w:p>
    <w:p w:rsidR="00000000" w:rsidDel="00000000" w:rsidP="00000000" w:rsidRDefault="00000000" w:rsidRPr="00000000" w14:paraId="000002F3">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Incremento en el número de recursos de carácter multidisciplinar, facilitando a la incursión en campos de interés que les propone el Proyecto Curricular, mediante la consulta de material bibliográfico y electrónico disponible.    </w:t>
      </w:r>
    </w:p>
    <w:p w:rsidR="00000000" w:rsidDel="00000000" w:rsidP="00000000" w:rsidRDefault="00000000" w:rsidRPr="00000000" w14:paraId="000002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Apropiación de los recursos disponibles por parte de la comunidad.</w:t>
      </w:r>
    </w:p>
    <w:p w:rsidR="00000000" w:rsidDel="00000000" w:rsidP="00000000" w:rsidRDefault="00000000" w:rsidRPr="00000000" w14:paraId="000002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Facilidad en la consulta de información pertinente para el estudio y comprensión de las áreas de conocimiento de los Proyectos Curriculares.        </w:t>
      </w:r>
    </w:p>
    <w:p w:rsidR="00000000" w:rsidDel="00000000" w:rsidP="00000000" w:rsidRDefault="00000000" w:rsidRPr="00000000" w14:paraId="000002F7">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Ahora bien, en relación con el fortalecimiento de los medios educativos y la planeación necesaria para tal fin, en la proyección de la Universidad se han consolidado los siguientes proyectos: </w:t>
      </w:r>
    </w:p>
    <w:p w:rsidR="00000000" w:rsidDel="00000000" w:rsidP="00000000" w:rsidRDefault="00000000" w:rsidRPr="00000000" w14:paraId="000002F9">
      <w:pPr>
        <w:spacing w:line="360" w:lineRule="auto"/>
        <w:ind w:firstLine="357"/>
        <w:rPr>
          <w:color w:val="2e75b5"/>
          <w:sz w:val="24"/>
          <w:szCs w:val="24"/>
        </w:rPr>
      </w:pPr>
      <w:r w:rsidDel="00000000" w:rsidR="00000000" w:rsidRPr="00000000">
        <w:rPr>
          <w:color w:val="2e75b5"/>
          <w:sz w:val="24"/>
          <w:szCs w:val="24"/>
          <w:rtl w:val="0"/>
        </w:rPr>
        <w:br w:type="textWrapping"/>
      </w:r>
    </w:p>
    <w:p w:rsidR="00000000" w:rsidDel="00000000" w:rsidP="00000000" w:rsidRDefault="00000000" w:rsidRPr="00000000" w14:paraId="000002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de inversión 2020-2024-Proyecto No 7899 Fortalecimiento y modernización de la Infraestructura tecnológica de la UDFJC</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cual cuenta con una inversión a 2020 de $ 2.193.966.480 y proyecta a 2024 contar con una inversión de $ 17.863.939.063. El impacto esperado con este proyecto se relaciona a continuación:</w:t>
      </w:r>
    </w:p>
    <w:p w:rsidR="00000000" w:rsidDel="00000000" w:rsidP="00000000" w:rsidRDefault="00000000" w:rsidRPr="00000000" w14:paraId="000002FB">
      <w:pPr>
        <w:spacing w:line="360" w:lineRule="auto"/>
        <w:ind w:firstLine="357"/>
        <w:rPr>
          <w:color w:val="2e75b5"/>
          <w:sz w:val="24"/>
          <w:szCs w:val="24"/>
        </w:rPr>
      </w:pPr>
      <w:r w:rsidDel="00000000" w:rsidR="00000000" w:rsidRPr="00000000">
        <w:rPr>
          <w:color w:val="2e75b5"/>
          <w:sz w:val="24"/>
          <w:szCs w:val="24"/>
          <w:rtl w:val="0"/>
        </w:rPr>
        <w:br w:type="textWrapping"/>
      </w:r>
    </w:p>
    <w:p w:rsidR="00000000" w:rsidDel="00000000" w:rsidP="00000000" w:rsidRDefault="00000000" w:rsidRPr="00000000" w14:paraId="000002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Sistema integral de información OAS. Mantener y desarrollar aplicativos que mejoren y optimicen los procesos tanto en la parte misional como en la de apoyo.</w:t>
      </w:r>
    </w:p>
    <w:p w:rsidR="00000000" w:rsidDel="00000000" w:rsidP="00000000" w:rsidRDefault="00000000" w:rsidRPr="00000000" w14:paraId="000002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Sistema Integral de Información – RITA. Investigación y Academia a través de redes académicas (RENATA,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RED CLARA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Internet 2).</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7878 Fortalecimiento, fomento y desarrollo de entornos virtuales en la UDFJC</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cual cuenta con una ejecución a 2020 de 2020 $ 1.171.288.114 y se proyecta a 2024 una inversión de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$ 4.472.888.114</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impacto asociado a este proceso se presenta en la siguiente figura:</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3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Impacto del proyecto 7878.</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222250</wp:posOffset>
            </wp:positionH>
            <wp:positionV relativeFrom="paragraph">
              <wp:posOffset>440055</wp:posOffset>
            </wp:positionV>
            <wp:extent cx="6105525" cy="3535680"/>
            <wp:effectExtent b="0" l="0" r="0" t="0"/>
            <wp:wrapSquare wrapText="bothSides" distB="0" distT="0" distL="114300" distR="114300"/>
            <wp:docPr descr="https://lh5.googleusercontent.com/wL63l2SWkpIRoApy2dB8SOumoEY-sD-Lkhslti36-d6ZdRK16QMY6cDbP0OMUROhIccYpOG-rCWqt2UEK2KttJCfs-NdRC73-XRFBNXdPqiAoWIH2SyZ3tWgbsOiqOEhwRRymqI" id="36" name="image2.png"/>
            <a:graphic>
              <a:graphicData uri="http://schemas.openxmlformats.org/drawingml/2006/picture">
                <pic:pic>
                  <pic:nvPicPr>
                    <pic:cNvPr descr="https://lh5.googleusercontent.com/wL63l2SWkpIRoApy2dB8SOumoEY-sD-Lkhslti36-d6ZdRK16QMY6cDbP0OMUROhIccYpOG-rCWqt2UEK2KttJCfs-NdRC73-XRFBNXdPqiAoWIH2SyZ3tWgbsOiqOEhwRRymqI" id="0" name="image2.png"/>
                    <pic:cNvPicPr preferRelativeResize="0"/>
                  </pic:nvPicPr>
                  <pic:blipFill>
                    <a:blip r:embed="rId21"/>
                    <a:srcRect b="12325" l="17781" r="26482" t="15966"/>
                    <a:stretch>
                      <a:fillRect/>
                    </a:stretch>
                  </pic:blipFill>
                  <pic:spPr>
                    <a:xfrm>
                      <a:off x="0" y="0"/>
                      <a:ext cx="6105525" cy="3535680"/>
                    </a:xfrm>
                    <a:prstGeom prst="rect"/>
                    <a:ln/>
                  </pic:spPr>
                </pic:pic>
              </a:graphicData>
            </a:graphic>
          </wp:anchor>
        </w:drawing>
      </w:r>
    </w:p>
    <w:p w:rsidR="00000000" w:rsidDel="00000000" w:rsidP="00000000" w:rsidRDefault="00000000" w:rsidRPr="00000000" w14:paraId="00000301">
      <w:pPr>
        <w:spacing w:after="240" w:lineRule="auto"/>
        <w:ind w:firstLine="357"/>
        <w:rPr/>
      </w:pPr>
      <w:r w:rsidDel="00000000" w:rsidR="00000000" w:rsidRPr="00000000">
        <w:rPr>
          <w:rtl w:val="0"/>
        </w:rPr>
        <w:br w:type="textWrapping"/>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7866 Fortalecimiento a la Promoción para la Excelencia Académica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es un proyecto que a 2020 reporta una inversión de $894.000.000 y se proyecta que a 2024 esta sea de $ 4.894.000.000. El impacto que se espera con este proyecto es:</w:t>
      </w:r>
    </w:p>
    <w:p w:rsidR="00000000" w:rsidDel="00000000" w:rsidP="00000000" w:rsidRDefault="00000000" w:rsidRPr="00000000" w14:paraId="00000305">
      <w:pPr>
        <w:spacing w:line="360" w:lineRule="auto"/>
        <w:ind w:firstLine="357"/>
        <w:rPr>
          <w:color w:val="2e75b5"/>
          <w:sz w:val="24"/>
          <w:szCs w:val="24"/>
        </w:rPr>
      </w:pPr>
      <w:r w:rsidDel="00000000" w:rsidR="00000000" w:rsidRPr="00000000">
        <w:rPr>
          <w:color w:val="2e75b5"/>
          <w:sz w:val="24"/>
          <w:szCs w:val="24"/>
          <w:rtl w:val="0"/>
        </w:rPr>
        <w:br w:type="textWrapping"/>
      </w:r>
    </w:p>
    <w:p w:rsidR="00000000" w:rsidDel="00000000" w:rsidP="00000000" w:rsidRDefault="00000000" w:rsidRPr="00000000" w14:paraId="000003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Asesoría y apoyo a estudiantes en riesgo de perder la calidad de estudiante.</w:t>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Desarrollo de talleres y actividades orientadas a disminuir la deserción.</w:t>
      </w:r>
    </w:p>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Creación de la línea de atención de permanencia.</w:t>
      </w:r>
    </w:p>
    <w:p w:rsidR="00000000" w:rsidDel="00000000" w:rsidP="00000000" w:rsidRDefault="00000000" w:rsidRPr="00000000" w14:paraId="000003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Atenciones de tutorías y psicopedagógicas.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7821 Fortalecimiento y Dotación de Laboratorios, talleres, centros y aulas de la UDFJC,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 2020 se reportan recursos por $ 4.760.000.000 y se proyectan a 2024 $ 26.928.800.000. El impacto esperado con el proyecto, plantea laboratorios equipados con la dotación necesaria para atender a las demandas del mundo actual y brindar procesos de formación de calidad.   </w:t>
      </w:r>
      <w:r w:rsidDel="00000000" w:rsidR="00000000" w:rsidRPr="00000000">
        <w:rPr>
          <w:rtl w:val="0"/>
        </w:rPr>
      </w:r>
    </w:p>
    <w:p w:rsidR="00000000" w:rsidDel="00000000" w:rsidP="00000000" w:rsidRDefault="00000000" w:rsidRPr="00000000" w14:paraId="0000030C">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7889 Consolidación del modelo de servicios del Centro de Recursos para el Aprendizaje y la Investigación- CRAI,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el cual en 2020 registra una inversión de $ 1.874.149.000 y proyecta para 2024 $ 11.822.069.539. </w:t>
      </w:r>
      <w:r w:rsidDel="00000000" w:rsidR="00000000" w:rsidRPr="00000000">
        <w:rPr>
          <w:rtl w:val="0"/>
        </w:rPr>
      </w:r>
    </w:p>
    <w:p w:rsidR="00000000" w:rsidDel="00000000" w:rsidP="00000000" w:rsidRDefault="00000000" w:rsidRPr="00000000" w14:paraId="0000030E">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El recurso humano con el que principalmente cuentan este tipo de proyectos, es el vinculado a las diferentes instancias académico-administrativas que lideran la implementación de los proyectos, así, el trabajo en torno a la dotación de laboratorios, contará con laboratoristas que aporten a las diferentes actividades; igual que, en la Sección Biblioteca o en el Centro de Bienestar Institucional se consoliden equipos de trabajo que atiendan a las necesidades que conlleva alcanzar las metas trazadas. </w:t>
      </w:r>
    </w:p>
    <w:p w:rsidR="00000000" w:rsidDel="00000000" w:rsidP="00000000" w:rsidRDefault="00000000" w:rsidRPr="00000000" w14:paraId="0000031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3">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5">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7">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10"/>
        <w:tblW w:w="9962.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318">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319">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31A">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31B">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8. Medios educativos</w:t>
            </w:r>
          </w:p>
        </w:tc>
        <w:tc>
          <w:tcPr/>
          <w:p w:rsidR="00000000" w:rsidDel="00000000" w:rsidP="00000000" w:rsidRDefault="00000000" w:rsidRPr="00000000" w14:paraId="0000031C">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8-Prof-Medios educativos-28-03-22</w:t>
            </w:r>
          </w:p>
        </w:tc>
        <w:tc>
          <w:tcPr/>
          <w:p w:rsidR="00000000" w:rsidDel="00000000" w:rsidP="00000000" w:rsidRDefault="00000000" w:rsidRPr="00000000" w14:paraId="0000031D">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31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22"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5"/>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8"/>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1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spacing w:after="480" w:before="360" w:lineRule="auto"/>
      <w:ind w:left="714" w:hanging="357"/>
    </w:pPr>
    <w:rPr>
      <w:b w:val="1"/>
      <w:smallCaps w:val="1"/>
      <w:sz w:val="28"/>
      <w:szCs w:val="28"/>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aliases w:val="Título Primer Nivel,TITULO 1 YAMI"/>
    <w:basedOn w:val="Normal"/>
    <w:next w:val="Normal"/>
    <w:link w:val="Heading1Char"/>
    <w:uiPriority w:val="9"/>
    <w:qFormat w:val="1"/>
    <w:rsid w:val="009175BD"/>
    <w:pPr>
      <w:keepNext w:val="1"/>
      <w:keepLines w:val="1"/>
      <w:numPr>
        <w:numId w:val="1"/>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1"/>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aliases w:val="Subtítulo II,Título Tercer nivel"/>
    <w:basedOn w:val="Normal"/>
    <w:next w:val="Normal"/>
    <w:link w:val="Heading3Char"/>
    <w:uiPriority w:val="9"/>
    <w:unhideWhenUsed w:val="1"/>
    <w:qFormat w:val="1"/>
    <w:rsid w:val="009175BD"/>
    <w:pPr>
      <w:keepNext w:val="1"/>
      <w:keepLines w:val="1"/>
      <w:numPr>
        <w:ilvl w:val="2"/>
        <w:numId w:val="1"/>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aliases w:val="Título Cuarto nivel"/>
    <w:basedOn w:val="Normal"/>
    <w:next w:val="Normal"/>
    <w:link w:val="Heading4Char"/>
    <w:uiPriority w:val="9"/>
    <w:unhideWhenUsed w:val="1"/>
    <w:qFormat w:val="1"/>
    <w:rsid w:val="009175BD"/>
    <w:pPr>
      <w:keepNext w:val="1"/>
      <w:keepLines w:val="1"/>
      <w:numPr>
        <w:ilvl w:val="3"/>
        <w:numId w:val="1"/>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9175BD"/>
    <w:pPr>
      <w:keepNext w:val="1"/>
      <w:keepLines w:val="1"/>
      <w:numPr>
        <w:ilvl w:val="4"/>
        <w:numId w:val="1"/>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9175BD"/>
    <w:pPr>
      <w:keepNext w:val="1"/>
      <w:keepLines w:val="1"/>
      <w:numPr>
        <w:ilvl w:val="5"/>
        <w:numId w:val="1"/>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9175BD"/>
    <w:pPr>
      <w:keepNext w:val="1"/>
      <w:keepLines w:val="1"/>
      <w:numPr>
        <w:ilvl w:val="6"/>
        <w:numId w:val="1"/>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9175BD"/>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9175BD"/>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aliases w:val="Título Primer Nivel Char,TITULO 1 YAMI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aliases w:val="Subtítulo II Char,Título Tercer nivel Char"/>
    <w:basedOn w:val="DefaultParagraphFont"/>
    <w:link w:val="Heading3"/>
    <w:uiPriority w:val="9"/>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aliases w:val="Título Cuarto nivel Char"/>
    <w:basedOn w:val="DefaultParagraphFont"/>
    <w:link w:val="Heading4"/>
    <w:uiPriority w:val="9"/>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table" w:styleId="PlainTable2">
    <w:name w:val="Plain Table 2"/>
    <w:basedOn w:val="TableNormal"/>
    <w:uiPriority w:val="42"/>
    <w:rsid w:val="002501AF"/>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Fuentedeprrafopredeter1" w:customStyle="1">
    <w:name w:val="Fuente de párrafo predeter.1"/>
    <w:rsid w:val="00135520"/>
  </w:style>
  <w:style w:type="character" w:styleId="EncabezadoCar" w:customStyle="1">
    <w:name w:val="Encabezado Car"/>
    <w:basedOn w:val="Fuentedeprrafopredeter1"/>
    <w:uiPriority w:val="99"/>
    <w:rsid w:val="00135520"/>
  </w:style>
  <w:style w:type="character" w:styleId="PiedepginaCar" w:customStyle="1">
    <w:name w:val="Pie de página Car"/>
    <w:basedOn w:val="Fuentedeprrafopredeter1"/>
    <w:uiPriority w:val="99"/>
    <w:rsid w:val="00135520"/>
  </w:style>
  <w:style w:type="character" w:styleId="TextodegloboCar" w:customStyle="1">
    <w:name w:val="Texto de globo Car"/>
    <w:basedOn w:val="Fuentedeprrafopredeter1"/>
    <w:uiPriority w:val="99"/>
    <w:rsid w:val="00135520"/>
    <w:rPr>
      <w:rFonts w:ascii="Tahoma" w:cs="Tahoma" w:hAnsi="Tahoma"/>
      <w:sz w:val="16"/>
      <w:szCs w:val="16"/>
    </w:rPr>
  </w:style>
  <w:style w:type="character" w:styleId="Nmerodepgina1" w:customStyle="1">
    <w:name w:val="Número de página1"/>
    <w:basedOn w:val="Fuentedeprrafopredeter1"/>
    <w:rsid w:val="00135520"/>
  </w:style>
  <w:style w:type="character" w:styleId="Ttulo5Car" w:customStyle="1">
    <w:name w:val="Título 5 Car"/>
    <w:basedOn w:val="Fuentedeprrafopredeter1"/>
    <w:uiPriority w:val="9"/>
    <w:rsid w:val="00135520"/>
    <w:rPr>
      <w:rFonts w:ascii="Calibri" w:cs="Times New Roman" w:eastAsia="Times New Roman" w:hAnsi="Calibri"/>
      <w:b w:val="1"/>
      <w:bCs w:val="1"/>
      <w:i w:val="1"/>
      <w:iCs w:val="1"/>
      <w:sz w:val="26"/>
      <w:szCs w:val="26"/>
      <w:lang w:val="es-ES"/>
    </w:rPr>
  </w:style>
  <w:style w:type="character" w:styleId="NoSpacingChar" w:customStyle="1">
    <w:name w:val="No Spacing Char"/>
    <w:link w:val="NoSpacing"/>
    <w:uiPriority w:val="1"/>
    <w:rsid w:val="00135520"/>
  </w:style>
  <w:style w:type="character" w:styleId="Ttulo2Car" w:customStyle="1">
    <w:name w:val="Título 2 Car"/>
    <w:aliases w:val="Subtitulo I Car,Título Segundo nivel Car,Título 2 YAMI Car"/>
    <w:basedOn w:val="Fuentedeprrafopredeter1"/>
    <w:uiPriority w:val="9"/>
    <w:rsid w:val="00135520"/>
    <w:rPr>
      <w:rFonts w:ascii="Cambria" w:cs="font296" w:hAnsi="Cambria"/>
      <w:b w:val="1"/>
      <w:bCs w:val="1"/>
      <w:color w:val="4f81bd"/>
      <w:sz w:val="26"/>
      <w:szCs w:val="26"/>
    </w:rPr>
  </w:style>
  <w:style w:type="character" w:styleId="PrrafodelistaCar" w:customStyle="1">
    <w:name w:val="Párrafo de lista Car"/>
    <w:uiPriority w:val="34"/>
    <w:rsid w:val="00135520"/>
    <w:rPr>
      <w:rFonts w:ascii="Calibri" w:cs="Times New Roman" w:eastAsia="Calibri" w:hAnsi="Calibri"/>
      <w:lang w:val="es-ES"/>
    </w:rPr>
  </w:style>
  <w:style w:type="character" w:styleId="TextonotapieCar" w:customStyle="1">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135520"/>
    <w:rPr>
      <w:rFonts w:ascii="Calibri" w:cs="Times New Roman" w:eastAsia="Calibri" w:hAnsi="Calibri"/>
      <w:sz w:val="20"/>
      <w:szCs w:val="20"/>
      <w:lang w:val="es-ES"/>
    </w:rPr>
  </w:style>
  <w:style w:type="character" w:styleId="Refdenotaalpie1" w:customStyle="1">
    <w:name w:val="Ref. de nota al pie1"/>
    <w:rsid w:val="00135520"/>
    <w:rPr>
      <w:vertAlign w:val="superscript"/>
    </w:rPr>
  </w:style>
  <w:style w:type="character" w:styleId="Ttulo1Car" w:customStyle="1">
    <w:name w:val="Título 1 Car"/>
    <w:aliases w:val="Título Primer Nivel Car,TITULO 1 YAMI Car"/>
    <w:basedOn w:val="Fuentedeprrafopredeter1"/>
    <w:uiPriority w:val="9"/>
    <w:rsid w:val="00135520"/>
    <w:rPr>
      <w:rFonts w:ascii="Cambria" w:cs="font296" w:hAnsi="Cambria"/>
      <w:b w:val="1"/>
      <w:bCs w:val="1"/>
      <w:color w:val="365f91"/>
      <w:sz w:val="28"/>
      <w:szCs w:val="28"/>
    </w:rPr>
  </w:style>
  <w:style w:type="character" w:styleId="nfasisintenso1" w:customStyle="1">
    <w:name w:val="Énfasis intenso1"/>
    <w:basedOn w:val="Fuentedeprrafopredeter1"/>
    <w:rsid w:val="00135520"/>
    <w:rPr>
      <w:b w:val="1"/>
      <w:bCs w:val="1"/>
      <w:i w:val="1"/>
      <w:iCs w:val="1"/>
      <w:color w:val="4f81bd"/>
    </w:rPr>
  </w:style>
  <w:style w:type="character" w:styleId="Ttulo3Car" w:customStyle="1">
    <w:name w:val="Título 3 Car"/>
    <w:aliases w:val="Subtítulo II Car,Título Tercer nivel Car"/>
    <w:basedOn w:val="Fuentedeprrafopredeter1"/>
    <w:uiPriority w:val="9"/>
    <w:rsid w:val="00135520"/>
    <w:rPr>
      <w:rFonts w:ascii="Cambria" w:cs="Times New Roman" w:eastAsia="Times New Roman" w:hAnsi="Cambria"/>
      <w:b w:val="1"/>
      <w:bCs w:val="1"/>
      <w:sz w:val="26"/>
      <w:szCs w:val="26"/>
      <w:lang w:val="es-ES"/>
    </w:rPr>
  </w:style>
  <w:style w:type="character" w:styleId="Ttulo4Car" w:customStyle="1">
    <w:name w:val="Título 4 Car"/>
    <w:aliases w:val="Título Cuarto nivel Car"/>
    <w:basedOn w:val="Fuentedeprrafopredeter1"/>
    <w:uiPriority w:val="9"/>
    <w:rsid w:val="00135520"/>
    <w:rPr>
      <w:rFonts w:ascii="Cambria" w:cs="font296" w:hAnsi="Cambria"/>
      <w:i w:val="1"/>
      <w:iCs w:val="1"/>
      <w:color w:val="365f91"/>
      <w:lang w:val="es-ES"/>
    </w:rPr>
  </w:style>
  <w:style w:type="character" w:styleId="Ttulo6Car" w:customStyle="1">
    <w:name w:val="Título 6 Car"/>
    <w:basedOn w:val="Fuentedeprrafopredeter1"/>
    <w:uiPriority w:val="9"/>
    <w:rsid w:val="00135520"/>
    <w:rPr>
      <w:rFonts w:ascii="Times New Roman" w:cs="Times New Roman" w:eastAsia="Times New Roman" w:hAnsi="Times New Roman"/>
      <w:b w:val="1"/>
      <w:bCs w:val="1"/>
      <w:sz w:val="20"/>
      <w:szCs w:val="20"/>
      <w:lang w:eastAsia="es-ES" w:val="es-ES"/>
    </w:rPr>
  </w:style>
  <w:style w:type="character" w:styleId="Ttulo7Car" w:customStyle="1">
    <w:name w:val="Título 7 Car"/>
    <w:basedOn w:val="Fuentedeprrafopredeter1"/>
    <w:uiPriority w:val="9"/>
    <w:rsid w:val="00135520"/>
    <w:rPr>
      <w:rFonts w:ascii="Times New Roman" w:cs="Times New Roman" w:eastAsia="Times New Roman" w:hAnsi="Times New Roman"/>
      <w:sz w:val="24"/>
      <w:szCs w:val="24"/>
      <w:lang w:eastAsia="es-ES" w:val="es-ES"/>
    </w:rPr>
  </w:style>
  <w:style w:type="character" w:styleId="Ttulo8Car" w:customStyle="1">
    <w:name w:val="Título 8 Car"/>
    <w:basedOn w:val="Fuentedeprrafopredeter1"/>
    <w:uiPriority w:val="9"/>
    <w:rsid w:val="00135520"/>
    <w:rPr>
      <w:rFonts w:ascii="Times New Roman" w:cs="Times New Roman" w:eastAsia="Times New Roman" w:hAnsi="Times New Roman"/>
      <w:i w:val="1"/>
      <w:iCs w:val="1"/>
      <w:sz w:val="24"/>
      <w:szCs w:val="24"/>
      <w:lang w:eastAsia="es-ES" w:val="es-ES"/>
    </w:rPr>
  </w:style>
  <w:style w:type="character" w:styleId="Ttulo9Car" w:customStyle="1">
    <w:name w:val="Título 9 Car"/>
    <w:basedOn w:val="Fuentedeprrafopredeter1"/>
    <w:uiPriority w:val="9"/>
    <w:rsid w:val="00135520"/>
    <w:rPr>
      <w:rFonts w:ascii="Arial" w:cs="Times New Roman" w:eastAsia="Times New Roman" w:hAnsi="Arial"/>
      <w:sz w:val="20"/>
      <w:szCs w:val="20"/>
      <w:lang w:eastAsia="es-ES" w:val="es-ES"/>
    </w:rPr>
  </w:style>
  <w:style w:type="character" w:styleId="apple-converted-space" w:customStyle="1">
    <w:name w:val="apple-converted-space"/>
    <w:basedOn w:val="Fuentedeprrafopredeter1"/>
    <w:rsid w:val="00135520"/>
  </w:style>
  <w:style w:type="character" w:styleId="Textoennegrita1" w:customStyle="1">
    <w:name w:val="Texto en negrita1"/>
    <w:rsid w:val="00135520"/>
    <w:rPr>
      <w:b w:val="1"/>
      <w:bCs w:val="1"/>
    </w:rPr>
  </w:style>
  <w:style w:type="character" w:styleId="txts7" w:customStyle="1">
    <w:name w:val="txts7"/>
    <w:basedOn w:val="Fuentedeprrafopredeter1"/>
    <w:rsid w:val="00135520"/>
  </w:style>
  <w:style w:type="character" w:styleId="Emphasis">
    <w:name w:val="Emphasis"/>
    <w:uiPriority w:val="20"/>
    <w:qFormat w:val="1"/>
    <w:rsid w:val="00135520"/>
    <w:rPr>
      <w:i w:val="1"/>
      <w:iCs w:val="1"/>
    </w:rPr>
  </w:style>
  <w:style w:type="character" w:styleId="Hipervnculovisitado1" w:customStyle="1">
    <w:name w:val="Hipervínculo visitado1"/>
    <w:rsid w:val="00135520"/>
    <w:rPr>
      <w:color w:val="800080"/>
      <w:u w:val="single"/>
    </w:rPr>
  </w:style>
  <w:style w:type="character" w:styleId="A3" w:customStyle="1">
    <w:name w:val="A3"/>
    <w:rsid w:val="00135520"/>
    <w:rPr>
      <w:color w:val="000000"/>
      <w:sz w:val="22"/>
      <w:szCs w:val="22"/>
    </w:rPr>
  </w:style>
  <w:style w:type="character" w:styleId="Listavistosa-nfasis1Car" w:customStyle="1">
    <w:name w:val="Lista vistosa - Énfasis 1 Car"/>
    <w:rsid w:val="00135520"/>
    <w:rPr>
      <w:rFonts w:ascii="Calibri" w:cs="Times New Roman" w:eastAsia="Calibri" w:hAnsi="Calibri"/>
    </w:rPr>
  </w:style>
  <w:style w:type="character" w:styleId="Refdecomentario1" w:customStyle="1">
    <w:name w:val="Ref. de comentario1"/>
    <w:basedOn w:val="Fuentedeprrafopredeter1"/>
    <w:rsid w:val="00135520"/>
    <w:rPr>
      <w:sz w:val="16"/>
      <w:szCs w:val="16"/>
    </w:rPr>
  </w:style>
  <w:style w:type="character" w:styleId="TextocomentarioCar" w:customStyle="1">
    <w:name w:val="Texto comentario Car"/>
    <w:basedOn w:val="Fuentedeprrafopredeter1"/>
    <w:uiPriority w:val="99"/>
    <w:rsid w:val="00135520"/>
    <w:rPr>
      <w:rFonts w:ascii="Calibri" w:cs="Times New Roman" w:eastAsia="Calibri" w:hAnsi="Calibri"/>
      <w:sz w:val="20"/>
      <w:szCs w:val="20"/>
      <w:lang w:val="es-ES"/>
    </w:rPr>
  </w:style>
  <w:style w:type="character" w:styleId="AsuntodelcomentarioCar" w:customStyle="1">
    <w:name w:val="Asunto del comentario Car"/>
    <w:basedOn w:val="TextocomentarioCar"/>
    <w:uiPriority w:val="99"/>
    <w:rsid w:val="00135520"/>
    <w:rPr>
      <w:rFonts w:ascii="Calibri" w:cs="Times New Roman" w:eastAsia="Calibri" w:hAnsi="Calibri"/>
      <w:b w:val="1"/>
      <w:bCs w:val="1"/>
      <w:sz w:val="20"/>
      <w:szCs w:val="20"/>
      <w:lang w:val="es-ES"/>
    </w:rPr>
  </w:style>
  <w:style w:type="character" w:styleId="TextoindependienteCar" w:customStyle="1">
    <w:name w:val="Texto independiente Car"/>
    <w:basedOn w:val="Fuentedeprrafopredeter1"/>
    <w:uiPriority w:val="99"/>
    <w:rsid w:val="00135520"/>
    <w:rPr>
      <w:rFonts w:ascii="Arial" w:cs="Arial" w:hAnsi="Arial"/>
      <w:sz w:val="24"/>
      <w:szCs w:val="24"/>
      <w:lang w:eastAsia="es-CO"/>
    </w:rPr>
  </w:style>
  <w:style w:type="character" w:styleId="BodyText2Char" w:customStyle="1">
    <w:name w:val="Body Text 2 Char"/>
    <w:basedOn w:val="Fuentedeprrafopredeter1"/>
    <w:link w:val="BodyText2"/>
    <w:uiPriority w:val="99"/>
    <w:rsid w:val="00135520"/>
    <w:rPr>
      <w:rFonts w:cs="font296"/>
      <w:lang w:eastAsia="es-CO"/>
    </w:rPr>
  </w:style>
  <w:style w:type="character" w:styleId="TtuloCar" w:customStyle="1">
    <w:name w:val="Título Car"/>
    <w:basedOn w:val="Fuentedeprrafopredeter1"/>
    <w:uiPriority w:val="10"/>
    <w:rsid w:val="00135520"/>
    <w:rPr>
      <w:rFonts w:ascii="Calibri" w:cs="Times New Roman" w:eastAsia="Times New Roman" w:hAnsi="Calibri"/>
      <w:b w:val="1"/>
      <w:caps w:val="1"/>
      <w:spacing w:val="5"/>
      <w:kern w:val="1"/>
      <w:sz w:val="28"/>
      <w:szCs w:val="52"/>
      <w:lang w:eastAsia="es-ES" w:val="es-ES"/>
    </w:rPr>
  </w:style>
  <w:style w:type="character" w:styleId="st" w:customStyle="1">
    <w:name w:val="st"/>
    <w:rsid w:val="00135520"/>
  </w:style>
  <w:style w:type="character" w:styleId="EndnoteTextChar" w:customStyle="1">
    <w:name w:val="Endnote Text Char"/>
    <w:basedOn w:val="Fuentedeprrafopredeter1"/>
    <w:link w:val="EndnoteText"/>
    <w:uiPriority w:val="99"/>
    <w:rsid w:val="00135520"/>
    <w:rPr>
      <w:rFonts w:ascii="Arial" w:cs="Times New Roman" w:eastAsia="Arial Unicode MS" w:hAnsi="Arial"/>
      <w:sz w:val="20"/>
      <w:szCs w:val="20"/>
      <w:lang w:eastAsia="es-CO"/>
    </w:rPr>
  </w:style>
  <w:style w:type="character" w:styleId="Refdenotaalfinal1" w:customStyle="1">
    <w:name w:val="Ref. de nota al final1"/>
    <w:rsid w:val="00135520"/>
    <w:rPr>
      <w:vertAlign w:val="superscript"/>
    </w:rPr>
  </w:style>
  <w:style w:type="character" w:styleId="post-content1" w:customStyle="1">
    <w:name w:val="post-content1"/>
    <w:rsid w:val="00135520"/>
    <w:rPr>
      <w:vanish w:val="0"/>
      <w:sz w:val="20"/>
      <w:szCs w:val="20"/>
    </w:rPr>
  </w:style>
  <w:style w:type="character" w:styleId="Textodelmarcadordeposicin1" w:customStyle="1">
    <w:name w:val="Texto del marcador de posición1"/>
    <w:rsid w:val="00135520"/>
    <w:rPr>
      <w:color w:val="808080"/>
    </w:rPr>
  </w:style>
  <w:style w:type="character" w:styleId="SubttuloCar" w:customStyle="1">
    <w:name w:val="Subtítulo Car"/>
    <w:aliases w:val="Subtítulo DEF Car"/>
    <w:basedOn w:val="Fuentedeprrafopredeter1"/>
    <w:uiPriority w:val="11"/>
    <w:rsid w:val="00135520"/>
    <w:rPr>
      <w:rFonts w:ascii="Cambria" w:cs="Times New Roman" w:eastAsia="Times New Roman" w:hAnsi="Cambria"/>
      <w:sz w:val="24"/>
      <w:szCs w:val="24"/>
      <w:lang w:eastAsia="es-CO"/>
    </w:rPr>
  </w:style>
  <w:style w:type="character" w:styleId="BodyTextIndent2Char" w:customStyle="1">
    <w:name w:val="Body Text Indent 2 Char"/>
    <w:basedOn w:val="Fuentedeprrafopredeter1"/>
    <w:link w:val="BodyTextIndent2"/>
    <w:uiPriority w:val="99"/>
    <w:rsid w:val="00135520"/>
    <w:rPr>
      <w:rFonts w:ascii="Tahoma" w:cs="Times New Roman" w:eastAsia="Times New Roman" w:hAnsi="Tahoma"/>
      <w:bCs w:val="1"/>
      <w:sz w:val="24"/>
      <w:szCs w:val="18"/>
      <w:lang w:eastAsia="es-ES" w:val="es-ES"/>
    </w:rPr>
  </w:style>
  <w:style w:type="character" w:styleId="estilo301" w:customStyle="1">
    <w:name w:val="estilo301"/>
    <w:basedOn w:val="Fuentedeprrafopredeter1"/>
    <w:rsid w:val="00135520"/>
    <w:rPr>
      <w:rFonts w:ascii="Arial" w:cs="Arial" w:hAnsi="Arial"/>
    </w:rPr>
  </w:style>
  <w:style w:type="character" w:styleId="Smbolodenotaalpie" w:customStyle="1">
    <w:name w:val="Símbolo de nota al pie"/>
    <w:basedOn w:val="Fuentedeprrafopredeter1"/>
    <w:rsid w:val="00135520"/>
    <w:rPr>
      <w:vertAlign w:val="superscript"/>
    </w:rPr>
  </w:style>
  <w:style w:type="character" w:styleId="Cuerpodeltexto8" w:customStyle="1">
    <w:name w:val="Cuerpo del texto + 8"/>
    <w:rsid w:val="00135520"/>
    <w:rPr>
      <w:rFonts w:ascii="Times New Roman" w:hAnsi="Times New Roman"/>
      <w:b w:val="0"/>
      <w:i w:val="0"/>
      <w:caps w:val="0"/>
      <w:smallCaps w:val="0"/>
      <w:strike w:val="0"/>
      <w:dstrike w:val="0"/>
      <w:color w:val="000000"/>
      <w:spacing w:val="0"/>
      <w:sz w:val="17"/>
      <w:u w:val="none"/>
      <w:effect w:val="none"/>
      <w:lang w:val="es-ES"/>
    </w:rPr>
  </w:style>
  <w:style w:type="character" w:styleId="nfasissutil1" w:customStyle="1">
    <w:name w:val="Énfasis sutil1"/>
    <w:basedOn w:val="Fuentedeprrafopredeter1"/>
    <w:rsid w:val="00135520"/>
    <w:rPr>
      <w:i w:val="1"/>
      <w:iCs w:val="1"/>
      <w:color w:val="808080"/>
    </w:rPr>
  </w:style>
  <w:style w:type="character" w:styleId="im" w:customStyle="1">
    <w:name w:val="im"/>
    <w:basedOn w:val="Fuentedeprrafopredeter1"/>
    <w:rsid w:val="00135520"/>
  </w:style>
  <w:style w:type="character" w:styleId="TextosinformatoCar" w:customStyle="1">
    <w:name w:val="Texto sin formato Car"/>
    <w:basedOn w:val="Fuentedeprrafopredeter1"/>
    <w:rsid w:val="00135520"/>
    <w:rPr>
      <w:rFonts w:ascii="Courier New" w:cs="Courier New" w:eastAsia="Times New Roman" w:hAnsi="Courier New"/>
      <w:sz w:val="20"/>
      <w:szCs w:val="20"/>
      <w:lang w:eastAsia="es-ES"/>
    </w:rPr>
  </w:style>
  <w:style w:type="character" w:styleId="rds-postdateicon" w:customStyle="1">
    <w:name w:val="rds-postdateicon"/>
    <w:basedOn w:val="Fuentedeprrafopredeter1"/>
    <w:rsid w:val="00135520"/>
  </w:style>
  <w:style w:type="character" w:styleId="rds-postauthoricon" w:customStyle="1">
    <w:name w:val="rds-postauthoricon"/>
    <w:basedOn w:val="Fuentedeprrafopredeter1"/>
    <w:rsid w:val="00135520"/>
  </w:style>
  <w:style w:type="character" w:styleId="apple-style-span" w:customStyle="1">
    <w:name w:val="apple-style-span"/>
    <w:rsid w:val="00135520"/>
  </w:style>
  <w:style w:type="character" w:styleId="estilo2" w:customStyle="1">
    <w:name w:val="estilo2"/>
    <w:basedOn w:val="Fuentedeprrafopredeter1"/>
    <w:rsid w:val="00135520"/>
  </w:style>
  <w:style w:type="character" w:styleId="estilo7" w:customStyle="1">
    <w:name w:val="estilo7"/>
    <w:basedOn w:val="Fuentedeprrafopredeter1"/>
    <w:rsid w:val="00135520"/>
  </w:style>
  <w:style w:type="character" w:styleId="InternetLink" w:customStyle="1">
    <w:name w:val="Internet Link"/>
    <w:basedOn w:val="Fuentedeprrafopredeter1"/>
    <w:rsid w:val="00135520"/>
    <w:rPr>
      <w:color w:val="0000ff"/>
      <w:u w:val="single"/>
    </w:rPr>
  </w:style>
  <w:style w:type="character" w:styleId="HTMLPreformattedChar" w:customStyle="1">
    <w:name w:val="HTML Preformatted Char"/>
    <w:basedOn w:val="Fuentedeprrafopredeter1"/>
    <w:link w:val="HTMLPreformatted"/>
    <w:uiPriority w:val="99"/>
    <w:rsid w:val="00135520"/>
    <w:rPr>
      <w:rFonts w:ascii="Courier New" w:cs="Courier New" w:eastAsia="Times New Roman" w:hAnsi="Courier New"/>
      <w:sz w:val="20"/>
      <w:szCs w:val="20"/>
      <w:lang w:eastAsia="es-CO"/>
    </w:rPr>
  </w:style>
  <w:style w:type="character" w:styleId="Cuerpodeltexto" w:customStyle="1">
    <w:name w:val="Cuerpo del texto_"/>
    <w:rsid w:val="00135520"/>
    <w:rPr>
      <w:rFonts w:ascii="Times New Roman" w:cs="Times New Roman" w:eastAsia="Times New Roman" w:hAnsi="Times New Roman"/>
      <w:sz w:val="27"/>
      <w:szCs w:val="27"/>
      <w:shd w:color="auto" w:fill="ffffff" w:val="clear"/>
    </w:rPr>
  </w:style>
  <w:style w:type="character" w:styleId="contenido1" w:customStyle="1">
    <w:name w:val="contenido1"/>
    <w:basedOn w:val="Fuentedeprrafopredeter1"/>
    <w:rsid w:val="00135520"/>
    <w:rPr>
      <w:rFonts w:ascii="Arial" w:cs="Arial" w:hAnsi="Arial"/>
      <w:i w:val="0"/>
      <w:iCs w:val="0"/>
      <w:color w:val="000000"/>
      <w:sz w:val="21"/>
      <w:szCs w:val="21"/>
    </w:rPr>
  </w:style>
  <w:style w:type="character" w:styleId="ListLabel1" w:customStyle="1">
    <w:name w:val="ListLabel 1"/>
    <w:rsid w:val="00135520"/>
    <w:rPr>
      <w:rFonts w:cs="Times New Roman" w:eastAsia="Calibri"/>
    </w:rPr>
  </w:style>
  <w:style w:type="character" w:styleId="ListLabel2" w:customStyle="1">
    <w:name w:val="ListLabel 2"/>
    <w:rsid w:val="00135520"/>
    <w:rPr>
      <w:rFonts w:cs="Courier New"/>
    </w:rPr>
  </w:style>
  <w:style w:type="character" w:styleId="ListLabel3" w:customStyle="1">
    <w:name w:val="ListLabel 3"/>
    <w:rsid w:val="00135520"/>
    <w:rPr>
      <w:color w:val="000000"/>
    </w:rPr>
  </w:style>
  <w:style w:type="character" w:styleId="ListLabel4" w:customStyle="1">
    <w:name w:val="ListLabel 4"/>
    <w:rsid w:val="00135520"/>
    <w:rPr>
      <w:rFonts w:cs="Times New Roman"/>
    </w:rPr>
  </w:style>
  <w:style w:type="character" w:styleId="ListLabel5" w:customStyle="1">
    <w:name w:val="ListLabel 5"/>
    <w:rsid w:val="00135520"/>
    <w:rPr>
      <w:sz w:val="18"/>
    </w:rPr>
  </w:style>
  <w:style w:type="character" w:styleId="ListLabel6" w:customStyle="1">
    <w:name w:val="ListLabel 6"/>
    <w:rsid w:val="00135520"/>
    <w:rPr>
      <w:rFonts w:cs="Calibri"/>
    </w:rPr>
  </w:style>
  <w:style w:type="character" w:styleId="ListLabel7" w:customStyle="1">
    <w:name w:val="ListLabel 7"/>
    <w:rsid w:val="00135520"/>
    <w:rPr>
      <w:color w:val="00000a"/>
    </w:rPr>
  </w:style>
  <w:style w:type="character" w:styleId="ListLabel8" w:customStyle="1">
    <w:name w:val="ListLabel 8"/>
    <w:rsid w:val="00135520"/>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styleId="ListLabel9" w:customStyle="1">
    <w:name w:val="ListLabel 9"/>
    <w:rsid w:val="00135520"/>
    <w:rPr>
      <w:b w:val="1"/>
      <w:i w:val="0"/>
      <w:caps w:val="1"/>
      <w:strike w:val="0"/>
      <w:dstrike w:val="0"/>
      <w:vanish w:val="0"/>
      <w:position w:val="0"/>
      <w:sz w:val="24"/>
      <w:vertAlign w:val="baseline"/>
    </w:rPr>
  </w:style>
  <w:style w:type="character" w:styleId="ListLabel10" w:customStyle="1">
    <w:name w:val="ListLabel 10"/>
    <w:rsid w:val="00135520"/>
    <w:rPr>
      <w:color w:val="000000"/>
      <w:sz w:val="40"/>
    </w:rPr>
  </w:style>
  <w:style w:type="character" w:styleId="ListLabel11" w:customStyle="1">
    <w:name w:val="ListLabel 11"/>
    <w:rsid w:val="00135520"/>
    <w:rPr>
      <w:b w:val="0"/>
      <w:i w:val="1"/>
      <w:color w:val="00000a"/>
      <w:sz w:val="36"/>
    </w:rPr>
  </w:style>
  <w:style w:type="character" w:styleId="ListLabel12" w:customStyle="1">
    <w:name w:val="ListLabel 12"/>
    <w:rsid w:val="00135520"/>
    <w:rPr>
      <w:b w:val="1"/>
    </w:rPr>
  </w:style>
  <w:style w:type="character" w:styleId="ListLabel13" w:customStyle="1">
    <w:name w:val="ListLabel 13"/>
    <w:rsid w:val="00135520"/>
    <w:rPr>
      <w:rFonts w:cs="Arial" w:eastAsia="Calibri"/>
    </w:rPr>
  </w:style>
  <w:style w:type="character" w:styleId="Enlacedelndice" w:customStyle="1">
    <w:name w:val="Enlace del índice"/>
    <w:rsid w:val="00135520"/>
  </w:style>
  <w:style w:type="character" w:styleId="EndnoteReference">
    <w:name w:val="endnote reference"/>
    <w:uiPriority w:val="99"/>
    <w:rsid w:val="00135520"/>
    <w:rPr>
      <w:vertAlign w:val="superscript"/>
    </w:rPr>
  </w:style>
  <w:style w:type="character" w:styleId="Caracteresdenotafinal" w:customStyle="1">
    <w:name w:val="Caracteres de nota final"/>
    <w:rsid w:val="00135520"/>
  </w:style>
  <w:style w:type="paragraph" w:styleId="Encabezado1" w:customStyle="1">
    <w:name w:val="Encabezado1"/>
    <w:basedOn w:val="Normal"/>
    <w:next w:val="BodyText"/>
    <w:rsid w:val="00135520"/>
    <w:pPr>
      <w:keepNext w:val="1"/>
      <w:spacing w:after="120" w:before="240"/>
    </w:pPr>
    <w:rPr>
      <w:rFonts w:ascii="Liberation Sans" w:cs="FreeSans" w:hAnsi="Liberation Sans"/>
      <w:sz w:val="28"/>
      <w:szCs w:val="28"/>
    </w:rPr>
  </w:style>
  <w:style w:type="paragraph" w:styleId="BodyText">
    <w:name w:val="Body Text"/>
    <w:basedOn w:val="Normal"/>
    <w:link w:val="BodyTextChar"/>
    <w:uiPriority w:val="99"/>
    <w:rsid w:val="00135520"/>
    <w:pPr>
      <w:widowControl w:val="0"/>
      <w:spacing w:after="120" w:line="252" w:lineRule="auto"/>
      <w:ind w:left="100"/>
    </w:pPr>
    <w:rPr>
      <w:rFonts w:eastAsia="SimSun"/>
      <w:color w:val="00000a"/>
      <w:sz w:val="24"/>
      <w:szCs w:val="24"/>
      <w:lang w:eastAsia="es-CO"/>
    </w:rPr>
  </w:style>
  <w:style w:type="character" w:styleId="BodyTextChar" w:customStyle="1">
    <w:name w:val="Body Text Char"/>
    <w:basedOn w:val="DefaultParagraphFont"/>
    <w:link w:val="BodyText"/>
    <w:uiPriority w:val="99"/>
    <w:rsid w:val="00135520"/>
    <w:rPr>
      <w:rFonts w:ascii="Calibri" w:cs="Calibri" w:eastAsia="SimSun" w:hAnsi="Calibri"/>
      <w:color w:val="00000a"/>
      <w:kern w:val="1"/>
      <w:sz w:val="24"/>
      <w:szCs w:val="24"/>
      <w:lang w:eastAsia="es-CO"/>
    </w:rPr>
  </w:style>
  <w:style w:type="paragraph" w:styleId="List">
    <w:name w:val="List"/>
    <w:basedOn w:val="Normal"/>
    <w:rsid w:val="00135520"/>
    <w:pPr>
      <w:spacing w:after="200" w:line="276" w:lineRule="auto"/>
      <w:ind w:left="283" w:hanging="283"/>
      <w:contextualSpacing w:val="1"/>
    </w:pPr>
    <w:rPr>
      <w:rFonts w:cs="font296"/>
      <w:lang w:eastAsia="es-CO"/>
    </w:rPr>
  </w:style>
  <w:style w:type="paragraph" w:styleId="ndice" w:customStyle="1">
    <w:name w:val="Índice"/>
    <w:basedOn w:val="Normal"/>
    <w:rsid w:val="00135520"/>
    <w:pPr>
      <w:widowControl w:val="0"/>
      <w:suppressLineNumbers w:val="1"/>
    </w:pPr>
    <w:rPr>
      <w:rFonts w:ascii="Liberation Serif" w:cs="Lohit Hindi" w:eastAsia="Droid Sans" w:hAnsi="Liberation Serif"/>
      <w:sz w:val="24"/>
      <w:szCs w:val="24"/>
      <w:lang w:bidi="hi-IN" w:eastAsia="zh-CN"/>
    </w:rPr>
  </w:style>
  <w:style w:type="paragraph" w:styleId="Textodeglobo1" w:customStyle="1">
    <w:name w:val="Texto de globo1"/>
    <w:basedOn w:val="Normal"/>
    <w:rsid w:val="00135520"/>
    <w:rPr>
      <w:rFonts w:ascii="Tahoma" w:cs="Tahoma" w:hAnsi="Tahoma"/>
      <w:sz w:val="16"/>
      <w:szCs w:val="16"/>
    </w:rPr>
  </w:style>
  <w:style w:type="paragraph" w:styleId="Textonotapie1" w:customStyle="1">
    <w:name w:val="Texto nota pie1"/>
    <w:basedOn w:val="Normal"/>
    <w:rsid w:val="00135520"/>
    <w:rPr>
      <w:rFonts w:cs="Times New Roman" w:eastAsia="Calibri"/>
      <w:sz w:val="20"/>
      <w:szCs w:val="20"/>
      <w:lang w:val="es-ES"/>
    </w:rPr>
  </w:style>
  <w:style w:type="paragraph" w:styleId="Epgrafe1" w:customStyle="1">
    <w:name w:val="Epígrafe1"/>
    <w:basedOn w:val="Normal"/>
    <w:next w:val="Normal"/>
    <w:rsid w:val="00135520"/>
    <w:pPr>
      <w:spacing w:after="200"/>
    </w:pPr>
    <w:rPr>
      <w:rFonts w:cs="Times New Roman" w:eastAsia="Calibri"/>
      <w:i w:val="1"/>
      <w:iCs w:val="1"/>
      <w:color w:val="1f497d"/>
      <w:sz w:val="18"/>
      <w:szCs w:val="18"/>
    </w:rPr>
  </w:style>
  <w:style w:type="paragraph" w:styleId="TOAHeading">
    <w:name w:val="toa heading"/>
    <w:basedOn w:val="Heading1"/>
    <w:next w:val="Normal"/>
    <w:rsid w:val="00135520"/>
    <w:pPr>
      <w:numPr>
        <w:numId w:val="0"/>
      </w:numPr>
      <w:spacing w:before="480" w:line="276" w:lineRule="auto"/>
    </w:pPr>
    <w:rPr>
      <w:rFonts w:ascii="Cambria" w:cs="font296" w:eastAsia="Droid Sans Fallback" w:hAnsi="Cambria"/>
      <w:b w:val="1"/>
      <w:bCs w:val="1"/>
      <w:color w:val="365f91"/>
      <w:sz w:val="28"/>
      <w:szCs w:val="28"/>
      <w:lang w:eastAsia="es-CO"/>
    </w:rPr>
  </w:style>
  <w:style w:type="paragraph" w:styleId="TOC2">
    <w:name w:val="toc 2"/>
    <w:basedOn w:val="Normal"/>
    <w:next w:val="Normal"/>
    <w:autoRedefine w:val="1"/>
    <w:uiPriority w:val="39"/>
    <w:rsid w:val="00135520"/>
    <w:pPr>
      <w:tabs>
        <w:tab w:val="right" w:leader="dot" w:pos="8828"/>
      </w:tabs>
      <w:spacing w:after="100"/>
      <w:ind w:left="0"/>
    </w:pPr>
  </w:style>
  <w:style w:type="paragraph" w:styleId="Default" w:customStyle="1">
    <w:name w:val="Default"/>
    <w:rsid w:val="00135520"/>
    <w:pPr>
      <w:suppressAutoHyphens w:val="1"/>
      <w:spacing w:after="0" w:line="240" w:lineRule="auto"/>
      <w:ind w:left="357"/>
    </w:pPr>
    <w:rPr>
      <w:rFonts w:ascii="Calibri" w:cs="Calibri" w:eastAsia="Calibri" w:hAnsi="Calibri"/>
      <w:color w:val="000000"/>
      <w:kern w:val="1"/>
      <w:sz w:val="24"/>
      <w:szCs w:val="24"/>
    </w:rPr>
  </w:style>
  <w:style w:type="paragraph" w:styleId="contenido" w:customStyle="1">
    <w:name w:val="contenido"/>
    <w:basedOn w:val="Normal"/>
    <w:rsid w:val="00135520"/>
    <w:pPr>
      <w:spacing w:after="280"/>
    </w:pPr>
    <w:rPr>
      <w:rFonts w:ascii="Times New Roman" w:cs="Times New Roman" w:eastAsia="Times New Roman" w:hAnsi="Times New Roman"/>
      <w:sz w:val="24"/>
      <w:szCs w:val="24"/>
      <w:lang w:eastAsia="es-CO"/>
    </w:rPr>
  </w:style>
  <w:style w:type="paragraph" w:styleId="estilo3" w:customStyle="1">
    <w:name w:val="estilo3"/>
    <w:basedOn w:val="Normal"/>
    <w:rsid w:val="00135520"/>
    <w:pPr>
      <w:spacing w:after="280"/>
    </w:pPr>
    <w:rPr>
      <w:rFonts w:ascii="Times New Roman" w:cs="Times New Roman" w:eastAsia="Times New Roman" w:hAnsi="Times New Roman"/>
      <w:sz w:val="24"/>
      <w:szCs w:val="24"/>
      <w:lang w:eastAsia="es-CO"/>
    </w:rPr>
  </w:style>
  <w:style w:type="paragraph" w:styleId="Pa13" w:customStyle="1">
    <w:name w:val="Pa13"/>
    <w:basedOn w:val="Default"/>
    <w:next w:val="Default"/>
    <w:rsid w:val="00135520"/>
    <w:pPr>
      <w:spacing w:line="241" w:lineRule="atLeast"/>
    </w:pPr>
    <w:rPr>
      <w:rFonts w:ascii="Segoe UI" w:cs="Segoe UI" w:hAnsi="Segoe UI"/>
      <w:color w:val="00000a"/>
    </w:rPr>
  </w:style>
  <w:style w:type="paragraph" w:styleId="Listavistosa-nfasis11" w:customStyle="1">
    <w:name w:val="Lista vistosa - Énfasis 11"/>
    <w:basedOn w:val="Normal"/>
    <w:rsid w:val="00135520"/>
    <w:pPr>
      <w:spacing w:after="200" w:line="276" w:lineRule="auto"/>
      <w:ind w:left="720"/>
      <w:contextualSpacing w:val="1"/>
    </w:pPr>
    <w:rPr>
      <w:rFonts w:cs="Times New Roman" w:eastAsia="Calibri"/>
    </w:rPr>
  </w:style>
  <w:style w:type="paragraph" w:styleId="Textocomentario1" w:customStyle="1">
    <w:name w:val="Texto comentario1"/>
    <w:basedOn w:val="Normal"/>
    <w:rsid w:val="00135520"/>
    <w:pPr>
      <w:spacing w:after="200"/>
    </w:pPr>
    <w:rPr>
      <w:rFonts w:cs="Times New Roman" w:eastAsia="Calibri"/>
      <w:sz w:val="20"/>
      <w:szCs w:val="20"/>
      <w:lang w:val="es-ES"/>
    </w:rPr>
  </w:style>
  <w:style w:type="paragraph" w:styleId="Asuntodelcomentario1" w:customStyle="1">
    <w:name w:val="Asunto del comentario1"/>
    <w:basedOn w:val="Textocomentario1"/>
    <w:rsid w:val="00135520"/>
    <w:rPr>
      <w:b w:val="1"/>
      <w:bCs w:val="1"/>
    </w:rPr>
  </w:style>
  <w:style w:type="paragraph" w:styleId="Revisin1" w:customStyle="1">
    <w:name w:val="Revisión1"/>
    <w:rsid w:val="00135520"/>
    <w:pPr>
      <w:suppressAutoHyphens w:val="1"/>
      <w:spacing w:after="0" w:line="240" w:lineRule="auto"/>
      <w:ind w:left="357"/>
    </w:pPr>
    <w:rPr>
      <w:rFonts w:ascii="Calibri" w:cs="Times New Roman" w:eastAsia="Calibri" w:hAnsi="Calibri"/>
      <w:kern w:val="1"/>
      <w:lang w:val="es-ES"/>
    </w:rPr>
  </w:style>
  <w:style w:type="paragraph" w:styleId="TOC3">
    <w:name w:val="toc 3"/>
    <w:basedOn w:val="Normal"/>
    <w:next w:val="Normal"/>
    <w:autoRedefine w:val="1"/>
    <w:uiPriority w:val="39"/>
    <w:rsid w:val="00135520"/>
    <w:pPr>
      <w:spacing w:after="100" w:line="276" w:lineRule="auto"/>
      <w:ind w:left="440"/>
    </w:pPr>
    <w:rPr>
      <w:rFonts w:cs="Times New Roman" w:eastAsia="Calibri"/>
      <w:lang w:val="es-ES"/>
    </w:rPr>
  </w:style>
  <w:style w:type="paragraph" w:styleId="TOC1">
    <w:name w:val="toc 1"/>
    <w:basedOn w:val="Normal"/>
    <w:next w:val="Normal"/>
    <w:autoRedefine w:val="1"/>
    <w:uiPriority w:val="39"/>
    <w:rsid w:val="00135520"/>
    <w:pPr>
      <w:tabs>
        <w:tab w:val="right" w:leader="dot" w:pos="8828"/>
      </w:tabs>
      <w:spacing w:after="100" w:line="276" w:lineRule="auto"/>
      <w:ind w:left="0"/>
    </w:pPr>
    <w:rPr>
      <w:rFonts w:cs="Times New Roman" w:eastAsia="Calibri"/>
      <w:lang w:val="es-ES"/>
    </w:rPr>
  </w:style>
  <w:style w:type="paragraph" w:styleId="TOC4">
    <w:name w:val="toc 4"/>
    <w:basedOn w:val="Normal"/>
    <w:next w:val="Normal"/>
    <w:autoRedefine w:val="1"/>
    <w:uiPriority w:val="39"/>
    <w:rsid w:val="00135520"/>
    <w:pPr>
      <w:spacing w:after="100" w:line="259" w:lineRule="auto"/>
      <w:ind w:left="660"/>
    </w:pPr>
    <w:rPr>
      <w:rFonts w:cs="font296"/>
      <w:lang w:eastAsia="es-CO"/>
    </w:rPr>
  </w:style>
  <w:style w:type="paragraph" w:styleId="TOC5">
    <w:name w:val="toc 5"/>
    <w:basedOn w:val="Normal"/>
    <w:next w:val="Normal"/>
    <w:autoRedefine w:val="1"/>
    <w:uiPriority w:val="39"/>
    <w:rsid w:val="00135520"/>
    <w:pPr>
      <w:tabs>
        <w:tab w:val="right" w:leader="dot" w:pos="8828"/>
      </w:tabs>
      <w:spacing w:after="100" w:line="259" w:lineRule="auto"/>
      <w:ind w:left="0"/>
    </w:pPr>
    <w:rPr>
      <w:rFonts w:cs="font296"/>
      <w:lang w:eastAsia="es-CO"/>
    </w:rPr>
  </w:style>
  <w:style w:type="paragraph" w:styleId="TOC6">
    <w:name w:val="toc 6"/>
    <w:basedOn w:val="Normal"/>
    <w:next w:val="Normal"/>
    <w:autoRedefine w:val="1"/>
    <w:uiPriority w:val="39"/>
    <w:rsid w:val="00135520"/>
    <w:pPr>
      <w:spacing w:after="100" w:line="259" w:lineRule="auto"/>
      <w:ind w:left="1100"/>
    </w:pPr>
    <w:rPr>
      <w:rFonts w:cs="font296"/>
      <w:lang w:eastAsia="es-CO"/>
    </w:rPr>
  </w:style>
  <w:style w:type="paragraph" w:styleId="TOC7">
    <w:name w:val="toc 7"/>
    <w:basedOn w:val="Normal"/>
    <w:next w:val="Normal"/>
    <w:autoRedefine w:val="1"/>
    <w:uiPriority w:val="39"/>
    <w:rsid w:val="00135520"/>
    <w:pPr>
      <w:spacing w:after="100" w:line="259" w:lineRule="auto"/>
      <w:ind w:left="1320"/>
    </w:pPr>
    <w:rPr>
      <w:rFonts w:cs="font296"/>
      <w:lang w:eastAsia="es-CO"/>
    </w:rPr>
  </w:style>
  <w:style w:type="paragraph" w:styleId="TOC8">
    <w:name w:val="toc 8"/>
    <w:basedOn w:val="Normal"/>
    <w:next w:val="Normal"/>
    <w:autoRedefine w:val="1"/>
    <w:uiPriority w:val="39"/>
    <w:rsid w:val="00135520"/>
    <w:pPr>
      <w:spacing w:after="100" w:line="259" w:lineRule="auto"/>
      <w:ind w:left="1540"/>
    </w:pPr>
    <w:rPr>
      <w:rFonts w:cs="font296"/>
      <w:lang w:eastAsia="es-CO"/>
    </w:rPr>
  </w:style>
  <w:style w:type="paragraph" w:styleId="TOC9">
    <w:name w:val="toc 9"/>
    <w:basedOn w:val="Normal"/>
    <w:next w:val="Normal"/>
    <w:autoRedefine w:val="1"/>
    <w:uiPriority w:val="39"/>
    <w:rsid w:val="00135520"/>
    <w:pPr>
      <w:spacing w:after="100" w:line="259" w:lineRule="auto"/>
      <w:ind w:left="1760"/>
    </w:pPr>
    <w:rPr>
      <w:rFonts w:cs="font296"/>
      <w:lang w:eastAsia="es-CO"/>
    </w:rPr>
  </w:style>
  <w:style w:type="paragraph" w:styleId="Ttulo11" w:customStyle="1">
    <w:name w:val="Título 11"/>
    <w:basedOn w:val="Normal"/>
    <w:rsid w:val="00135520"/>
    <w:pPr>
      <w:widowControl w:val="0"/>
    </w:pPr>
    <w:rPr>
      <w:rFonts w:ascii="Arial Black" w:cs="Arial Black" w:hAnsi="Arial Black"/>
      <w:b w:val="1"/>
      <w:bCs w:val="1"/>
      <w:sz w:val="24"/>
      <w:szCs w:val="24"/>
      <w:lang w:eastAsia="es-CO"/>
    </w:rPr>
  </w:style>
  <w:style w:type="paragraph" w:styleId="TableParagraph" w:customStyle="1">
    <w:name w:val="Table Paragraph"/>
    <w:basedOn w:val="Normal"/>
    <w:uiPriority w:val="1"/>
    <w:qFormat w:val="1"/>
    <w:rsid w:val="00135520"/>
    <w:pPr>
      <w:widowControl w:val="0"/>
    </w:pPr>
    <w:rPr>
      <w:rFonts w:ascii="Times New Roman" w:cs="Times New Roman" w:hAnsi="Times New Roman"/>
      <w:sz w:val="24"/>
      <w:szCs w:val="24"/>
      <w:lang w:eastAsia="es-CO"/>
    </w:rPr>
  </w:style>
  <w:style w:type="paragraph" w:styleId="Ttulo21" w:customStyle="1">
    <w:name w:val="Título 21"/>
    <w:basedOn w:val="Normal"/>
    <w:rsid w:val="00135520"/>
    <w:pPr>
      <w:widowControl w:val="0"/>
    </w:pPr>
    <w:rPr>
      <w:rFonts w:ascii="Arial" w:cs="Arial" w:hAnsi="Arial"/>
      <w:b w:val="1"/>
      <w:bCs w:val="1"/>
      <w:i w:val="1"/>
      <w:iCs w:val="1"/>
      <w:sz w:val="24"/>
      <w:szCs w:val="24"/>
      <w:lang w:eastAsia="es-CO"/>
    </w:rPr>
  </w:style>
  <w:style w:type="paragraph" w:styleId="Tabla" w:customStyle="1">
    <w:name w:val="Tabla"/>
    <w:basedOn w:val="Normal"/>
    <w:qFormat w:val="1"/>
    <w:rsid w:val="00135520"/>
    <w:pPr>
      <w:numPr>
        <w:numId w:val="2"/>
      </w:numPr>
    </w:pPr>
    <w:rPr>
      <w:rFonts w:cs="Times New Roman" w:eastAsia="Times New Roman"/>
      <w:b w:val="1"/>
      <w:sz w:val="20"/>
      <w:szCs w:val="24"/>
      <w:lang w:eastAsia="es-ES" w:val="es-ES"/>
    </w:rPr>
  </w:style>
  <w:style w:type="paragraph" w:styleId="Textoindependiente21" w:customStyle="1">
    <w:name w:val="Texto independiente 21"/>
    <w:basedOn w:val="Normal"/>
    <w:rsid w:val="00135520"/>
    <w:pPr>
      <w:spacing w:after="120" w:line="480" w:lineRule="auto"/>
    </w:pPr>
    <w:rPr>
      <w:rFonts w:cs="font296"/>
      <w:lang w:eastAsia="es-CO"/>
    </w:rPr>
  </w:style>
  <w:style w:type="paragraph" w:styleId="Title">
    <w:name w:val="Title"/>
    <w:basedOn w:val="Normal"/>
    <w:next w:val="Normal"/>
    <w:link w:val="TitleChar"/>
    <w:uiPriority w:val="10"/>
    <w:qFormat w:val="1"/>
    <w:rsid w:val="00135520"/>
    <w:pPr>
      <w:numPr>
        <w:numId w:val="3"/>
      </w:numPr>
      <w:spacing w:after="480" w:before="360"/>
      <w:ind w:left="714" w:hanging="357"/>
    </w:pPr>
    <w:rPr>
      <w:rFonts w:cs="Times New Roman" w:eastAsia="Times New Roman"/>
      <w:b w:val="1"/>
      <w:caps w:val="1"/>
      <w:spacing w:val="5"/>
      <w:sz w:val="28"/>
      <w:szCs w:val="52"/>
      <w:lang w:eastAsia="es-ES" w:val="es-ES"/>
    </w:rPr>
  </w:style>
  <w:style w:type="character" w:styleId="TitleChar" w:customStyle="1">
    <w:name w:val="Title Char"/>
    <w:basedOn w:val="DefaultParagraphFont"/>
    <w:link w:val="Title"/>
    <w:uiPriority w:val="10"/>
    <w:rsid w:val="00135520"/>
    <w:rPr>
      <w:rFonts w:ascii="Calibri" w:cs="Times New Roman" w:eastAsia="Times New Roman" w:hAnsi="Calibri"/>
      <w:b w:val="1"/>
      <w:caps w:val="1"/>
      <w:spacing w:val="5"/>
      <w:kern w:val="1"/>
      <w:sz w:val="28"/>
      <w:szCs w:val="52"/>
      <w:lang w:eastAsia="es-ES" w:val="es-ES"/>
    </w:rPr>
  </w:style>
  <w:style w:type="paragraph" w:styleId="CAP1" w:customStyle="1">
    <w:name w:val="CAP 1"/>
    <w:basedOn w:val="Normal"/>
    <w:rsid w:val="00135520"/>
    <w:pPr>
      <w:numPr>
        <w:numId w:val="4"/>
      </w:numPr>
      <w:spacing w:after="240"/>
    </w:pPr>
    <w:rPr>
      <w:rFonts w:cs="Times New Roman" w:eastAsia="Times New Roman"/>
      <w:b w:val="1"/>
      <w:sz w:val="24"/>
      <w:szCs w:val="24"/>
      <w:lang w:eastAsia="es-ES" w:val="es-ES"/>
    </w:rPr>
  </w:style>
  <w:style w:type="paragraph" w:styleId="CAP3" w:customStyle="1">
    <w:name w:val="CAP 3"/>
    <w:basedOn w:val="Normal"/>
    <w:qFormat w:val="1"/>
    <w:rsid w:val="00135520"/>
    <w:pPr>
      <w:numPr>
        <w:numId w:val="5"/>
      </w:numPr>
      <w:spacing w:after="240"/>
      <w:ind w:left="567" w:hanging="567"/>
    </w:pPr>
    <w:rPr>
      <w:rFonts w:cs="Times New Roman" w:eastAsia="Times New Roman"/>
      <w:b w:val="1"/>
      <w:caps w:val="1"/>
      <w:sz w:val="24"/>
      <w:szCs w:val="24"/>
      <w:lang w:eastAsia="es-ES" w:val="es-ES"/>
    </w:rPr>
  </w:style>
  <w:style w:type="paragraph" w:styleId="FACTORES" w:customStyle="1">
    <w:name w:val="FACTORES"/>
    <w:basedOn w:val="Normal"/>
    <w:rsid w:val="00135520"/>
    <w:pPr>
      <w:spacing w:after="360" w:before="600"/>
    </w:pPr>
    <w:rPr>
      <w:rFonts w:cs="Times New Roman" w:eastAsia="Times New Roman"/>
      <w:b w:val="1"/>
      <w:caps w:val="1"/>
      <w:sz w:val="24"/>
      <w:szCs w:val="24"/>
      <w:lang w:eastAsia="es-ES" w:val="es-ES"/>
    </w:rPr>
  </w:style>
  <w:style w:type="paragraph" w:styleId="Body1" w:customStyle="1">
    <w:name w:val="Body 1"/>
    <w:rsid w:val="00135520"/>
    <w:pPr>
      <w:suppressAutoHyphens w:val="1"/>
      <w:spacing w:after="0" w:line="240" w:lineRule="auto"/>
      <w:ind w:left="357"/>
    </w:pPr>
    <w:rPr>
      <w:rFonts w:ascii="Helvetica" w:cs="Times New Roman" w:eastAsia="Arial Unicode MS" w:hAnsi="Helvetica"/>
      <w:color w:val="000000"/>
      <w:kern w:val="1"/>
      <w:sz w:val="24"/>
      <w:szCs w:val="20"/>
      <w:lang w:eastAsia="es-CO"/>
    </w:rPr>
  </w:style>
  <w:style w:type="paragraph" w:styleId="FootnoteText">
    <w:name w:val="footnote text"/>
    <w:aliases w:val="Car10,Car101 Car Car,Car101 Car, Car, Car10, Car101 Car Car, Car101 Car,ft,Car7,Footnote Text Char Char Char, Car7,texto de nota al pie,Nota a pie/Bibliog,Texto nota pie Car1,Texto nota pie Car Car, Car1 Car Car, Car1"/>
    <w:basedOn w:val="Normal"/>
    <w:link w:val="FootnoteTextChar"/>
    <w:rsid w:val="00135520"/>
    <w:pPr>
      <w:spacing w:after="160" w:line="252" w:lineRule="auto"/>
    </w:pPr>
    <w:rPr>
      <w:rFonts w:eastAsia="SimSun"/>
      <w:color w:val="00000a"/>
      <w:lang w:eastAsia="es-CO"/>
    </w:rPr>
  </w:style>
  <w:style w:type="character" w:styleId="FootnoteTextChar" w:customStyle="1">
    <w:name w:val="Footnote Text Char"/>
    <w:aliases w:val="Car10 Char,Car101 Car Car Char,Car101 Car Char, Car Char, Car10 Char, Car101 Car Car Char, Car101 Car Char,ft Char,Car7 Char,Footnote Text Char Char Char Char, Car7 Char,texto de nota al pie Char,Nota a pie/Bibliog Char, Car1 Char"/>
    <w:basedOn w:val="DefaultParagraphFont"/>
    <w:link w:val="FootnoteText"/>
    <w:rsid w:val="00135520"/>
    <w:rPr>
      <w:rFonts w:ascii="Calibri" w:cs="Calibri" w:eastAsia="SimSun" w:hAnsi="Calibri"/>
      <w:color w:val="00000a"/>
      <w:kern w:val="1"/>
      <w:lang w:eastAsia="es-CO"/>
    </w:rPr>
  </w:style>
  <w:style w:type="paragraph" w:styleId="owap" w:customStyle="1">
    <w:name w:val="owap"/>
    <w:basedOn w:val="Normal"/>
    <w:rsid w:val="00135520"/>
    <w:pPr>
      <w:spacing w:after="280"/>
    </w:pPr>
    <w:rPr>
      <w:rFonts w:ascii="Times New Roman" w:cs="Times New Roman" w:eastAsia="Times New Roman" w:hAnsi="Times New Roman"/>
      <w:sz w:val="24"/>
      <w:szCs w:val="24"/>
      <w:lang w:eastAsia="es-CO"/>
    </w:rPr>
  </w:style>
  <w:style w:type="paragraph" w:styleId="Grfica" w:customStyle="1">
    <w:name w:val="Gráfica"/>
    <w:basedOn w:val="Normal"/>
    <w:rsid w:val="00135520"/>
    <w:pPr>
      <w:keepNext w:val="1"/>
      <w:numPr>
        <w:numId w:val="6"/>
      </w:numPr>
    </w:pPr>
    <w:rPr>
      <w:rFonts w:cs="Arial" w:eastAsia="Times New Roman"/>
      <w:b w:val="1"/>
      <w:sz w:val="20"/>
      <w:szCs w:val="20"/>
      <w:lang w:eastAsia="es-ES" w:val="es-ES"/>
    </w:rPr>
  </w:style>
  <w:style w:type="paragraph" w:styleId="Textonotaalfinal1" w:customStyle="1">
    <w:name w:val="Texto nota al final1"/>
    <w:basedOn w:val="Normal"/>
    <w:rsid w:val="00135520"/>
    <w:pPr>
      <w:tabs>
        <w:tab w:val="left" w:pos="3544"/>
      </w:tabs>
      <w:spacing w:line="360" w:lineRule="auto"/>
      <w:jc w:val="both"/>
    </w:pPr>
    <w:rPr>
      <w:rFonts w:ascii="Arial" w:cs="Times New Roman" w:eastAsia="Arial Unicode MS" w:hAnsi="Arial"/>
      <w:sz w:val="20"/>
      <w:szCs w:val="20"/>
      <w:lang w:eastAsia="es-CO"/>
    </w:rPr>
  </w:style>
  <w:style w:type="paragraph" w:styleId="Figura" w:customStyle="1">
    <w:name w:val="Figura"/>
    <w:basedOn w:val="Normal"/>
    <w:rsid w:val="00135520"/>
    <w:rPr>
      <w:rFonts w:cs="Arial" w:eastAsia="Times New Roman"/>
      <w:b w:val="1"/>
      <w:sz w:val="20"/>
      <w:szCs w:val="20"/>
      <w:lang w:eastAsia="es-ES" w:val="es-ES"/>
    </w:rPr>
  </w:style>
  <w:style w:type="paragraph" w:styleId="pa130" w:customStyle="1">
    <w:name w:val="pa13"/>
    <w:basedOn w:val="Normal"/>
    <w:rsid w:val="00135520"/>
    <w:pPr>
      <w:spacing w:after="280"/>
    </w:pPr>
    <w:rPr>
      <w:rFonts w:ascii="Times New Roman" w:cs="Times New Roman" w:eastAsia="Times New Roman" w:hAnsi="Times New Roman"/>
      <w:sz w:val="24"/>
      <w:szCs w:val="24"/>
      <w:lang w:eastAsia="es-CO"/>
    </w:rPr>
  </w:style>
  <w:style w:type="paragraph" w:styleId="Subtitle">
    <w:name w:val="Subtitle"/>
    <w:aliases w:val="Subtítulo DEF"/>
    <w:basedOn w:val="Normal"/>
    <w:next w:val="Normal"/>
    <w:link w:val="SubtitleChar"/>
    <w:uiPriority w:val="11"/>
    <w:qFormat w:val="1"/>
    <w:rsid w:val="00135520"/>
    <w:pPr>
      <w:spacing w:after="60" w:line="276" w:lineRule="auto"/>
    </w:pPr>
    <w:rPr>
      <w:rFonts w:ascii="Cambria" w:cs="Times New Roman" w:eastAsia="Times New Roman" w:hAnsi="Cambria"/>
      <w:sz w:val="24"/>
      <w:szCs w:val="24"/>
      <w:lang w:eastAsia="es-CO"/>
    </w:rPr>
  </w:style>
  <w:style w:type="character" w:styleId="SubtitleChar" w:customStyle="1">
    <w:name w:val="Subtitle Char"/>
    <w:aliases w:val="Subtítulo DEF Char"/>
    <w:basedOn w:val="DefaultParagraphFont"/>
    <w:link w:val="Subtitle"/>
    <w:uiPriority w:val="11"/>
    <w:rsid w:val="00135520"/>
    <w:rPr>
      <w:rFonts w:ascii="Cambria" w:cs="Times New Roman" w:eastAsia="Times New Roman" w:hAnsi="Cambria"/>
      <w:kern w:val="1"/>
      <w:sz w:val="24"/>
      <w:szCs w:val="24"/>
      <w:lang w:eastAsia="es-CO"/>
    </w:rPr>
  </w:style>
  <w:style w:type="paragraph" w:styleId="Sangra2detindependiente1" w:customStyle="1">
    <w:name w:val="Sangría 2 de t. independiente1"/>
    <w:basedOn w:val="Normal"/>
    <w:rsid w:val="00135520"/>
    <w:pPr>
      <w:ind w:left="360"/>
      <w:jc w:val="both"/>
    </w:pPr>
    <w:rPr>
      <w:rFonts w:ascii="Tahoma" w:cs="Times New Roman" w:eastAsia="Times New Roman" w:hAnsi="Tahoma"/>
      <w:bCs w:val="1"/>
      <w:sz w:val="24"/>
      <w:szCs w:val="18"/>
      <w:lang w:eastAsia="es-ES" w:val="es-ES"/>
    </w:rPr>
  </w:style>
  <w:style w:type="paragraph" w:styleId="CM5" w:customStyle="1">
    <w:name w:val="CM5"/>
    <w:basedOn w:val="Normal"/>
    <w:next w:val="Normal"/>
    <w:rsid w:val="00135520"/>
    <w:pPr>
      <w:widowControl w:val="0"/>
    </w:pPr>
    <w:rPr>
      <w:rFonts w:ascii="Arial" w:cs="Arial" w:eastAsia="Times New Roman" w:hAnsi="Arial"/>
      <w:sz w:val="24"/>
      <w:szCs w:val="24"/>
      <w:lang w:eastAsia="es-ES" w:val="es-ES"/>
    </w:rPr>
  </w:style>
  <w:style w:type="paragraph" w:styleId="Listaconvietas1" w:customStyle="1">
    <w:name w:val="Lista con viñetas1"/>
    <w:basedOn w:val="Normal"/>
    <w:rsid w:val="00135520"/>
    <w:pPr>
      <w:numPr>
        <w:numId w:val="7"/>
      </w:numPr>
      <w:spacing w:after="200" w:line="276" w:lineRule="auto"/>
      <w:contextualSpacing w:val="1"/>
    </w:pPr>
    <w:rPr>
      <w:rFonts w:cs="Times New Roman" w:eastAsia="Calibri"/>
      <w:lang w:eastAsia="es-CO" w:val="es-ES"/>
    </w:rPr>
  </w:style>
  <w:style w:type="paragraph" w:styleId="CM6" w:customStyle="1">
    <w:name w:val="CM6"/>
    <w:basedOn w:val="Normal"/>
    <w:next w:val="Normal"/>
    <w:uiPriority w:val="99"/>
    <w:rsid w:val="00135520"/>
    <w:pPr>
      <w:widowControl w:val="0"/>
      <w:spacing w:after="113"/>
    </w:pPr>
    <w:rPr>
      <w:rFonts w:ascii="Times" w:cs="Times" w:eastAsia="Times New Roman" w:hAnsi="Times"/>
      <w:sz w:val="24"/>
      <w:szCs w:val="24"/>
      <w:lang w:eastAsia="es-MX" w:val="es-MX"/>
    </w:rPr>
  </w:style>
  <w:style w:type="paragraph" w:styleId="Estilo" w:customStyle="1">
    <w:name w:val="Estilo"/>
    <w:rsid w:val="00135520"/>
    <w:pPr>
      <w:widowControl w:val="0"/>
      <w:suppressAutoHyphens w:val="1"/>
      <w:spacing w:after="0" w:line="240" w:lineRule="auto"/>
      <w:ind w:left="357"/>
    </w:pPr>
    <w:rPr>
      <w:rFonts w:ascii="Arial" w:cs="Arial" w:eastAsia="Droid Sans Fallback" w:hAnsi="Arial"/>
      <w:kern w:val="1"/>
      <w:sz w:val="24"/>
      <w:szCs w:val="24"/>
      <w:lang w:eastAsia="es-CO"/>
    </w:rPr>
  </w:style>
  <w:style w:type="paragraph" w:styleId="Pa28" w:customStyle="1">
    <w:name w:val="Pa28"/>
    <w:basedOn w:val="Default"/>
    <w:next w:val="Default"/>
    <w:rsid w:val="00135520"/>
    <w:pPr>
      <w:spacing w:line="241" w:lineRule="atLeast"/>
    </w:pPr>
    <w:rPr>
      <w:rFonts w:ascii="Frutiger LT Std 45 Light" w:cs="font296" w:hAnsi="Frutiger LT Std 45 Light"/>
      <w:color w:val="00000a"/>
      <w:lang w:eastAsia="es-CO"/>
    </w:rPr>
  </w:style>
  <w:style w:type="paragraph" w:styleId="Cuerpodeltexto0" w:customStyle="1">
    <w:name w:val="Cuerpo del texto"/>
    <w:basedOn w:val="Normal"/>
    <w:rsid w:val="00135520"/>
    <w:pPr>
      <w:widowControl w:val="0"/>
      <w:shd w:color="auto" w:fill="ffffff" w:val="clear"/>
      <w:spacing w:before="180" w:line="307" w:lineRule="exact"/>
      <w:ind w:hanging="680"/>
    </w:pPr>
    <w:rPr>
      <w:rFonts w:ascii="Times New Roman" w:cs="FreeSans" w:eastAsia="Times New Roman" w:hAnsi="Times New Roman"/>
      <w:color w:val="00000a"/>
      <w:sz w:val="27"/>
      <w:szCs w:val="27"/>
      <w:lang w:bidi="hi-IN" w:eastAsia="zh-CN"/>
    </w:rPr>
  </w:style>
  <w:style w:type="paragraph" w:styleId="Textosinformato1" w:customStyle="1">
    <w:name w:val="Texto sin formato1"/>
    <w:basedOn w:val="Normal"/>
    <w:rsid w:val="00135520"/>
    <w:rPr>
      <w:rFonts w:ascii="Courier New" w:cs="Courier New" w:eastAsia="Times New Roman" w:hAnsi="Courier New"/>
      <w:sz w:val="20"/>
      <w:szCs w:val="20"/>
      <w:lang w:eastAsia="es-ES"/>
    </w:rPr>
  </w:style>
  <w:style w:type="paragraph" w:styleId="Listaconvietas21" w:customStyle="1">
    <w:name w:val="Lista con viñetas 21"/>
    <w:basedOn w:val="Normal"/>
    <w:rsid w:val="00135520"/>
    <w:pPr>
      <w:numPr>
        <w:numId w:val="8"/>
      </w:numPr>
      <w:spacing w:after="200" w:line="276" w:lineRule="auto"/>
      <w:contextualSpacing w:val="1"/>
    </w:pPr>
    <w:rPr>
      <w:rFonts w:cs="font296"/>
      <w:lang w:eastAsia="es-CO"/>
    </w:rPr>
  </w:style>
  <w:style w:type="paragraph" w:styleId="ListBullet2">
    <w:name w:val="List Bullet 2"/>
    <w:basedOn w:val="Normal"/>
    <w:rsid w:val="00135520"/>
    <w:pPr>
      <w:ind w:left="566" w:hanging="283"/>
      <w:contextualSpacing w:val="1"/>
    </w:pPr>
    <w:rPr>
      <w:rFonts w:ascii="Times New Roman" w:cs="Times New Roman" w:eastAsia="Times New Roman" w:hAnsi="Times New Roman"/>
      <w:sz w:val="24"/>
      <w:szCs w:val="24"/>
      <w:lang w:eastAsia="es-ES" w:val="es-ES"/>
    </w:rPr>
  </w:style>
  <w:style w:type="paragraph" w:styleId="ListBullet3">
    <w:name w:val="List Bullet 3"/>
    <w:basedOn w:val="Normal"/>
    <w:rsid w:val="00135520"/>
    <w:pPr>
      <w:ind w:left="849" w:hanging="283"/>
      <w:contextualSpacing w:val="1"/>
    </w:pPr>
    <w:rPr>
      <w:rFonts w:ascii="Times New Roman" w:cs="Times New Roman" w:eastAsia="Times New Roman" w:hAnsi="Times New Roman"/>
      <w:sz w:val="24"/>
      <w:szCs w:val="24"/>
      <w:lang w:eastAsia="es-ES" w:val="es-ES"/>
    </w:rPr>
  </w:style>
  <w:style w:type="paragraph" w:styleId="Continuarlista1" w:customStyle="1">
    <w:name w:val="Continuar lista1"/>
    <w:basedOn w:val="Normal"/>
    <w:rsid w:val="00135520"/>
    <w:pPr>
      <w:spacing w:after="120"/>
      <w:ind w:left="283"/>
      <w:contextualSpacing w:val="1"/>
    </w:pPr>
    <w:rPr>
      <w:rFonts w:ascii="Times New Roman" w:cs="Times New Roman" w:eastAsia="Times New Roman" w:hAnsi="Times New Roman"/>
      <w:sz w:val="24"/>
      <w:szCs w:val="24"/>
      <w:lang w:eastAsia="es-ES" w:val="es-ES"/>
    </w:rPr>
  </w:style>
  <w:style w:type="paragraph" w:styleId="xl72" w:customStyle="1">
    <w:name w:val="xl72"/>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73" w:customStyle="1">
    <w:name w:val="xl73"/>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4" w:customStyle="1">
    <w:name w:val="xl74"/>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5" w:customStyle="1">
    <w:name w:val="xl75"/>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6" w:customStyle="1">
    <w:name w:val="xl76"/>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7" w:customStyle="1">
    <w:name w:val="xl77"/>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8" w:customStyle="1">
    <w:name w:val="xl78"/>
    <w:basedOn w:val="Normal"/>
    <w:rsid w:val="00135520"/>
    <w:pPr>
      <w:pBdr>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9" w:customStyle="1">
    <w:name w:val="xl79"/>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0" w:customStyle="1">
    <w:name w:val="xl80"/>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1" w:customStyle="1">
    <w:name w:val="xl81"/>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2" w:customStyle="1">
    <w:name w:val="xl82"/>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3" w:customStyle="1">
    <w:name w:val="xl83"/>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4" w:customStyle="1">
    <w:name w:val="xl84"/>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85" w:customStyle="1">
    <w:name w:val="xl85"/>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Contenidodelatabla" w:customStyle="1">
    <w:name w:val="Contenido de la tabla"/>
    <w:basedOn w:val="Normal"/>
    <w:rsid w:val="00135520"/>
    <w:pPr>
      <w:widowControl w:val="0"/>
      <w:suppressLineNumbers w:val="1"/>
    </w:pPr>
    <w:rPr>
      <w:rFonts w:ascii="Liberation Serif" w:cs="FreeSans" w:hAnsi="Liberation Serif"/>
      <w:color w:val="00000a"/>
      <w:sz w:val="24"/>
      <w:szCs w:val="24"/>
      <w:lang w:bidi="hi-IN" w:eastAsia="zh-CN"/>
    </w:rPr>
  </w:style>
  <w:style w:type="paragraph" w:styleId="Graficas" w:customStyle="1">
    <w:name w:val="Graficas"/>
    <w:basedOn w:val="Normal"/>
    <w:rsid w:val="00135520"/>
    <w:rPr>
      <w:rFonts w:ascii="Times New Roman" w:eastAsia="Calibri" w:hAnsi="Times New Roman"/>
      <w:b w:val="1"/>
      <w:sz w:val="20"/>
      <w:lang w:eastAsia="es-CO"/>
    </w:rPr>
  </w:style>
  <w:style w:type="paragraph" w:styleId="xl65" w:customStyle="1">
    <w:name w:val="xl65"/>
    <w:basedOn w:val="Normal"/>
    <w:rsid w:val="00135520"/>
    <w:pPr>
      <w:spacing w:after="280"/>
    </w:pPr>
    <w:rPr>
      <w:rFonts w:ascii="Times New Roman" w:cs="Times New Roman" w:eastAsia="Times New Roman" w:hAnsi="Times New Roman"/>
      <w:sz w:val="24"/>
      <w:szCs w:val="24"/>
      <w:lang w:eastAsia="es-CO"/>
    </w:rPr>
  </w:style>
  <w:style w:type="paragraph" w:styleId="xl66" w:customStyle="1">
    <w:name w:val="xl66"/>
    <w:basedOn w:val="Normal"/>
    <w:rsid w:val="00135520"/>
    <w:pPr>
      <w:spacing w:after="280"/>
    </w:pPr>
    <w:rPr>
      <w:rFonts w:ascii="Times New Roman" w:cs="Times New Roman" w:eastAsia="Times New Roman" w:hAnsi="Times New Roman"/>
      <w:sz w:val="24"/>
      <w:szCs w:val="24"/>
      <w:lang w:eastAsia="es-CO"/>
    </w:rPr>
  </w:style>
  <w:style w:type="paragraph" w:styleId="xl67" w:customStyle="1">
    <w:name w:val="xl67"/>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xl68" w:customStyle="1">
    <w:name w:val="xl68"/>
    <w:basedOn w:val="Normal"/>
    <w:rsid w:val="00135520"/>
    <w:pPr>
      <w:pBdr>
        <w:bottom w:color="c0c0c0" w:space="0" w:sz="4" w:val="single"/>
      </w:pBdr>
      <w:spacing w:after="280"/>
    </w:pPr>
    <w:rPr>
      <w:rFonts w:ascii="Times New Roman" w:cs="Times New Roman" w:eastAsia="Times New Roman" w:hAnsi="Times New Roman"/>
      <w:sz w:val="24"/>
      <w:szCs w:val="24"/>
      <w:lang w:eastAsia="es-CO"/>
    </w:rPr>
  </w:style>
  <w:style w:type="paragraph" w:styleId="xl69" w:customStyle="1">
    <w:name w:val="xl69"/>
    <w:basedOn w:val="Normal"/>
    <w:rsid w:val="00135520"/>
    <w:pPr>
      <w:spacing w:after="280"/>
    </w:pPr>
    <w:rPr>
      <w:rFonts w:ascii="Times New Roman" w:cs="Times New Roman" w:eastAsia="Times New Roman" w:hAnsi="Times New Roman"/>
      <w:sz w:val="24"/>
      <w:szCs w:val="24"/>
      <w:lang w:eastAsia="es-CO"/>
    </w:rPr>
  </w:style>
  <w:style w:type="paragraph" w:styleId="xl70" w:customStyle="1">
    <w:name w:val="xl70"/>
    <w:basedOn w:val="Normal"/>
    <w:rsid w:val="00135520"/>
    <w:pPr>
      <w:spacing w:after="280"/>
    </w:pPr>
    <w:rPr>
      <w:rFonts w:ascii="Times New Roman" w:cs="Times New Roman" w:eastAsia="Times New Roman" w:hAnsi="Times New Roman"/>
      <w:sz w:val="24"/>
      <w:szCs w:val="24"/>
      <w:lang w:eastAsia="es-CO"/>
    </w:rPr>
  </w:style>
  <w:style w:type="paragraph" w:styleId="xl71" w:customStyle="1">
    <w:name w:val="xl71"/>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MMTopic4" w:customStyle="1">
    <w:name w:val="MM Topic 4"/>
    <w:basedOn w:val="Heading4"/>
    <w:rsid w:val="00135520"/>
    <w:pPr>
      <w:keepLines w:val="0"/>
      <w:numPr>
        <w:ilvl w:val="0"/>
        <w:numId w:val="9"/>
      </w:numPr>
      <w:spacing w:after="60" w:before="240"/>
      <w:ind w:left="2880" w:hanging="360"/>
    </w:pPr>
    <w:rPr>
      <w:rFonts w:ascii="Arial" w:cs="Times New Roman" w:eastAsia="Times New Roman" w:hAnsi="Arial"/>
      <w:b w:val="1"/>
      <w:bCs w:val="1"/>
      <w:i w:val="0"/>
      <w:iCs w:val="0"/>
      <w:color w:val="00000a"/>
      <w:szCs w:val="28"/>
      <w:lang w:eastAsia="es-ES" w:val="es-ES"/>
    </w:rPr>
  </w:style>
  <w:style w:type="paragraph" w:styleId="MMTopic1" w:customStyle="1">
    <w:name w:val="MM Topic 1"/>
    <w:basedOn w:val="Heading1"/>
    <w:rsid w:val="00135520"/>
    <w:pPr>
      <w:keepLines w:val="0"/>
      <w:numPr>
        <w:numId w:val="0"/>
      </w:numPr>
      <w:tabs>
        <w:tab w:val="left" w:pos="720"/>
      </w:tabs>
      <w:spacing w:after="60"/>
      <w:ind w:left="720" w:hanging="360"/>
    </w:pPr>
    <w:rPr>
      <w:rFonts w:ascii="Arial" w:cs="Arial" w:eastAsia="Times New Roman" w:hAnsi="Arial"/>
      <w:b w:val="1"/>
      <w:bCs w:val="1"/>
      <w:color w:val="00000a"/>
      <w:lang w:eastAsia="es-ES" w:val="es-ES"/>
    </w:rPr>
  </w:style>
  <w:style w:type="paragraph" w:styleId="Pa24" w:customStyle="1">
    <w:name w:val="Pa24"/>
    <w:basedOn w:val="Default"/>
    <w:next w:val="Default"/>
    <w:rsid w:val="00135520"/>
    <w:pPr>
      <w:spacing w:line="221" w:lineRule="atLeast"/>
    </w:pPr>
    <w:rPr>
      <w:rFonts w:ascii="Frutiger LT Std 45 Light" w:cs="font296" w:hAnsi="Frutiger LT Std 45 Light"/>
      <w:color w:val="00000a"/>
      <w:lang w:eastAsia="es-CO"/>
    </w:rPr>
  </w:style>
  <w:style w:type="paragraph" w:styleId="Pa12" w:customStyle="1">
    <w:name w:val="Pa12"/>
    <w:basedOn w:val="Default"/>
    <w:next w:val="Default"/>
    <w:rsid w:val="00135520"/>
    <w:pPr>
      <w:spacing w:line="481" w:lineRule="atLeast"/>
    </w:pPr>
    <w:rPr>
      <w:rFonts w:ascii="DINPro-Medium" w:cs="font296" w:hAnsi="DINPro-Medium"/>
      <w:color w:val="00000a"/>
      <w:lang w:eastAsia="es-CO"/>
    </w:rPr>
  </w:style>
  <w:style w:type="paragraph" w:styleId="HTMLconformatoprevio1" w:customStyle="1">
    <w:name w:val="HTML con formato previo1"/>
    <w:basedOn w:val="Normal"/>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s-CO"/>
    </w:rPr>
  </w:style>
  <w:style w:type="paragraph" w:styleId="1" w:customStyle="1">
    <w:name w:val="1"/>
    <w:basedOn w:val="Normal"/>
    <w:next w:val="Normal"/>
    <w:rsid w:val="00135520"/>
    <w:pPr>
      <w:spacing w:after="200" w:line="276" w:lineRule="auto"/>
      <w:jc w:val="both"/>
    </w:pPr>
    <w:rPr>
      <w:rFonts w:ascii="Cambria" w:cs="Times New Roman" w:eastAsia="Calibri" w:hAnsi="Cambria"/>
      <w:b w:val="1"/>
      <w:bCs w:val="1"/>
      <w:sz w:val="20"/>
      <w:szCs w:val="20"/>
      <w:lang w:eastAsia="es-CO"/>
    </w:rPr>
  </w:style>
  <w:style w:type="paragraph" w:styleId="Tabladeilustraciones1" w:customStyle="1">
    <w:name w:val="Tabla de ilustraciones1"/>
    <w:basedOn w:val="Normal"/>
    <w:next w:val="Normal"/>
    <w:uiPriority w:val="99"/>
    <w:rsid w:val="00135520"/>
    <w:pPr>
      <w:spacing w:line="276" w:lineRule="auto"/>
    </w:pPr>
    <w:rPr>
      <w:rFonts w:cs="Times New Roman" w:eastAsia="Calibri"/>
      <w:i w:val="1"/>
      <w:iCs w:val="1"/>
      <w:sz w:val="20"/>
      <w:szCs w:val="20"/>
      <w:lang w:eastAsia="es-CO" w:val="es-ES"/>
    </w:rPr>
  </w:style>
  <w:style w:type="paragraph" w:styleId="xmsonormal" w:customStyle="1">
    <w:name w:val="x_msonormal"/>
    <w:basedOn w:val="Normal"/>
    <w:rsid w:val="00135520"/>
    <w:pPr>
      <w:spacing w:after="280"/>
    </w:pPr>
    <w:rPr>
      <w:rFonts w:ascii="Times New Roman" w:cs="Times New Roman" w:eastAsia="Times New Roman" w:hAnsi="Times New Roman"/>
      <w:sz w:val="24"/>
      <w:szCs w:val="24"/>
      <w:lang w:eastAsia="es-CO"/>
    </w:rPr>
  </w:style>
  <w:style w:type="paragraph" w:styleId="Ilustracin" w:customStyle="1">
    <w:name w:val="Ilustración"/>
    <w:basedOn w:val="Normal"/>
    <w:rsid w:val="00135520"/>
    <w:pPr>
      <w:suppressLineNumbers w:val="1"/>
      <w:tabs>
        <w:tab w:val="left" w:pos="708"/>
      </w:tabs>
      <w:spacing w:after="120" w:before="120" w:line="276" w:lineRule="auto"/>
      <w:ind w:left="0"/>
    </w:pPr>
    <w:rPr>
      <w:rFonts w:cs="Lohit Devanagari" w:eastAsia="WenQuanYi Zen Hei Sharp"/>
      <w:i w:val="1"/>
      <w:iCs w:val="1"/>
      <w:sz w:val="24"/>
      <w:szCs w:val="24"/>
    </w:rPr>
  </w:style>
  <w:style w:type="paragraph" w:styleId="Contenidodelmarco" w:customStyle="1">
    <w:name w:val="Contenido del marco"/>
    <w:basedOn w:val="Normal"/>
    <w:rsid w:val="00135520"/>
  </w:style>
  <w:style w:type="table" w:styleId="DarkList-Accent1">
    <w:name w:val="Dark List Accent 1"/>
    <w:basedOn w:val="TableNormal"/>
    <w:uiPriority w:val="70"/>
    <w:rsid w:val="00135520"/>
    <w:pPr>
      <w:spacing w:after="0" w:line="240" w:lineRule="auto"/>
    </w:pPr>
    <w:rPr>
      <w:rFonts w:ascii="Times New Roman" w:cs="Times New Roman" w:eastAsia="Times New Roman" w:hAnsi="Times New Roman"/>
      <w:color w:val="ffffff"/>
      <w:sz w:val="20"/>
      <w:szCs w:val="20"/>
      <w:lang w:eastAsia="es-CO"/>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Listamedia1-nfasis11" w:customStyle="1">
    <w:name w:val="Lista media 1 - Énfasis 11"/>
    <w:basedOn w:val="TableNormal"/>
    <w:uiPriority w:val="65"/>
    <w:rsid w:val="00135520"/>
    <w:pPr>
      <w:spacing w:after="0" w:line="240" w:lineRule="auto"/>
    </w:pPr>
    <w:rPr>
      <w:rFonts w:ascii="Times New Roman" w:cs="Times New Roman" w:eastAsia="Times New Roman" w:hAnsi="Times New Roman"/>
      <w:color w:val="000000"/>
      <w:sz w:val="20"/>
      <w:szCs w:val="20"/>
      <w:lang w:eastAsia="es-CO"/>
    </w:rPr>
    <w:tblPr>
      <w:tblStyleRowBandSize w:val="1"/>
      <w:tblStyleColBandSize w:val="1"/>
      <w:tblBorders>
        <w:top w:color="4f81bd" w:space="0" w:sz="8" w:val="single"/>
        <w:bottom w:color="4f81bd" w:space="0" w:sz="8" w:val="single"/>
      </w:tblBorders>
    </w:tblPr>
    <w:tblStylePr w:type="firstRow">
      <w:rPr>
        <w:rFonts w:ascii="Cambria" w:cs="Times New Roman" w:eastAsia="Times New Roman" w:hAnsi="Cambria"/>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Cuadrculaclara-nfasis11" w:customStyle="1">
    <w:name w:val="Cuadrícula clara - Énfasis 11"/>
    <w:basedOn w:val="TableNormal"/>
    <w:uiPriority w:val="62"/>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BalloonText">
    <w:name w:val="Balloon Text"/>
    <w:basedOn w:val="Normal"/>
    <w:link w:val="BalloonTextChar"/>
    <w:uiPriority w:val="99"/>
    <w:semiHidden w:val="1"/>
    <w:unhideWhenUsed w:val="1"/>
    <w:rsid w:val="0013552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35520"/>
    <w:rPr>
      <w:rFonts w:ascii="Tahoma" w:cs="Tahoma" w:eastAsia="Droid Sans Fallback" w:hAnsi="Tahoma"/>
      <w:kern w:val="1"/>
      <w:sz w:val="16"/>
      <w:szCs w:val="16"/>
    </w:rPr>
  </w:style>
  <w:style w:type="table" w:styleId="Listaclara-nfasis11" w:customStyle="1">
    <w:name w:val="Lista clara - Énfasis 11"/>
    <w:basedOn w:val="TableNormal"/>
    <w:uiPriority w:val="61"/>
    <w:rsid w:val="00135520"/>
    <w:pPr>
      <w:spacing w:after="0" w:line="240" w:lineRule="auto"/>
      <w:ind w:left="357"/>
      <w:jc w:val="center"/>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val="ffffff"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StylePr>
    <w:tblStylePr w:type="lastCol">
      <w:rPr>
        <w:b w:val="1"/>
        <w:bCs w:val="1"/>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paragraph" w:styleId="Descripcin1" w:customStyle="1">
    <w:name w:val="Descripción1"/>
    <w:basedOn w:val="Normal"/>
    <w:next w:val="Normal"/>
    <w:rsid w:val="00135520"/>
    <w:pPr>
      <w:spacing w:after="200"/>
    </w:pPr>
    <w:rPr>
      <w:rFonts w:cs="Times New Roman" w:eastAsia="Calibri"/>
      <w:i w:val="1"/>
      <w:iCs w:val="1"/>
      <w:color w:val="1f497d"/>
      <w:sz w:val="18"/>
      <w:szCs w:val="18"/>
    </w:rPr>
  </w:style>
  <w:style w:type="character" w:styleId="FollowedHyperlink">
    <w:name w:val="FollowedHyperlink"/>
    <w:basedOn w:val="DefaultParagraphFont"/>
    <w:uiPriority w:val="99"/>
    <w:unhideWhenUsed w:val="1"/>
    <w:rsid w:val="00135520"/>
    <w:rPr>
      <w:color w:val="954f72" w:themeColor="followedHyperlink"/>
      <w:u w:val="single"/>
    </w:rPr>
  </w:style>
  <w:style w:type="paragraph" w:styleId="Bibliography">
    <w:name w:val="Bibliography"/>
    <w:basedOn w:val="Normal"/>
    <w:next w:val="Normal"/>
    <w:uiPriority w:val="37"/>
    <w:unhideWhenUsed w:val="1"/>
    <w:rsid w:val="00135520"/>
  </w:style>
  <w:style w:type="character" w:styleId="HTMLCite">
    <w:name w:val="HTML Cite"/>
    <w:basedOn w:val="DefaultParagraphFont"/>
    <w:uiPriority w:val="99"/>
    <w:semiHidden w:val="1"/>
    <w:unhideWhenUsed w:val="1"/>
    <w:rsid w:val="00135520"/>
    <w:rPr>
      <w:i w:val="1"/>
      <w:iCs w:val="1"/>
    </w:rPr>
  </w:style>
  <w:style w:type="character" w:styleId="Strong">
    <w:name w:val="Strong"/>
    <w:aliases w:val="Texto de la tesis"/>
    <w:basedOn w:val="DefaultParagraphFont"/>
    <w:uiPriority w:val="22"/>
    <w:qFormat w:val="1"/>
    <w:rsid w:val="00135520"/>
    <w:rPr>
      <w:b w:val="1"/>
      <w:bCs w:val="1"/>
    </w:rPr>
  </w:style>
  <w:style w:type="paragraph" w:styleId="NoSpacing">
    <w:name w:val="No Spacing"/>
    <w:link w:val="NoSpacingChar"/>
    <w:uiPriority w:val="1"/>
    <w:qFormat w:val="1"/>
    <w:rsid w:val="00135520"/>
    <w:pPr>
      <w:spacing w:after="0" w:line="240" w:lineRule="auto"/>
    </w:pPr>
  </w:style>
  <w:style w:type="paragraph" w:styleId="TableofFigures">
    <w:name w:val="table of figures"/>
    <w:basedOn w:val="Normal"/>
    <w:next w:val="Normal"/>
    <w:uiPriority w:val="99"/>
    <w:unhideWhenUsed w:val="1"/>
    <w:rsid w:val="00135520"/>
    <w:pPr>
      <w:ind w:left="0"/>
    </w:pPr>
  </w:style>
  <w:style w:type="character" w:styleId="CommentReference">
    <w:name w:val="annotation reference"/>
    <w:basedOn w:val="DefaultParagraphFont"/>
    <w:uiPriority w:val="99"/>
    <w:unhideWhenUsed w:val="1"/>
    <w:rsid w:val="00135520"/>
    <w:rPr>
      <w:sz w:val="16"/>
      <w:szCs w:val="16"/>
    </w:rPr>
  </w:style>
  <w:style w:type="paragraph" w:styleId="CommentText">
    <w:name w:val="annotation text"/>
    <w:basedOn w:val="Normal"/>
    <w:link w:val="CommentTextChar"/>
    <w:uiPriority w:val="99"/>
    <w:unhideWhenUsed w:val="1"/>
    <w:rsid w:val="00135520"/>
    <w:rPr>
      <w:sz w:val="20"/>
      <w:szCs w:val="20"/>
    </w:rPr>
  </w:style>
  <w:style w:type="character" w:styleId="CommentTextChar" w:customStyle="1">
    <w:name w:val="Comment Text Char"/>
    <w:basedOn w:val="DefaultParagraphFont"/>
    <w:link w:val="CommentText"/>
    <w:uiPriority w:val="99"/>
    <w:rsid w:val="00135520"/>
    <w:rPr>
      <w:rFonts w:ascii="Calibri" w:cs="Calibri" w:eastAsia="Droid Sans Fallback" w:hAnsi="Calibri"/>
      <w:kern w:val="1"/>
      <w:sz w:val="20"/>
      <w:szCs w:val="20"/>
    </w:rPr>
  </w:style>
  <w:style w:type="paragraph" w:styleId="CommentSubject">
    <w:name w:val="annotation subject"/>
    <w:basedOn w:val="CommentText"/>
    <w:next w:val="CommentText"/>
    <w:link w:val="CommentSubjectChar"/>
    <w:uiPriority w:val="99"/>
    <w:semiHidden w:val="1"/>
    <w:unhideWhenUsed w:val="1"/>
    <w:rsid w:val="00135520"/>
    <w:rPr>
      <w:b w:val="1"/>
      <w:bCs w:val="1"/>
    </w:rPr>
  </w:style>
  <w:style w:type="character" w:styleId="CommentSubjectChar" w:customStyle="1">
    <w:name w:val="Comment Subject Char"/>
    <w:basedOn w:val="CommentTextChar"/>
    <w:link w:val="CommentSubject"/>
    <w:uiPriority w:val="99"/>
    <w:semiHidden w:val="1"/>
    <w:rsid w:val="00135520"/>
    <w:rPr>
      <w:rFonts w:ascii="Calibri" w:cs="Calibri" w:eastAsia="Droid Sans Fallback" w:hAnsi="Calibri"/>
      <w:b w:val="1"/>
      <w:bCs w:val="1"/>
      <w:kern w:val="1"/>
      <w:sz w:val="20"/>
      <w:szCs w:val="20"/>
    </w:rPr>
  </w:style>
  <w:style w:type="table" w:styleId="TableGridLight">
    <w:name w:val="Grid Table Light"/>
    <w:basedOn w:val="TableNormal"/>
    <w:uiPriority w:val="40"/>
    <w:rsid w:val="00135520"/>
    <w:pPr>
      <w:spacing w:after="0" w:line="240" w:lineRule="auto"/>
    </w:pPr>
    <w:rPr>
      <w:rFonts w:ascii="Times New Roman" w:cs="Times New Roman" w:eastAsia="Times New Roman" w:hAnsi="Times New Roman"/>
      <w:sz w:val="20"/>
      <w:szCs w:val="20"/>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Quote">
    <w:name w:val="Quote"/>
    <w:basedOn w:val="Normal"/>
    <w:next w:val="Normal"/>
    <w:link w:val="QuoteChar"/>
    <w:uiPriority w:val="29"/>
    <w:qFormat w:val="1"/>
    <w:rsid w:val="00135520"/>
    <w:pPr>
      <w:suppressAutoHyphens w:val="0"/>
      <w:spacing w:after="200" w:line="276" w:lineRule="auto"/>
      <w:ind w:left="0"/>
      <w:jc w:val="both"/>
    </w:pPr>
    <w:rPr>
      <w:rFonts w:asciiTheme="minorHAnsi" w:cstheme="minorBidi" w:eastAsiaTheme="minorHAnsi" w:hAnsiTheme="minorHAnsi"/>
      <w:i w:val="1"/>
      <w:iCs w:val="1"/>
      <w:color w:val="000000" w:themeColor="text1"/>
      <w:kern w:val="0"/>
    </w:rPr>
  </w:style>
  <w:style w:type="character" w:styleId="QuoteChar" w:customStyle="1">
    <w:name w:val="Quote Char"/>
    <w:basedOn w:val="DefaultParagraphFont"/>
    <w:link w:val="Quote"/>
    <w:uiPriority w:val="29"/>
    <w:rsid w:val="00135520"/>
    <w:rPr>
      <w:i w:val="1"/>
      <w:iCs w:val="1"/>
      <w:color w:val="000000" w:themeColor="text1"/>
    </w:rPr>
  </w:style>
  <w:style w:type="paragraph" w:styleId="Documento" w:customStyle="1">
    <w:name w:val="Documento"/>
    <w:basedOn w:val="BodyText"/>
    <w:rsid w:val="00135520"/>
    <w:pPr>
      <w:widowControl w:val="1"/>
      <w:suppressAutoHyphens w:val="0"/>
      <w:spacing w:after="0" w:line="360" w:lineRule="auto"/>
      <w:ind w:left="0"/>
      <w:jc w:val="both"/>
    </w:pPr>
    <w:rPr>
      <w:rFonts w:ascii="Tahoma" w:cs="Tahoma" w:eastAsia="Times New Roman" w:hAnsi="Tahoma"/>
      <w:color w:val="auto"/>
      <w:kern w:val="0"/>
      <w:sz w:val="22"/>
      <w:lang w:eastAsia="es-ES" w:val="es-MX"/>
    </w:rPr>
  </w:style>
  <w:style w:type="paragraph" w:styleId="BodyText2">
    <w:name w:val="Body Text 2"/>
    <w:basedOn w:val="Normal"/>
    <w:link w:val="BodyText2Char"/>
    <w:uiPriority w:val="99"/>
    <w:rsid w:val="00135520"/>
    <w:pPr>
      <w:suppressAutoHyphens w:val="0"/>
      <w:spacing w:after="120" w:line="480" w:lineRule="auto"/>
      <w:ind w:left="0"/>
      <w:jc w:val="both"/>
    </w:pPr>
    <w:rPr>
      <w:rFonts w:cs="font296" w:asciiTheme="minorHAnsi" w:eastAsiaTheme="minorHAnsi" w:hAnsiTheme="minorHAnsi"/>
      <w:kern w:val="0"/>
      <w:lang w:eastAsia="es-CO"/>
    </w:rPr>
  </w:style>
  <w:style w:type="character" w:styleId="BodyText2Char1" w:customStyle="1">
    <w:name w:val="Body Text 2 Char1"/>
    <w:basedOn w:val="DefaultParagraphFont"/>
    <w:uiPriority w:val="99"/>
    <w:semiHidden w:val="1"/>
    <w:rsid w:val="00135520"/>
    <w:rPr>
      <w:rFonts w:ascii="Calibri" w:cs="Calibri" w:eastAsia="Droid Sans Fallback" w:hAnsi="Calibri"/>
      <w:kern w:val="1"/>
    </w:rPr>
  </w:style>
  <w:style w:type="character" w:styleId="Textoindependiente2Car1" w:customStyle="1">
    <w:name w:val="Texto independiente 2 Car1"/>
    <w:basedOn w:val="DefaultParagraphFont"/>
    <w:uiPriority w:val="99"/>
    <w:semiHidden w:val="1"/>
    <w:rsid w:val="00135520"/>
    <w:rPr>
      <w:rFonts w:ascii="Calibri" w:cs="Calibri" w:eastAsia="Droid Sans Fallback" w:hAnsi="Calibri"/>
      <w:kern w:val="1"/>
      <w:sz w:val="22"/>
      <w:szCs w:val="22"/>
      <w:lang w:eastAsia="en-US"/>
    </w:rPr>
  </w:style>
  <w:style w:type="paragraph" w:styleId="BodyText3">
    <w:name w:val="Body Text 3"/>
    <w:basedOn w:val="Normal"/>
    <w:link w:val="BodyText3Char"/>
    <w:uiPriority w:val="99"/>
    <w:unhideWhenUsed w:val="1"/>
    <w:rsid w:val="00135520"/>
    <w:pPr>
      <w:suppressAutoHyphens w:val="0"/>
      <w:spacing w:after="120" w:line="276" w:lineRule="auto"/>
      <w:jc w:val="center"/>
    </w:pPr>
    <w:rPr>
      <w:rFonts w:cs="Times New Roman" w:eastAsia="Calibri"/>
      <w:kern w:val="0"/>
      <w:sz w:val="16"/>
      <w:szCs w:val="16"/>
      <w:lang w:val="es-ES"/>
    </w:rPr>
  </w:style>
  <w:style w:type="character" w:styleId="BodyText3Char" w:customStyle="1">
    <w:name w:val="Body Text 3 Char"/>
    <w:basedOn w:val="DefaultParagraphFont"/>
    <w:link w:val="BodyText3"/>
    <w:uiPriority w:val="99"/>
    <w:rsid w:val="00135520"/>
    <w:rPr>
      <w:rFonts w:ascii="Calibri" w:cs="Times New Roman" w:eastAsia="Calibri" w:hAnsi="Calibri"/>
      <w:sz w:val="16"/>
      <w:szCs w:val="16"/>
      <w:lang w:val="es-ES"/>
    </w:rPr>
  </w:style>
  <w:style w:type="paragraph" w:styleId="Revision">
    <w:name w:val="Revision"/>
    <w:hidden w:val="1"/>
    <w:uiPriority w:val="99"/>
    <w:semiHidden w:val="1"/>
    <w:rsid w:val="00135520"/>
    <w:pPr>
      <w:spacing w:after="0" w:line="240" w:lineRule="auto"/>
    </w:pPr>
    <w:rPr>
      <w:rFonts w:ascii="Times New Roman" w:cs="Times New Roman" w:eastAsia="Times New Roman" w:hAnsi="Times New Roman"/>
      <w:sz w:val="24"/>
      <w:szCs w:val="24"/>
      <w:lang w:eastAsia="es-ES" w:val="es-ES"/>
    </w:rPr>
  </w:style>
  <w:style w:type="paragraph" w:styleId="TOCHeading">
    <w:name w:val="TOC Heading"/>
    <w:basedOn w:val="Heading1"/>
    <w:next w:val="Normal"/>
    <w:link w:val="TOCHeadingChar"/>
    <w:uiPriority w:val="39"/>
    <w:unhideWhenUsed w:val="1"/>
    <w:qFormat w:val="1"/>
    <w:rsid w:val="00135520"/>
    <w:pPr>
      <w:numPr>
        <w:numId w:val="0"/>
      </w:numPr>
      <w:suppressAutoHyphens w:val="0"/>
      <w:spacing w:after="240" w:line="259" w:lineRule="auto"/>
      <w:outlineLvl w:val="9"/>
    </w:pPr>
    <w:rPr>
      <w:rFonts w:ascii="Calibri" w:hAnsi="Calibri"/>
      <w:kern w:val="0"/>
      <w:lang w:eastAsia="es-CO"/>
    </w:rPr>
  </w:style>
  <w:style w:type="table" w:styleId="Tabladecuadrcula4-nfasis12" w:customStyle="1">
    <w:name w:val="Tabla de cuadrícula 4 - Énfasis 12"/>
    <w:basedOn w:val="TableNormal"/>
    <w:uiPriority w:val="49"/>
    <w:rsid w:val="00135520"/>
    <w:pPr>
      <w:spacing w:after="0" w:line="240" w:lineRule="auto"/>
    </w:pPr>
    <w:rPr>
      <w:rFonts w:ascii="Calibri Light" w:cs="Times New Roman" w:eastAsia="Times New Roman" w:hAnsi="Calibri Light"/>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paragraph" w:styleId="BodyTextIndent">
    <w:name w:val="Body Text Indent"/>
    <w:basedOn w:val="Normal"/>
    <w:link w:val="BodyTextIndentChar"/>
    <w:uiPriority w:val="99"/>
    <w:unhideWhenUsed w:val="1"/>
    <w:rsid w:val="00135520"/>
    <w:pPr>
      <w:suppressAutoHyphens w:val="0"/>
      <w:autoSpaceDE w:val="0"/>
      <w:autoSpaceDN w:val="0"/>
      <w:adjustRightInd w:val="0"/>
      <w:spacing w:after="100" w:afterAutospacing="1" w:line="276" w:lineRule="auto"/>
      <w:ind w:left="360"/>
      <w:jc w:val="both"/>
    </w:pPr>
    <w:rPr>
      <w:rFonts w:cs="Arial" w:eastAsia="Arial Unicode MS" w:asciiTheme="minorHAnsi" w:hAnsiTheme="minorHAnsi"/>
      <w:kern w:val="0"/>
      <w:lang w:eastAsia="es-ES" w:val="es-ES"/>
    </w:rPr>
  </w:style>
  <w:style w:type="character" w:styleId="BodyTextIndentChar" w:customStyle="1">
    <w:name w:val="Body Text Indent Char"/>
    <w:basedOn w:val="DefaultParagraphFont"/>
    <w:link w:val="BodyTextIndent"/>
    <w:uiPriority w:val="99"/>
    <w:rsid w:val="00135520"/>
    <w:rPr>
      <w:rFonts w:cs="Arial" w:eastAsia="Arial Unicode MS"/>
      <w:lang w:eastAsia="es-ES" w:val="es-ES"/>
    </w:rPr>
  </w:style>
  <w:style w:type="table" w:styleId="Tablaconcuadrcula1" w:customStyle="1">
    <w:name w:val="Tabla con cuadrícula1"/>
    <w:basedOn w:val="TableNormal"/>
    <w:next w:val="TableGrid"/>
    <w:uiPriority w:val="39"/>
    <w:rsid w:val="00135520"/>
    <w:pPr>
      <w:spacing w:after="0" w:line="240" w:lineRule="auto"/>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1" w:customStyle="1">
    <w:name w:val="Tabla normal 11"/>
    <w:basedOn w:val="TableNormal"/>
    <w:uiPriority w:val="41"/>
    <w:rsid w:val="0013552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BodyTextIndent2">
    <w:name w:val="Body Text Indent 2"/>
    <w:basedOn w:val="Normal"/>
    <w:link w:val="BodyTextIndent2Char"/>
    <w:uiPriority w:val="99"/>
    <w:unhideWhenUsed w:val="1"/>
    <w:rsid w:val="00135520"/>
    <w:pPr>
      <w:suppressAutoHyphens w:val="0"/>
      <w:spacing w:after="200" w:line="276" w:lineRule="auto"/>
      <w:jc w:val="both"/>
    </w:pPr>
    <w:rPr>
      <w:rFonts w:ascii="Tahoma" w:cs="Times New Roman" w:eastAsia="Times New Roman" w:hAnsi="Tahoma"/>
      <w:bCs w:val="1"/>
      <w:kern w:val="0"/>
      <w:sz w:val="24"/>
      <w:szCs w:val="18"/>
      <w:lang w:eastAsia="es-ES" w:val="es-ES"/>
    </w:rPr>
  </w:style>
  <w:style w:type="character" w:styleId="BodyTextIndent2Char1" w:customStyle="1">
    <w:name w:val="Body Text Indent 2 Char1"/>
    <w:basedOn w:val="DefaultParagraphFont"/>
    <w:uiPriority w:val="99"/>
    <w:semiHidden w:val="1"/>
    <w:rsid w:val="00135520"/>
    <w:rPr>
      <w:rFonts w:ascii="Calibri" w:cs="Calibri" w:eastAsia="Droid Sans Fallback" w:hAnsi="Calibri"/>
      <w:kern w:val="1"/>
    </w:rPr>
  </w:style>
  <w:style w:type="character" w:styleId="Sangra2detindependienteCar1" w:customStyle="1">
    <w:name w:val="Sangría 2 de t. independiente Car1"/>
    <w:basedOn w:val="DefaultParagraphFont"/>
    <w:uiPriority w:val="99"/>
    <w:semiHidden w:val="1"/>
    <w:rsid w:val="00135520"/>
    <w:rPr>
      <w:rFonts w:ascii="Calibri" w:cs="Calibri" w:eastAsia="Droid Sans Fallback" w:hAnsi="Calibri"/>
      <w:kern w:val="1"/>
      <w:sz w:val="22"/>
      <w:szCs w:val="22"/>
      <w:lang w:eastAsia="en-US"/>
    </w:rPr>
  </w:style>
  <w:style w:type="paragraph" w:styleId="EndnoteText">
    <w:name w:val="endnote text"/>
    <w:basedOn w:val="Normal"/>
    <w:link w:val="EndnoteTextChar"/>
    <w:uiPriority w:val="99"/>
    <w:semiHidden w:val="1"/>
    <w:unhideWhenUsed w:val="1"/>
    <w:rsid w:val="00135520"/>
    <w:pPr>
      <w:suppressAutoHyphens w:val="0"/>
      <w:ind w:left="0"/>
      <w:jc w:val="both"/>
    </w:pPr>
    <w:rPr>
      <w:rFonts w:ascii="Arial" w:cs="Times New Roman" w:eastAsia="Arial Unicode MS" w:hAnsi="Arial"/>
      <w:kern w:val="0"/>
      <w:sz w:val="20"/>
      <w:szCs w:val="20"/>
      <w:lang w:eastAsia="es-CO"/>
    </w:rPr>
  </w:style>
  <w:style w:type="character" w:styleId="EndnoteTextChar1" w:customStyle="1">
    <w:name w:val="Endnote Text Char1"/>
    <w:basedOn w:val="DefaultParagraphFont"/>
    <w:uiPriority w:val="99"/>
    <w:semiHidden w:val="1"/>
    <w:rsid w:val="00135520"/>
    <w:rPr>
      <w:rFonts w:ascii="Calibri" w:cs="Calibri" w:eastAsia="Droid Sans Fallback" w:hAnsi="Calibri"/>
      <w:kern w:val="1"/>
      <w:sz w:val="20"/>
      <w:szCs w:val="20"/>
    </w:rPr>
  </w:style>
  <w:style w:type="character" w:styleId="TextonotaalfinalCar1" w:customStyle="1">
    <w:name w:val="Texto nota al final Car1"/>
    <w:basedOn w:val="DefaultParagraphFont"/>
    <w:uiPriority w:val="99"/>
    <w:semiHidden w:val="1"/>
    <w:rsid w:val="00135520"/>
    <w:rPr>
      <w:rFonts w:ascii="Calibri" w:cs="Calibri" w:eastAsia="Droid Sans Fallback" w:hAnsi="Calibri"/>
      <w:kern w:val="1"/>
      <w:lang w:eastAsia="en-US"/>
    </w:rPr>
  </w:style>
  <w:style w:type="numbering" w:styleId="numerac" w:customStyle="1">
    <w:name w:val="numerac"/>
    <w:uiPriority w:val="99"/>
    <w:rsid w:val="00135520"/>
    <w:pPr>
      <w:numPr>
        <w:numId w:val="10"/>
      </w:numPr>
    </w:pPr>
  </w:style>
  <w:style w:type="table" w:styleId="Cuadrculadetablaclara2" w:customStyle="1">
    <w:name w:val="Cuadrícula de tabla clara2"/>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Estilo17" w:customStyle="1">
    <w:name w:val="Estilo17"/>
    <w:rsid w:val="00135520"/>
    <w:pPr>
      <w:numPr>
        <w:numId w:val="11"/>
      </w:numPr>
    </w:pPr>
  </w:style>
  <w:style w:type="table" w:styleId="MediumGrid3-Accent1">
    <w:name w:val="Medium Grid 3 Accent 1"/>
    <w:basedOn w:val="TableNormal"/>
    <w:uiPriority w:val="69"/>
    <w:rsid w:val="00135520"/>
    <w:pPr>
      <w:spacing w:after="0" w:line="240" w:lineRule="auto"/>
    </w:pPr>
    <w:rPr>
      <w:rFonts w:asciiTheme="majorHAnsi" w:cstheme="majorBidi" w:eastAsiaTheme="majorEastAsia" w:hAnsiTheme="majorHAnsi"/>
      <w:lang w:val="es-MX"/>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00007F" w:val="clear"/>
      </w:tcPr>
    </w:tblStylePr>
  </w:style>
  <w:style w:type="table" w:styleId="Tabladecuadrcula4-nfasis11" w:customStyle="1">
    <w:name w:val="Tabla de cuadrícula 4 - Énfasis 11"/>
    <w:basedOn w:val="TableNormal"/>
    <w:uiPriority w:val="49"/>
    <w:rsid w:val="00135520"/>
    <w:pPr>
      <w:spacing w:after="0" w:line="240" w:lineRule="auto"/>
    </w:pPr>
    <w:rPr>
      <w:rFonts w:asciiTheme="majorHAnsi" w:cstheme="majorBidi" w:eastAsiaTheme="majorEastAsia" w:hAnsiTheme="majorHAnsi"/>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MediumGrid3">
    <w:name w:val="Medium Grid 3"/>
    <w:basedOn w:val="TableNormal"/>
    <w:uiPriority w:val="69"/>
    <w:rsid w:val="00135520"/>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Tabladelista3-nfasis11" w:customStyle="1">
    <w:name w:val="Tabla de lista 3 - Énfasis 11"/>
    <w:basedOn w:val="TableNormal"/>
    <w:uiPriority w:val="48"/>
    <w:rsid w:val="00135520"/>
    <w:pPr>
      <w:spacing w:after="0" w:line="240" w:lineRule="auto"/>
    </w:pPr>
    <w:rPr>
      <w:rFonts w:ascii="Century Gothic" w:hAnsi="Century Gothic" w:cstheme="majorBidi" w:eastAsiaTheme="majorEastAsia"/>
    </w:rPr>
    <w:tblPr>
      <w:tblStyleRowBandSize w:val="1"/>
      <w:tblStyleColBandSize w:val="1"/>
      <w:tblBorders>
        <w:top w:color="2e74b5" w:space="0" w:sz="4" w:themeColor="accent1" w:themeShade="0000BF" w:val="single"/>
        <w:left w:color="2e74b5" w:space="0" w:sz="4" w:themeColor="accent1" w:themeShade="0000BF" w:val="single"/>
        <w:bottom w:color="2e74b5" w:space="0" w:sz="4" w:themeColor="accent1" w:themeShade="0000BF" w:val="single"/>
        <w:right w:color="2e74b5" w:space="0" w:sz="4" w:themeColor="accent1" w:themeShade="0000BF" w:val="single"/>
      </w:tblBorders>
    </w:tblPr>
    <w:tblStylePr w:type="firstRow">
      <w:rPr>
        <w:b w:val="1"/>
        <w:bCs w:val="1"/>
        <w:color w:val="ffffff" w:themeColor="background1"/>
      </w:rPr>
      <w:tblPr/>
      <w:tcPr>
        <w:shd w:color="auto" w:fill="5b9bd5" w:themeFill="accent1" w:val="clear"/>
      </w:tcPr>
    </w:tblStylePr>
    <w:tblStylePr w:type="lastRow">
      <w:rPr>
        <w:b w:val="1"/>
        <w:bCs w:val="1"/>
      </w:rPr>
      <w:tblPr/>
      <w:tcPr>
        <w:tcBorders>
          <w:top w:color="5b9bd5"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1" w:val="double"/>
          <w:left w:space="0" w:sz="0" w:val="nil"/>
        </w:tcBorders>
      </w:tcPr>
    </w:tblStylePr>
    <w:tblStylePr w:type="swCell">
      <w:tblPr/>
      <w:tcPr>
        <w:tcBorders>
          <w:top w:color="5b9bd5" w:space="0" w:sz="4" w:themeColor="accent1" w:val="double"/>
          <w:right w:space="0" w:sz="0" w:val="nil"/>
        </w:tcBorders>
      </w:tcPr>
    </w:tblStylePr>
  </w:style>
  <w:style w:type="paragraph" w:styleId="Descripcin2" w:customStyle="1">
    <w:name w:val="Descripción 2"/>
    <w:basedOn w:val="Normal"/>
    <w:link w:val="Descripcin2Car"/>
    <w:qFormat w:val="1"/>
    <w:rsid w:val="00135520"/>
    <w:pPr>
      <w:tabs>
        <w:tab w:val="center" w:pos="4597"/>
        <w:tab w:val="left" w:pos="6270"/>
      </w:tabs>
      <w:ind w:left="0"/>
      <w:jc w:val="center"/>
    </w:pPr>
    <w:rPr>
      <w:rFonts w:ascii="Arial" w:cs="Arial" w:hAnsi="Arial"/>
      <w:color w:val="000000" w:themeColor="text1"/>
      <w:sz w:val="20"/>
      <w:szCs w:val="20"/>
    </w:rPr>
  </w:style>
  <w:style w:type="character" w:styleId="Descripcin2Car" w:customStyle="1">
    <w:name w:val="Descripción 2 Car"/>
    <w:basedOn w:val="DefaultParagraphFont"/>
    <w:link w:val="Descripcin2"/>
    <w:rsid w:val="00135520"/>
    <w:rPr>
      <w:rFonts w:ascii="Arial" w:cs="Arial" w:eastAsia="Droid Sans Fallback" w:hAnsi="Arial"/>
      <w:color w:val="000000" w:themeColor="text1"/>
      <w:kern w:val="1"/>
      <w:sz w:val="20"/>
      <w:szCs w:val="20"/>
    </w:rPr>
  </w:style>
  <w:style w:type="numbering" w:styleId="Sinlista1" w:customStyle="1">
    <w:name w:val="Sin lista1"/>
    <w:next w:val="NoList"/>
    <w:uiPriority w:val="99"/>
    <w:semiHidden w:val="1"/>
    <w:unhideWhenUsed w:val="1"/>
    <w:rsid w:val="00135520"/>
  </w:style>
  <w:style w:type="table" w:styleId="TableNormal1" w:customStyle="1">
    <w:name w:val="Table Normal1"/>
    <w:uiPriority w:val="2"/>
    <w:rsid w:val="00135520"/>
    <w:pPr>
      <w:spacing w:after="200" w:line="252" w:lineRule="auto"/>
      <w:jc w:val="both"/>
    </w:pPr>
    <w:rPr>
      <w:rFonts w:ascii="Calibri" w:cs="Calibri" w:eastAsia="Calibri" w:hAnsi="Calibri"/>
      <w:lang w:eastAsia="es-CO"/>
    </w:rPr>
    <w:tblPr>
      <w:tblCellMar>
        <w:top w:w="0.0" w:type="dxa"/>
        <w:left w:w="0.0" w:type="dxa"/>
        <w:bottom w:w="0.0" w:type="dxa"/>
        <w:right w:w="0.0" w:type="dxa"/>
      </w:tblCellMar>
    </w:tblPr>
  </w:style>
  <w:style w:type="table" w:styleId="Tablaconcuadrcula2" w:customStyle="1">
    <w:name w:val="Tabla con cuadrícula2"/>
    <w:basedOn w:val="TableNormal"/>
    <w:next w:val="TableGrid"/>
    <w:uiPriority w:val="3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lockText">
    <w:name w:val="Block Text"/>
    <w:basedOn w:val="Normal"/>
    <w:uiPriority w:val="99"/>
    <w:rsid w:val="00135520"/>
    <w:pPr>
      <w:widowControl w:val="0"/>
      <w:suppressAutoHyphens w:val="0"/>
      <w:autoSpaceDE w:val="0"/>
      <w:autoSpaceDN w:val="0"/>
      <w:adjustRightInd w:val="0"/>
      <w:spacing w:after="200" w:line="252" w:lineRule="auto"/>
      <w:ind w:left="113" w:right="113"/>
      <w:jc w:val="both"/>
    </w:pPr>
    <w:rPr>
      <w:rFonts w:ascii="Arial" w:cs="Arial" w:eastAsia="Calibri" w:hAnsi="Arial"/>
      <w:kern w:val="0"/>
      <w:lang w:eastAsia="es-CO"/>
    </w:rPr>
  </w:style>
  <w:style w:type="paragraph" w:styleId="Sangra3detindependiente1" w:customStyle="1">
    <w:name w:val="Sangría 3 de t. independiente1"/>
    <w:basedOn w:val="Normal"/>
    <w:next w:val="BodyTextIndent3"/>
    <w:link w:val="Sangra3detindependienteCar"/>
    <w:uiPriority w:val="99"/>
    <w:rsid w:val="00135520"/>
    <w:pPr>
      <w:suppressAutoHyphens w:val="0"/>
      <w:spacing w:after="120" w:line="252" w:lineRule="auto"/>
      <w:ind w:left="283"/>
      <w:jc w:val="both"/>
    </w:pPr>
    <w:rPr>
      <w:rFonts w:cs="Times New Roman" w:eastAsia="Times New Roman"/>
      <w:kern w:val="0"/>
      <w:sz w:val="16"/>
      <w:szCs w:val="16"/>
      <w:lang w:eastAsia="es-CO"/>
    </w:rPr>
  </w:style>
  <w:style w:type="character" w:styleId="Sangra3detindependienteCar" w:customStyle="1">
    <w:name w:val="Sangría 3 de t. independiente Car"/>
    <w:basedOn w:val="DefaultParagraphFont"/>
    <w:link w:val="Sangra3detindependiente1"/>
    <w:uiPriority w:val="99"/>
    <w:rsid w:val="00135520"/>
    <w:rPr>
      <w:rFonts w:ascii="Calibri" w:cs="Times New Roman" w:eastAsia="Times New Roman" w:hAnsi="Calibri"/>
      <w:sz w:val="16"/>
      <w:szCs w:val="16"/>
      <w:lang w:eastAsia="es-CO"/>
    </w:rPr>
  </w:style>
  <w:style w:type="character" w:styleId="PageNumber">
    <w:name w:val="page number"/>
    <w:rsid w:val="00135520"/>
    <w:rPr>
      <w:rFonts w:cs="Times New Roman"/>
    </w:rPr>
  </w:style>
  <w:style w:type="character" w:styleId="Car" w:customStyle="1">
    <w:name w:val="Car"/>
    <w:uiPriority w:val="99"/>
    <w:semiHidden w:val="1"/>
    <w:rsid w:val="00135520"/>
    <w:rPr>
      <w:rFonts w:cs="Times New Roman"/>
      <w:sz w:val="24"/>
      <w:szCs w:val="24"/>
      <w:lang w:bidi="ar-SA" w:eastAsia="es-ES" w:val="es-ES"/>
    </w:rPr>
  </w:style>
  <w:style w:type="table" w:styleId="TableContemporary">
    <w:name w:val="Table Contemporary"/>
    <w:basedOn w:val="TableNormal"/>
    <w:uiPriority w:val="99"/>
    <w:rsid w:val="00135520"/>
    <w:pPr>
      <w:spacing w:after="0" w:line="240" w:lineRule="auto"/>
      <w:jc w:val="center"/>
    </w:pPr>
    <w:rPr>
      <w:rFonts w:ascii="Times New Roman" w:cs="Times New Roman" w:eastAsia="Times New Roman" w:hAnsi="Times New Roman"/>
      <w:sz w:val="20"/>
      <w:szCs w:val="20"/>
      <w:lang w:eastAsia="es-CO"/>
    </w:rPr>
    <w:tblPr>
      <w:tblStyleRowBandSize w:val="1"/>
      <w:tblBorders>
        <w:insideH w:color="ffffff" w:space="0" w:sz="18" w:val="single"/>
        <w:insideV w:color="ffffff" w:space="0" w:sz="18" w:val="single"/>
      </w:tblBorders>
    </w:tblPr>
    <w:tblStylePr w:type="firstRow">
      <w:rPr>
        <w:rFonts w:cs="Times New Roman"/>
        <w:b w:val="1"/>
        <w:bCs w:val="1"/>
        <w:color w:val="auto"/>
      </w:rPr>
      <w:tblPr/>
      <w:tcPr>
        <w:tcBorders>
          <w:tl2br w:color="auto" w:space="0" w:sz="0" w:val="none"/>
          <w:tr2bl w:color="auto" w:space="0" w:sz="0" w:val="none"/>
        </w:tcBorders>
        <w:shd w:color="000000" w:fill="ffffff" w:val="pct20"/>
      </w:tcPr>
    </w:tblStylePr>
    <w:tblStylePr w:type="band1Horz">
      <w:rPr>
        <w:rFonts w:cs="Times New Roman"/>
        <w:color w:val="auto"/>
      </w:rPr>
      <w:tblPr/>
      <w:tcPr>
        <w:tcBorders>
          <w:tl2br w:color="auto" w:space="0" w:sz="0" w:val="none"/>
          <w:tr2bl w:color="auto" w:space="0" w:sz="0" w:val="none"/>
        </w:tcBorders>
        <w:shd w:color="000000" w:fill="ffffff" w:val="pct5"/>
      </w:tcPr>
    </w:tblStylePr>
    <w:tblStylePr w:type="band2Horz">
      <w:rPr>
        <w:rFonts w:cs="Times New Roman"/>
        <w:color w:val="auto"/>
      </w:rPr>
      <w:tblPr/>
      <w:tcPr>
        <w:tcBorders>
          <w:tl2br w:color="auto" w:space="0" w:sz="0" w:val="none"/>
          <w:tr2bl w:color="auto" w:space="0" w:sz="0" w:val="none"/>
        </w:tcBorders>
        <w:shd w:color="000000" w:fill="ffffff" w:val="pct20"/>
      </w:tcPr>
    </w:tblStylePr>
  </w:style>
  <w:style w:type="paragraph" w:styleId="DocumentMap">
    <w:name w:val="Document Map"/>
    <w:basedOn w:val="Normal"/>
    <w:link w:val="DocumentMapChar"/>
    <w:uiPriority w:val="99"/>
    <w:semiHidden w:val="1"/>
    <w:rsid w:val="00135520"/>
    <w:pPr>
      <w:shd w:color="auto" w:fill="000080" w:val="clear"/>
      <w:suppressAutoHyphens w:val="0"/>
      <w:spacing w:after="200" w:line="252" w:lineRule="auto"/>
      <w:ind w:left="0"/>
      <w:jc w:val="both"/>
    </w:pPr>
    <w:rPr>
      <w:rFonts w:ascii="Tahoma" w:eastAsia="Calibri" w:hAnsi="Tahoma"/>
      <w:kern w:val="0"/>
      <w:sz w:val="20"/>
      <w:szCs w:val="20"/>
      <w:lang w:eastAsia="es-CO"/>
    </w:rPr>
  </w:style>
  <w:style w:type="character" w:styleId="DocumentMapChar" w:customStyle="1">
    <w:name w:val="Document Map Char"/>
    <w:basedOn w:val="DefaultParagraphFont"/>
    <w:link w:val="DocumentMap"/>
    <w:uiPriority w:val="99"/>
    <w:semiHidden w:val="1"/>
    <w:rsid w:val="00135520"/>
    <w:rPr>
      <w:rFonts w:ascii="Tahoma" w:cs="Calibri" w:eastAsia="Calibri" w:hAnsi="Tahoma"/>
      <w:sz w:val="20"/>
      <w:szCs w:val="20"/>
      <w:shd w:color="auto" w:fill="000080" w:val="clear"/>
      <w:lang w:eastAsia="es-CO"/>
    </w:rPr>
  </w:style>
  <w:style w:type="paragraph" w:styleId="titulo1" w:customStyle="1">
    <w:name w:val="titulo1"/>
    <w:basedOn w:val="Normal"/>
    <w:autoRedefine w:val="1"/>
    <w:uiPriority w:val="99"/>
    <w:rsid w:val="00135520"/>
    <w:pPr>
      <w:tabs>
        <w:tab w:val="num" w:pos="0"/>
      </w:tabs>
      <w:suppressAutoHyphens w:val="0"/>
      <w:spacing w:after="200" w:line="252" w:lineRule="auto"/>
      <w:ind w:left="0"/>
      <w:jc w:val="center"/>
    </w:pPr>
    <w:rPr>
      <w:rFonts w:ascii="Arial" w:cs="Arial" w:eastAsia="Calibri" w:hAnsi="Arial"/>
      <w:b w:val="1"/>
      <w:kern w:val="0"/>
      <w:sz w:val="32"/>
      <w:szCs w:val="32"/>
      <w:lang w:eastAsia="es-CO"/>
    </w:rPr>
  </w:style>
  <w:style w:type="paragraph" w:styleId="titulo2" w:customStyle="1">
    <w:name w:val="titulo2"/>
    <w:basedOn w:val="Normal"/>
    <w:autoRedefine w:val="1"/>
    <w:uiPriority w:val="99"/>
    <w:rsid w:val="00135520"/>
    <w:pPr>
      <w:numPr>
        <w:ilvl w:val="1"/>
        <w:numId w:val="12"/>
      </w:numPr>
      <w:tabs>
        <w:tab w:val="num" w:pos="-1800"/>
      </w:tabs>
      <w:suppressAutoHyphens w:val="0"/>
      <w:spacing w:after="200" w:line="252" w:lineRule="auto"/>
      <w:jc w:val="both"/>
    </w:pPr>
    <w:rPr>
      <w:rFonts w:ascii="Arial" w:cs="Arial" w:eastAsia="Calibri" w:hAnsi="Arial"/>
      <w:b w:val="1"/>
      <w:kern w:val="0"/>
      <w:lang w:eastAsia="es-CO" w:val="es-MX"/>
    </w:rPr>
  </w:style>
  <w:style w:type="paragraph" w:styleId="TITULO20" w:customStyle="1">
    <w:name w:val="TITULO2"/>
    <w:basedOn w:val="titulo2"/>
    <w:autoRedefine w:val="1"/>
    <w:uiPriority w:val="99"/>
    <w:rsid w:val="00135520"/>
  </w:style>
  <w:style w:type="paragraph" w:styleId="Estilo4" w:customStyle="1">
    <w:name w:val="Estilo4"/>
    <w:basedOn w:val="Heading2"/>
    <w:uiPriority w:val="99"/>
    <w:rsid w:val="00135520"/>
    <w:pPr>
      <w:keepLines w:val="0"/>
      <w:numPr>
        <w:numId w:val="0"/>
      </w:numPr>
      <w:tabs>
        <w:tab w:val="num" w:pos="-360"/>
      </w:tabs>
      <w:suppressAutoHyphens w:val="0"/>
      <w:spacing w:after="240" w:before="240" w:line="276" w:lineRule="auto"/>
      <w:ind w:left="1080" w:hanging="360"/>
      <w:contextualSpacing w:val="0"/>
      <w:jc w:val="both"/>
    </w:pPr>
    <w:rPr>
      <w:rFonts w:ascii="Calibri" w:eastAsia="Arial Unicode MS" w:hAnsi="Calibri"/>
      <w:bCs w:val="0"/>
      <w:spacing w:val="15"/>
      <w:kern w:val="0"/>
      <w:sz w:val="22"/>
      <w:szCs w:val="22"/>
      <w:lang w:bidi="ar-SA" w:eastAsia="es-CO" w:val="es-CO"/>
    </w:rPr>
  </w:style>
  <w:style w:type="paragraph" w:styleId="TITULO3" w:customStyle="1">
    <w:name w:val="TITULO3"/>
    <w:basedOn w:val="Normal"/>
    <w:uiPriority w:val="99"/>
    <w:rsid w:val="00135520"/>
    <w:pPr>
      <w:tabs>
        <w:tab w:val="num" w:pos="2160"/>
      </w:tabs>
      <w:suppressAutoHyphens w:val="0"/>
      <w:spacing w:after="200" w:line="252" w:lineRule="auto"/>
      <w:ind w:left="2160" w:hanging="720"/>
      <w:jc w:val="both"/>
    </w:pPr>
    <w:rPr>
      <w:rFonts w:ascii="Arial" w:cs="Arial" w:eastAsia="Calibri" w:hAnsi="Arial"/>
      <w:b w:val="1"/>
      <w:kern w:val="0"/>
      <w:lang w:eastAsia="es-CO"/>
    </w:rPr>
  </w:style>
  <w:style w:type="paragraph" w:styleId="TITULO4" w:customStyle="1">
    <w:name w:val="TITULO4"/>
    <w:basedOn w:val="Normal"/>
    <w:uiPriority w:val="99"/>
    <w:rsid w:val="00135520"/>
    <w:pPr>
      <w:tabs>
        <w:tab w:val="num" w:pos="2880"/>
      </w:tabs>
      <w:suppressAutoHyphens w:val="0"/>
      <w:spacing w:after="200" w:line="252" w:lineRule="auto"/>
      <w:ind w:left="2880" w:hanging="720"/>
      <w:jc w:val="both"/>
    </w:pPr>
    <w:rPr>
      <w:rFonts w:ascii="Arial" w:cs="Arial" w:eastAsia="Calibri" w:hAnsi="Arial"/>
      <w:b w:val="1"/>
      <w:kern w:val="0"/>
      <w:lang w:eastAsia="es-CO"/>
    </w:rPr>
  </w:style>
  <w:style w:type="paragraph" w:styleId="TABLAS" w:customStyle="1">
    <w:name w:val="TABLAS"/>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val="es-MX"/>
    </w:rPr>
  </w:style>
  <w:style w:type="paragraph" w:styleId="GRAFICO" w:customStyle="1">
    <w:name w:val="GRAFICO"/>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rPr>
  </w:style>
  <w:style w:type="table" w:styleId="TableTheme">
    <w:name w:val="Table Theme"/>
    <w:basedOn w:val="TableNormal"/>
    <w:uiPriority w:val="9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ntinuarlista2" w:customStyle="1">
    <w:name w:val="Continuar lista2"/>
    <w:basedOn w:val="Normal"/>
    <w:next w:val="ListContinue"/>
    <w:uiPriority w:val="99"/>
    <w:rsid w:val="00135520"/>
    <w:pPr>
      <w:suppressAutoHyphens w:val="0"/>
      <w:spacing w:after="120" w:line="252" w:lineRule="auto"/>
      <w:ind w:left="0"/>
      <w:jc w:val="both"/>
    </w:pPr>
    <w:rPr>
      <w:rFonts w:eastAsia="Calibri"/>
      <w:kern w:val="0"/>
      <w:lang w:eastAsia="es-CO"/>
    </w:rPr>
  </w:style>
  <w:style w:type="numbering" w:styleId="Estilo11" w:customStyle="1">
    <w:name w:val="Estilo11"/>
    <w:rsid w:val="00135520"/>
  </w:style>
  <w:style w:type="numbering" w:styleId="Estilo19" w:customStyle="1">
    <w:name w:val="Estilo19"/>
    <w:rsid w:val="00135520"/>
  </w:style>
  <w:style w:type="numbering" w:styleId="111111">
    <w:name w:val="Outline List 2"/>
    <w:basedOn w:val="NoList"/>
    <w:uiPriority w:val="99"/>
    <w:semiHidden w:val="1"/>
    <w:unhideWhenUsed w:val="1"/>
    <w:rsid w:val="00135520"/>
  </w:style>
  <w:style w:type="numbering" w:styleId="Estilo20" w:customStyle="1">
    <w:name w:val="Estilo2"/>
    <w:rsid w:val="00135520"/>
  </w:style>
  <w:style w:type="numbering" w:styleId="Estilo30" w:customStyle="1">
    <w:name w:val="Estilo3"/>
    <w:rsid w:val="00135520"/>
  </w:style>
  <w:style w:type="numbering" w:styleId="Estilo13" w:customStyle="1">
    <w:name w:val="Estilo13"/>
    <w:rsid w:val="00135520"/>
    <w:pPr>
      <w:numPr>
        <w:numId w:val="13"/>
      </w:numPr>
    </w:pPr>
  </w:style>
  <w:style w:type="numbering" w:styleId="Estilo15" w:customStyle="1">
    <w:name w:val="Estilo15"/>
    <w:rsid w:val="00135520"/>
  </w:style>
  <w:style w:type="numbering" w:styleId="Estilo10" w:customStyle="1">
    <w:name w:val="Estilo10"/>
    <w:rsid w:val="00135520"/>
  </w:style>
  <w:style w:type="numbering" w:styleId="Estilo171" w:customStyle="1">
    <w:name w:val="Estilo171"/>
    <w:rsid w:val="00135520"/>
  </w:style>
  <w:style w:type="numbering" w:styleId="Estilo9" w:customStyle="1">
    <w:name w:val="Estilo9"/>
    <w:rsid w:val="00135520"/>
  </w:style>
  <w:style w:type="numbering" w:styleId="Estilo70" w:customStyle="1">
    <w:name w:val="Estilo7"/>
    <w:rsid w:val="00135520"/>
  </w:style>
  <w:style w:type="numbering" w:styleId="Estilo8" w:customStyle="1">
    <w:name w:val="Estilo8"/>
    <w:rsid w:val="00135520"/>
  </w:style>
  <w:style w:type="numbering" w:styleId="Estilo14" w:customStyle="1">
    <w:name w:val="Estilo14"/>
    <w:rsid w:val="00135520"/>
  </w:style>
  <w:style w:type="numbering" w:styleId="Estilo18" w:customStyle="1">
    <w:name w:val="Estilo18"/>
    <w:rsid w:val="00135520"/>
  </w:style>
  <w:style w:type="numbering" w:styleId="Estilo12" w:customStyle="1">
    <w:name w:val="Estilo12"/>
    <w:rsid w:val="00135520"/>
  </w:style>
  <w:style w:type="numbering" w:styleId="Estilo5" w:customStyle="1">
    <w:name w:val="Estilo5"/>
    <w:rsid w:val="00135520"/>
  </w:style>
  <w:style w:type="numbering" w:styleId="Estilo6" w:customStyle="1">
    <w:name w:val="Estilo6"/>
    <w:rsid w:val="00135520"/>
  </w:style>
  <w:style w:type="numbering" w:styleId="Estilo1" w:customStyle="1">
    <w:name w:val="Estilo1"/>
    <w:rsid w:val="00135520"/>
  </w:style>
  <w:style w:type="numbering" w:styleId="Estilo16" w:customStyle="1">
    <w:name w:val="Estilo16"/>
    <w:rsid w:val="00135520"/>
  </w:style>
  <w:style w:type="table" w:styleId="ColorfulGrid-Accent6">
    <w:name w:val="Colorful Grid Accent 6"/>
    <w:basedOn w:val="TableNormal"/>
    <w:uiPriority w:val="73"/>
    <w:rsid w:val="00135520"/>
    <w:pPr>
      <w:spacing w:after="0" w:line="240" w:lineRule="auto"/>
      <w:jc w:val="both"/>
    </w:pPr>
    <w:rPr>
      <w:rFonts w:ascii="Calibri" w:cs="Times New Roman" w:eastAsia="Calibri" w:hAnsi="Calibri"/>
      <w:color w:val="000000"/>
      <w:sz w:val="20"/>
      <w:szCs w:val="20"/>
      <w:lang w:eastAsia="es-CO"/>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HTMLPreformatted">
    <w:name w:val="HTML Preformatted"/>
    <w:basedOn w:val="Normal"/>
    <w:link w:val="HTMLPreformattedChar"/>
    <w:uiPriority w:val="99"/>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cs="Courier New" w:eastAsia="Times New Roman" w:hAnsi="Courier New"/>
      <w:kern w:val="0"/>
      <w:sz w:val="20"/>
      <w:szCs w:val="20"/>
      <w:lang w:eastAsia="es-CO"/>
    </w:rPr>
  </w:style>
  <w:style w:type="character" w:styleId="HTMLPreformattedChar1" w:customStyle="1">
    <w:name w:val="HTML Preformatted Char1"/>
    <w:basedOn w:val="DefaultParagraphFont"/>
    <w:uiPriority w:val="99"/>
    <w:semiHidden w:val="1"/>
    <w:rsid w:val="00135520"/>
    <w:rPr>
      <w:rFonts w:ascii="Consolas" w:cs="Calibri" w:eastAsia="Droid Sans Fallback" w:hAnsi="Consolas"/>
      <w:kern w:val="1"/>
      <w:sz w:val="20"/>
      <w:szCs w:val="20"/>
    </w:rPr>
  </w:style>
  <w:style w:type="character" w:styleId="HTMLconformatoprevioCar1" w:customStyle="1">
    <w:name w:val="HTML con formato previo Car1"/>
    <w:basedOn w:val="DefaultParagraphFont"/>
    <w:uiPriority w:val="99"/>
    <w:semiHidden w:val="1"/>
    <w:rsid w:val="00135520"/>
    <w:rPr>
      <w:rFonts w:ascii="Consolas" w:cs="Calibri" w:eastAsia="Droid Sans Fallback" w:hAnsi="Consolas"/>
      <w:kern w:val="1"/>
      <w:lang w:eastAsia="en-US"/>
    </w:rPr>
  </w:style>
  <w:style w:type="character" w:styleId="HTMLTypewriter">
    <w:name w:val="HTML Typewriter"/>
    <w:rsid w:val="00135520"/>
    <w:rPr>
      <w:rFonts w:ascii="Courier New" w:cs="Courier New" w:eastAsia="Times New Roman" w:hAnsi="Courier New"/>
      <w:sz w:val="20"/>
      <w:szCs w:val="20"/>
    </w:rPr>
  </w:style>
  <w:style w:type="character" w:styleId="A4" w:customStyle="1">
    <w:name w:val="A4"/>
    <w:uiPriority w:val="99"/>
    <w:rsid w:val="00135520"/>
    <w:rPr>
      <w:rFonts w:cs="Adobe Garamond Pro"/>
      <w:color w:val="000000"/>
    </w:rPr>
  </w:style>
  <w:style w:type="table" w:styleId="LightGrid-Accent3">
    <w:name w:val="Light Grid Accent 3"/>
    <w:basedOn w:val="TableNormal"/>
    <w:uiPriority w:val="62"/>
    <w:rsid w:val="00135520"/>
    <w:pPr>
      <w:spacing w:after="0" w:line="240" w:lineRule="auto"/>
      <w:jc w:val="both"/>
    </w:pPr>
    <w:rPr>
      <w:rFonts w:ascii="Calibri" w:cs="Times New Roman" w:eastAsia="Calibri" w:hAnsi="Calibri"/>
      <w:lang w:eastAsia="es-CO"/>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onsolas" w:cs="Times New Roman" w:eastAsia="Times New Roman" w:hAnsi="Consolas"/>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onsolas" w:cs="Times New Roman" w:eastAsia="Times New Roman" w:hAnsi="Consolas"/>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onsolas" w:cs="Times New Roman" w:eastAsia="Times New Roman" w:hAnsi="Consolas"/>
        <w:b w:val="1"/>
        <w:bCs w:val="1"/>
      </w:rPr>
    </w:tblStylePr>
    <w:tblStylePr w:type="lastCol">
      <w:rPr>
        <w:rFonts w:ascii="Consolas" w:cs="Times New Roman" w:eastAsia="Times New Roman" w:hAnsi="Consolas"/>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paragraph" w:styleId="font5" w:customStyle="1">
    <w:name w:val="font5"/>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font6" w:customStyle="1">
    <w:name w:val="font6"/>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font7" w:customStyle="1">
    <w:name w:val="font7"/>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8" w:customStyle="1">
    <w:name w:val="font8"/>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20"/>
      <w:szCs w:val="20"/>
      <w:lang w:eastAsia="es-CO"/>
    </w:rPr>
  </w:style>
  <w:style w:type="paragraph" w:styleId="font9" w:customStyle="1">
    <w:name w:val="font9"/>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20"/>
      <w:szCs w:val="20"/>
      <w:lang w:eastAsia="es-CO"/>
    </w:rPr>
  </w:style>
  <w:style w:type="paragraph" w:styleId="font10" w:customStyle="1">
    <w:name w:val="font10"/>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11" w:customStyle="1">
    <w:name w:val="font11"/>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xl86" w:customStyle="1">
    <w:name w:val="xl86"/>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7" w:customStyle="1">
    <w:name w:val="xl87"/>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8" w:customStyle="1">
    <w:name w:val="xl8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89" w:customStyle="1">
    <w:name w:val="xl89"/>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0" w:customStyle="1">
    <w:name w:val="xl90"/>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1" w:customStyle="1">
    <w:name w:val="xl91"/>
    <w:basedOn w:val="Normal"/>
    <w:rsid w:val="00135520"/>
    <w:pP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2" w:customStyle="1">
    <w:name w:val="xl92"/>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3" w:customStyle="1">
    <w:name w:val="xl93"/>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4" w:customStyle="1">
    <w:name w:val="xl94"/>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eastAsia="Calibri"/>
      <w:kern w:val="0"/>
      <w:lang w:eastAsia="es-CO"/>
    </w:rPr>
  </w:style>
  <w:style w:type="paragraph" w:styleId="xl95" w:customStyle="1">
    <w:name w:val="xl9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96" w:customStyle="1">
    <w:name w:val="xl9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97" w:customStyle="1">
    <w:name w:val="xl97"/>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8" w:customStyle="1">
    <w:name w:val="xl9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9" w:customStyle="1">
    <w:name w:val="xl99"/>
    <w:basedOn w:val="Normal"/>
    <w:rsid w:val="00135520"/>
    <w:pPr>
      <w:pBdr>
        <w:top w:color="auto" w:space="0" w:sz="4" w:val="single"/>
        <w:left w:color="auto" w:space="0" w:sz="4" w:val="single"/>
        <w:bottom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0" w:customStyle="1">
    <w:name w:val="xl100"/>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1" w:customStyle="1">
    <w:name w:val="xl101"/>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2" w:customStyle="1">
    <w:name w:val="xl102"/>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3" w:customStyle="1">
    <w:name w:val="xl103"/>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4" w:customStyle="1">
    <w:name w:val="xl104"/>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5" w:customStyle="1">
    <w:name w:val="xl105"/>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6" w:customStyle="1">
    <w:name w:val="xl106"/>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9" w:customStyle="1">
    <w:name w:val="xl109"/>
    <w:basedOn w:val="Normal"/>
    <w:rsid w:val="00135520"/>
    <w:pPr>
      <w:pBdr>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0" w:customStyle="1">
    <w:name w:val="xl110"/>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111" w:customStyle="1">
    <w:name w:val="xl111"/>
    <w:basedOn w:val="Normal"/>
    <w:rsid w:val="00135520"/>
    <w:pPr>
      <w:pBdr>
        <w:top w:color="auto" w:space="0" w:sz="4" w:val="single"/>
        <w:left w:color="auto" w:space="0" w:sz="4" w:val="single"/>
        <w:bottom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2" w:customStyle="1">
    <w:name w:val="xl112"/>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3" w:customStyle="1">
    <w:name w:val="xl113"/>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4" w:customStyle="1">
    <w:name w:val="xl114"/>
    <w:basedOn w:val="Normal"/>
    <w:rsid w:val="00135520"/>
    <w:pPr>
      <w:pBdr>
        <w:top w:color="auto" w:space="0" w:sz="4" w:val="single"/>
        <w:left w:color="auto" w:space="0" w:sz="4" w:val="single"/>
        <w:bottom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5" w:customStyle="1">
    <w:name w:val="xl115"/>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6" w:customStyle="1">
    <w:name w:val="xl116"/>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7" w:customStyle="1">
    <w:name w:val="xl117"/>
    <w:basedOn w:val="Normal"/>
    <w:rsid w:val="00135520"/>
    <w:pPr>
      <w:pBdr>
        <w:top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8" w:customStyle="1">
    <w:name w:val="xl118"/>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9" w:customStyle="1">
    <w:name w:val="xl119"/>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0" w:customStyle="1">
    <w:name w:val="xl120"/>
    <w:basedOn w:val="Normal"/>
    <w:rsid w:val="00135520"/>
    <w:pP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1" w:customStyle="1">
    <w:name w:val="xl121"/>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2" w:customStyle="1">
    <w:name w:val="xl122"/>
    <w:basedOn w:val="Normal"/>
    <w:rsid w:val="00135520"/>
    <w:pPr>
      <w:pBdr>
        <w:top w:color="auto" w:space="0" w:sz="4" w:val="single"/>
        <w:left w:color="auto" w:space="0" w:sz="4" w:val="single"/>
        <w:bottom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3" w:customStyle="1">
    <w:name w:val="xl123"/>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4" w:customStyle="1">
    <w:name w:val="xl124"/>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5" w:customStyle="1">
    <w:name w:val="xl12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6" w:customStyle="1">
    <w:name w:val="xl12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7" w:customStyle="1">
    <w:name w:val="xl127"/>
    <w:basedOn w:val="Normal"/>
    <w:rsid w:val="00135520"/>
    <w:pPr>
      <w:pBdr>
        <w:top w:color="auto" w:space="0" w:sz="4" w:val="single"/>
        <w:left w:color="auto" w:space="0" w:sz="4" w:val="single"/>
        <w:bottom w:color="auto" w:space="0" w:sz="4" w:val="single"/>
      </w:pBdr>
      <w:shd w:color="000000" w:fill="ffff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8" w:customStyle="1">
    <w:name w:val="xl128"/>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29" w:customStyle="1">
    <w:name w:val="xl129"/>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30" w:customStyle="1">
    <w:name w:val="xl130"/>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1" w:customStyle="1">
    <w:name w:val="xl131"/>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2" w:customStyle="1">
    <w:name w:val="xl132"/>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3" w:customStyle="1">
    <w:name w:val="xl133"/>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4" w:customStyle="1">
    <w:name w:val="xl134"/>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5" w:customStyle="1">
    <w:name w:val="xl135"/>
    <w:basedOn w:val="Normal"/>
    <w:rsid w:val="00135520"/>
    <w:pP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6" w:customStyle="1">
    <w:name w:val="xl136"/>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eastAsia="Calibri"/>
      <w:kern w:val="0"/>
      <w:lang w:eastAsia="es-CO"/>
    </w:rPr>
  </w:style>
  <w:style w:type="paragraph" w:styleId="xl138" w:customStyle="1">
    <w:name w:val="xl138"/>
    <w:basedOn w:val="Normal"/>
    <w:rsid w:val="00135520"/>
    <w:pP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39" w:customStyle="1">
    <w:name w:val="xl139"/>
    <w:basedOn w:val="Normal"/>
    <w:rsid w:val="00135520"/>
    <w:pPr>
      <w:pBdr>
        <w:top w:color="auto" w:space="0" w:sz="4" w:val="single"/>
        <w:left w:color="auto" w:space="0" w:sz="4" w:val="single"/>
        <w:bottom w:color="auto" w:space="0" w:sz="4" w:val="single"/>
        <w:right w:color="auto" w:space="0" w:sz="4" w:val="single"/>
      </w:pBd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40" w:customStyle="1">
    <w:name w:val="xl140"/>
    <w:basedOn w:val="Normal"/>
    <w:rsid w:val="00135520"/>
    <w:pPr>
      <w:pBdr>
        <w:top w:color="auto" w:space="0" w:sz="8" w:val="single"/>
        <w:left w:color="auto" w:space="0" w:sz="8" w:val="single"/>
      </w:pBdr>
      <w:suppressAutoHyphens w:val="0"/>
      <w:spacing w:after="100" w:afterAutospacing="1" w:before="100" w:beforeAutospacing="1" w:line="252" w:lineRule="auto"/>
      <w:ind w:left="0"/>
      <w:jc w:val="center"/>
      <w:textAlignment w:val="center"/>
    </w:pPr>
    <w:rPr>
      <w:rFonts w:ascii="Arial" w:cs="Arial" w:eastAsia="Calibri" w:hAnsi="Arial"/>
      <w:b w:val="1"/>
      <w:bCs w:val="1"/>
      <w:kern w:val="0"/>
      <w:sz w:val="28"/>
      <w:szCs w:val="28"/>
      <w:lang w:eastAsia="es-CO"/>
    </w:rPr>
  </w:style>
  <w:style w:type="paragraph" w:styleId="xl141" w:customStyle="1">
    <w:name w:val="xl141"/>
    <w:basedOn w:val="Normal"/>
    <w:rsid w:val="00135520"/>
    <w:pPr>
      <w:pBdr>
        <w:top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2" w:customStyle="1">
    <w:name w:val="xl142"/>
    <w:basedOn w:val="Normal"/>
    <w:rsid w:val="00135520"/>
    <w:pPr>
      <w:pBdr>
        <w:top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3" w:customStyle="1">
    <w:name w:val="xl143"/>
    <w:basedOn w:val="Normal"/>
    <w:rsid w:val="00135520"/>
    <w:pPr>
      <w:pBdr>
        <w:lef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4" w:customStyle="1">
    <w:name w:val="xl144"/>
    <w:basedOn w:val="Normal"/>
    <w:rsid w:val="00135520"/>
    <w:pP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5" w:customStyle="1">
    <w:name w:val="xl145"/>
    <w:basedOn w:val="Normal"/>
    <w:rsid w:val="00135520"/>
    <w:pPr>
      <w:pBdr>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6" w:customStyle="1">
    <w:name w:val="xl146"/>
    <w:basedOn w:val="Normal"/>
    <w:rsid w:val="00135520"/>
    <w:pPr>
      <w:pBdr>
        <w:left w:color="auto" w:space="0" w:sz="8" w:val="single"/>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7" w:customStyle="1">
    <w:name w:val="xl147"/>
    <w:basedOn w:val="Normal"/>
    <w:rsid w:val="00135520"/>
    <w:pPr>
      <w:pBdr>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8" w:customStyle="1">
    <w:name w:val="xl148"/>
    <w:basedOn w:val="Normal"/>
    <w:rsid w:val="00135520"/>
    <w:pPr>
      <w:pBdr>
        <w:bottom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9" w:customStyle="1">
    <w:name w:val="xl149"/>
    <w:basedOn w:val="Normal"/>
    <w:rsid w:val="00135520"/>
    <w:pPr>
      <w:pBdr>
        <w:top w:color="auto" w:space="0" w:sz="8" w:val="single"/>
        <w:left w:color="auto" w:space="0" w:sz="4"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50" w:customStyle="1">
    <w:name w:val="xl150"/>
    <w:basedOn w:val="Normal"/>
    <w:rsid w:val="00135520"/>
    <w:pPr>
      <w:pBdr>
        <w:top w:color="auto" w:space="0" w:sz="8" w:val="single"/>
        <w:bottom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1" w:customStyle="1">
    <w:name w:val="xl151"/>
    <w:basedOn w:val="Normal"/>
    <w:rsid w:val="00135520"/>
    <w:pPr>
      <w:pBdr>
        <w:top w:color="auto" w:space="0" w:sz="8" w:val="single"/>
        <w:bottom w:color="auto" w:space="0" w:sz="4" w:val="single"/>
        <w:right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2" w:customStyle="1">
    <w:name w:val="xl152"/>
    <w:basedOn w:val="Normal"/>
    <w:rsid w:val="00135520"/>
    <w:pPr>
      <w:pBdr>
        <w:top w:color="auto" w:space="0" w:sz="8"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character" w:styleId="addmd1" w:customStyle="1">
    <w:name w:val="addmd1"/>
    <w:rsid w:val="00135520"/>
    <w:rPr>
      <w:sz w:val="20"/>
      <w:szCs w:val="20"/>
    </w:rPr>
  </w:style>
  <w:style w:type="character" w:styleId="subtitulo1" w:customStyle="1">
    <w:name w:val="subtitulo1"/>
    <w:rsid w:val="00135520"/>
    <w:rPr>
      <w:rFonts w:ascii="Arial" w:cs="Arial" w:hAnsi="Arial" w:hint="default"/>
      <w:i w:val="0"/>
      <w:iCs w:val="0"/>
      <w:color w:val="000000"/>
      <w:sz w:val="24"/>
      <w:szCs w:val="24"/>
    </w:rPr>
  </w:style>
  <w:style w:type="paragraph" w:styleId="CARACTERISTICA" w:customStyle="1">
    <w:name w:val="CARACTERISTICA"/>
    <w:basedOn w:val="Normal"/>
    <w:link w:val="CARACTERISTICACar"/>
    <w:rsid w:val="00135520"/>
    <w:pPr>
      <w:suppressAutoHyphens w:val="0"/>
      <w:autoSpaceDE w:val="0"/>
      <w:autoSpaceDN w:val="0"/>
      <w:adjustRightInd w:val="0"/>
      <w:spacing w:after="200"/>
      <w:ind w:left="0"/>
      <w:jc w:val="center"/>
    </w:pPr>
    <w:rPr>
      <w:rFonts w:eastAsia="Calibri"/>
      <w:i w:val="1"/>
      <w:kern w:val="0"/>
      <w:sz w:val="20"/>
      <w:szCs w:val="20"/>
      <w:lang w:eastAsia="es-CO"/>
    </w:rPr>
  </w:style>
  <w:style w:type="character" w:styleId="CARACTERISTICACar" w:customStyle="1">
    <w:name w:val="CARACTERISTICA Car"/>
    <w:link w:val="CARACTERISTICA"/>
    <w:locked w:val="1"/>
    <w:rsid w:val="00135520"/>
    <w:rPr>
      <w:rFonts w:ascii="Calibri" w:cs="Calibri" w:eastAsia="Calibri" w:hAnsi="Calibri"/>
      <w:i w:val="1"/>
      <w:sz w:val="20"/>
      <w:szCs w:val="20"/>
      <w:lang w:eastAsia="es-CO"/>
    </w:rPr>
  </w:style>
  <w:style w:type="paragraph" w:styleId="EstiloTexto12ptAutomtico" w:customStyle="1">
    <w:name w:val="Estilo Texto + 12 pt Automático"/>
    <w:basedOn w:val="Normal"/>
    <w:semiHidden w:val="1"/>
    <w:rsid w:val="00135520"/>
    <w:pPr>
      <w:suppressAutoHyphens w:val="0"/>
      <w:spacing w:after="100" w:afterAutospacing="1" w:before="100" w:beforeAutospacing="1"/>
      <w:ind w:left="0"/>
      <w:jc w:val="both"/>
    </w:pPr>
    <w:rPr>
      <w:rFonts w:ascii="Arial" w:cs="Tahoma" w:eastAsia="Calibri" w:hAnsi="Arial"/>
      <w:kern w:val="0"/>
      <w:lang w:bidi="en-US" w:eastAsia="es-CO"/>
    </w:rPr>
  </w:style>
  <w:style w:type="character" w:styleId="st1" w:customStyle="1">
    <w:name w:val="st1"/>
    <w:basedOn w:val="DefaultParagraphFont"/>
    <w:rsid w:val="00135520"/>
  </w:style>
  <w:style w:type="paragraph" w:styleId="Formal" w:customStyle="1">
    <w:name w:val="Formal"/>
    <w:basedOn w:val="Default"/>
    <w:rsid w:val="00135520"/>
    <w:pPr>
      <w:widowControl w:val="0"/>
      <w:suppressAutoHyphens w:val="0"/>
      <w:autoSpaceDE w:val="0"/>
      <w:autoSpaceDN w:val="0"/>
      <w:adjustRightInd w:val="0"/>
      <w:spacing w:after="200" w:line="252" w:lineRule="auto"/>
      <w:ind w:left="0"/>
    </w:pPr>
    <w:rPr>
      <w:rFonts w:ascii="Times" w:cs="Times" w:eastAsia="Times New Roman" w:hAnsi="Times"/>
      <w:kern w:val="0"/>
      <w:lang w:eastAsia="es-CO"/>
    </w:rPr>
  </w:style>
  <w:style w:type="paragraph" w:styleId="TablaNo1" w:customStyle="1">
    <w:name w:val="Tabla No 1."/>
    <w:basedOn w:val="List"/>
    <w:autoRedefine w:val="1"/>
    <w:uiPriority w:val="99"/>
    <w:rsid w:val="00135520"/>
    <w:pPr>
      <w:suppressAutoHyphens w:val="0"/>
      <w:spacing w:line="240" w:lineRule="auto"/>
      <w:ind w:left="0" w:firstLine="0"/>
      <w:contextualSpacing w:val="0"/>
      <w:jc w:val="center"/>
      <w:outlineLvl w:val="0"/>
    </w:pPr>
    <w:rPr>
      <w:rFonts w:ascii="Garamond" w:cs="Garamond" w:eastAsia="Calibri" w:hAnsi="Garamond"/>
      <w:b w:val="1"/>
      <w:bCs w:val="1"/>
      <w:i w:val="1"/>
      <w:iCs w:val="1"/>
      <w:kern w:val="0"/>
      <w:sz w:val="18"/>
      <w:szCs w:val="18"/>
    </w:rPr>
  </w:style>
  <w:style w:type="character" w:styleId="spancontent" w:customStyle="1">
    <w:name w:val="spancontent"/>
    <w:basedOn w:val="DefaultParagraphFont"/>
    <w:rsid w:val="00135520"/>
  </w:style>
  <w:style w:type="character" w:styleId="il" w:customStyle="1">
    <w:name w:val="il"/>
    <w:rsid w:val="00135520"/>
  </w:style>
  <w:style w:type="character" w:styleId="TtuloCar1" w:customStyle="1">
    <w:name w:val="Título Car1"/>
    <w:basedOn w:val="DefaultParagraphFont"/>
    <w:uiPriority w:val="10"/>
    <w:rsid w:val="00135520"/>
    <w:rPr>
      <w:rFonts w:ascii="Calibri Light" w:cs="Times New Roman" w:eastAsia="Times New Roman" w:hAnsi="Calibri Light"/>
      <w:spacing w:val="-10"/>
      <w:kern w:val="28"/>
      <w:sz w:val="56"/>
      <w:szCs w:val="56"/>
      <w:lang w:eastAsia="es-ES" w:val="es-ES"/>
    </w:rPr>
  </w:style>
  <w:style w:type="paragraph" w:styleId="ListBullet">
    <w:name w:val="List Bullet"/>
    <w:basedOn w:val="Normal"/>
    <w:autoRedefine w:val="1"/>
    <w:uiPriority w:val="99"/>
    <w:rsid w:val="00135520"/>
    <w:pPr>
      <w:tabs>
        <w:tab w:val="num" w:pos="720"/>
      </w:tabs>
      <w:suppressAutoHyphens w:val="0"/>
      <w:spacing w:after="200"/>
      <w:ind w:left="720" w:right="167" w:hanging="720"/>
      <w:jc w:val="both"/>
    </w:pPr>
    <w:rPr>
      <w:rFonts w:ascii="Arial" w:cs="Arial" w:eastAsia="Calibri" w:hAnsi="Arial"/>
      <w:kern w:val="0"/>
      <w:lang w:eastAsia="es-CO"/>
    </w:rPr>
  </w:style>
  <w:style w:type="paragraph" w:styleId="ecxmsonormal" w:customStyle="1">
    <w:name w:val="ecxmsonormal"/>
    <w:basedOn w:val="Normal"/>
    <w:rsid w:val="00135520"/>
    <w:pPr>
      <w:suppressAutoHyphens w:val="0"/>
      <w:spacing w:after="100" w:afterAutospacing="1" w:before="100" w:beforeAutospacing="1"/>
      <w:ind w:left="0"/>
    </w:pPr>
    <w:rPr>
      <w:rFonts w:eastAsia="Calibri"/>
      <w:kern w:val="0"/>
      <w:lang w:eastAsia="es-CO"/>
    </w:rPr>
  </w:style>
  <w:style w:type="table" w:styleId="Sombreadoclaro-nfasis11" w:customStyle="1">
    <w:name w:val="Sombreado claro - Énfasis 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Sombreadoclaro-nfasis111" w:customStyle="1">
    <w:name w:val="Sombreado claro - Énfasis 1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character" w:styleId="TOCHeadingChar" w:customStyle="1">
    <w:name w:val="TOC Heading Char"/>
    <w:basedOn w:val="DefaultParagraphFont"/>
    <w:link w:val="TOCHeading"/>
    <w:uiPriority w:val="39"/>
    <w:rsid w:val="00135520"/>
    <w:rPr>
      <w:rFonts w:ascii="Calibri" w:hAnsi="Calibri" w:cstheme="majorBidi" w:eastAsiaTheme="majorEastAsia"/>
      <w:color w:val="2e74b5" w:themeColor="accent1" w:themeShade="0000BF"/>
      <w:sz w:val="32"/>
      <w:szCs w:val="32"/>
      <w:lang w:eastAsia="es-CO"/>
    </w:rPr>
  </w:style>
  <w:style w:type="character" w:styleId="Ttulodellibro1" w:customStyle="1">
    <w:name w:val="Título del libro1"/>
    <w:uiPriority w:val="33"/>
    <w:qFormat w:val="1"/>
    <w:rsid w:val="00135520"/>
    <w:rPr>
      <w:caps w:val="1"/>
      <w:color w:val="585858"/>
      <w:spacing w:val="5"/>
      <w:u w:color="585858"/>
    </w:rPr>
  </w:style>
  <w:style w:type="character" w:styleId="mw-headline" w:customStyle="1">
    <w:name w:val="mw-headline"/>
    <w:basedOn w:val="DefaultParagraphFont"/>
    <w:rsid w:val="00135520"/>
  </w:style>
  <w:style w:type="character" w:styleId="editsection" w:customStyle="1">
    <w:name w:val="editsection"/>
    <w:basedOn w:val="DefaultParagraphFont"/>
    <w:rsid w:val="00135520"/>
  </w:style>
  <w:style w:type="paragraph" w:styleId="Ttulospreliminares" w:customStyle="1">
    <w:name w:val="Títulos preliminares"/>
    <w:basedOn w:val="TOCHeading"/>
    <w:link w:val="TtulospreliminaresCar"/>
    <w:rsid w:val="00135520"/>
    <w:pPr>
      <w:keepNext w:val="0"/>
      <w:keepLines w:val="0"/>
      <w:tabs>
        <w:tab w:val="num" w:pos="720"/>
      </w:tabs>
      <w:spacing w:before="2000" w:line="240" w:lineRule="auto"/>
      <w:ind w:left="720" w:hanging="720"/>
      <w:jc w:val="center"/>
    </w:pPr>
    <w:rPr>
      <w:rFonts w:ascii="Arial" w:cs="Calibri" w:eastAsia="Calibri" w:hAnsi="Arial"/>
      <w:b w:val="1"/>
      <w:bCs w:val="1"/>
      <w:caps w:val="1"/>
      <w:spacing w:val="20"/>
      <w:sz w:val="36"/>
      <w:szCs w:val="28"/>
      <w:lang w:bidi="en-US"/>
    </w:rPr>
  </w:style>
  <w:style w:type="character" w:styleId="TtulospreliminaresCar" w:customStyle="1">
    <w:name w:val="Títulos preliminares Car"/>
    <w:basedOn w:val="TOCHeadingChar"/>
    <w:link w:val="Ttulospreliminares"/>
    <w:rsid w:val="00135520"/>
    <w:rPr>
      <w:rFonts w:ascii="Arial" w:cs="Calibri" w:eastAsia="Calibri" w:hAnsi="Arial"/>
      <w:b w:val="1"/>
      <w:bCs w:val="1"/>
      <w:caps w:val="1"/>
      <w:color w:val="2e74b5" w:themeColor="accent1" w:themeShade="0000BF"/>
      <w:spacing w:val="20"/>
      <w:sz w:val="36"/>
      <w:szCs w:val="28"/>
      <w:lang w:bidi="en-US" w:eastAsia="es-CO"/>
    </w:rPr>
  </w:style>
  <w:style w:type="paragraph" w:styleId="Ttulospreliminares2" w:customStyle="1">
    <w:name w:val="Títulos preliminares 2"/>
    <w:basedOn w:val="Normal"/>
    <w:link w:val="Ttulospreliminares2Car"/>
    <w:rsid w:val="00135520"/>
    <w:pPr>
      <w:suppressAutoHyphens w:val="0"/>
      <w:spacing w:after="200" w:before="2000"/>
      <w:ind w:left="0"/>
    </w:pPr>
    <w:rPr>
      <w:rFonts w:ascii="Arial" w:cs="Times New Roman" w:eastAsia="Calibri" w:hAnsi="Arial"/>
      <w:b w:val="1"/>
      <w:kern w:val="0"/>
      <w:sz w:val="40"/>
      <w:lang w:eastAsia="es-CO"/>
    </w:rPr>
  </w:style>
  <w:style w:type="character" w:styleId="Ttulospreliminares2Car" w:customStyle="1">
    <w:name w:val="Títulos preliminares 2 Car"/>
    <w:basedOn w:val="DefaultParagraphFont"/>
    <w:link w:val="Ttulospreliminares2"/>
    <w:rsid w:val="00135520"/>
    <w:rPr>
      <w:rFonts w:ascii="Arial" w:cs="Times New Roman" w:eastAsia="Calibri" w:hAnsi="Arial"/>
      <w:b w:val="1"/>
      <w:sz w:val="40"/>
      <w:lang w:eastAsia="es-CO"/>
    </w:rPr>
  </w:style>
  <w:style w:type="character" w:styleId="PlaceholderText">
    <w:name w:val="Placeholder Text"/>
    <w:basedOn w:val="DefaultParagraphFont"/>
    <w:uiPriority w:val="99"/>
    <w:semiHidden w:val="1"/>
    <w:rsid w:val="00135520"/>
    <w:rPr>
      <w:color w:val="808080"/>
    </w:rPr>
  </w:style>
  <w:style w:type="character" w:styleId="SubtleEmphasis">
    <w:name w:val="Subtle Emphasis"/>
    <w:uiPriority w:val="19"/>
    <w:qFormat w:val="1"/>
    <w:rsid w:val="00135520"/>
    <w:rPr>
      <w:i w:val="1"/>
      <w:iCs w:val="1"/>
    </w:rPr>
  </w:style>
  <w:style w:type="character" w:styleId="IntenseEmphasis">
    <w:name w:val="Intense Emphasis"/>
    <w:uiPriority w:val="21"/>
    <w:qFormat w:val="1"/>
    <w:rsid w:val="00135520"/>
    <w:rPr>
      <w:i w:val="1"/>
      <w:iCs w:val="1"/>
      <w:caps w:val="1"/>
      <w:spacing w:val="10"/>
      <w:sz w:val="20"/>
      <w:szCs w:val="20"/>
    </w:rPr>
  </w:style>
  <w:style w:type="paragraph" w:styleId="Portada" w:customStyle="1">
    <w:name w:val="Portada"/>
    <w:basedOn w:val="Normal"/>
    <w:autoRedefine w:val="1"/>
    <w:rsid w:val="00135520"/>
    <w:pPr>
      <w:suppressAutoHyphens w:val="0"/>
      <w:spacing w:after="200"/>
      <w:ind w:left="0" w:firstLine="340"/>
      <w:jc w:val="center"/>
    </w:pPr>
    <w:rPr>
      <w:rFonts w:ascii="Bell MT" w:eastAsia="Calibri" w:hAnsi="Bell MT"/>
      <w:b w:val="1"/>
      <w:kern w:val="0"/>
      <w:sz w:val="36"/>
      <w:szCs w:val="34"/>
      <w:lang w:eastAsia="es-CO"/>
    </w:rPr>
  </w:style>
  <w:style w:type="paragraph" w:styleId="texto1estilo8estilo2" w:customStyle="1">
    <w:name w:val="texto1 estilo8 estilo2"/>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Tablaconcuadrcula11" w:customStyle="1">
    <w:name w:val="Tabla con cuadrícula11"/>
    <w:basedOn w:val="TableNormal"/>
    <w:next w:val="TableGrid"/>
    <w:uiPriority w:val="39"/>
    <w:rsid w:val="00135520"/>
    <w:pPr>
      <w:spacing w:after="0" w:line="240" w:lineRule="auto"/>
      <w:jc w:val="both"/>
    </w:pPr>
    <w:rPr>
      <w:rFonts w:ascii="Calibri" w:cs="Times New Roman" w:eastAsia="Calibri" w:hAnsi="Calibri"/>
      <w:sz w:val="20"/>
      <w:szCs w:val="20"/>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nfasis111" w:customStyle="1">
    <w:name w:val="Lista clara - Énfasis 111"/>
    <w:basedOn w:val="TableNormal"/>
    <w:uiPriority w:val="61"/>
    <w:rsid w:val="00135520"/>
    <w:pPr>
      <w:spacing w:after="0" w:line="240" w:lineRule="auto"/>
      <w:jc w:val="both"/>
    </w:pPr>
    <w:rPr>
      <w:rFonts w:ascii="Calibri" w:cs="Calibri" w:eastAsia="Calibri"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character" w:styleId="searchword1" w:customStyle="1">
    <w:name w:val="searchword1"/>
    <w:basedOn w:val="DefaultParagraphFont"/>
    <w:rsid w:val="00135520"/>
  </w:style>
  <w:style w:type="character" w:styleId="searchword2" w:customStyle="1">
    <w:name w:val="searchword2"/>
    <w:basedOn w:val="DefaultParagraphFont"/>
    <w:rsid w:val="00135520"/>
  </w:style>
  <w:style w:type="table" w:styleId="Cuadrculamedia3-nfasis11" w:customStyle="1">
    <w:name w:val="Cuadrícula media 3 - Énfasis 11"/>
    <w:basedOn w:val="TableNormal"/>
    <w:next w:val="MediumGrid3-Accent1"/>
    <w:uiPriority w:val="69"/>
    <w:rsid w:val="00135520"/>
    <w:pPr>
      <w:spacing w:after="0" w:line="240" w:lineRule="auto"/>
      <w:jc w:val="both"/>
    </w:pPr>
    <w:rPr>
      <w:rFonts w:ascii="Calibri" w:cs="Calibri" w:eastAsia="Calibri" w:hAnsi="Calibri"/>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paragraph" w:styleId="Tablas0" w:customStyle="1">
    <w:name w:val="Tablas"/>
    <w:basedOn w:val="Normal"/>
    <w:link w:val="TablasCar"/>
    <w:uiPriority w:val="99"/>
    <w:rsid w:val="00135520"/>
    <w:pPr>
      <w:suppressAutoHyphens w:val="0"/>
      <w:spacing w:after="200"/>
      <w:ind w:left="0"/>
    </w:pPr>
    <w:rPr>
      <w:rFonts w:ascii="Tahoma" w:cs="Arial Unicode MS" w:eastAsia="Calibri" w:hAnsi="Tahoma"/>
      <w:i w:val="1"/>
      <w:kern w:val="0"/>
      <w:lang w:eastAsia="es-CO"/>
    </w:rPr>
  </w:style>
  <w:style w:type="character" w:styleId="TablasCar" w:customStyle="1">
    <w:name w:val="Tablas Car"/>
    <w:basedOn w:val="DefaultParagraphFont"/>
    <w:link w:val="Tablas0"/>
    <w:uiPriority w:val="99"/>
    <w:locked w:val="1"/>
    <w:rsid w:val="00135520"/>
    <w:rPr>
      <w:rFonts w:ascii="Tahoma" w:cs="Arial Unicode MS" w:eastAsia="Calibri" w:hAnsi="Tahoma"/>
      <w:i w:val="1"/>
      <w:lang w:eastAsia="es-CO"/>
    </w:rPr>
  </w:style>
  <w:style w:type="paragraph" w:styleId="texto1estilo8estilo2estilo18" w:customStyle="1">
    <w:name w:val="texto1 estilo8 estilo2 estilo18"/>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paragraph" w:styleId="TITULO3YAMI" w:customStyle="1">
    <w:name w:val="TITULO 3 YAMI"/>
    <w:basedOn w:val="BodyText"/>
    <w:rsid w:val="00135520"/>
    <w:pPr>
      <w:widowControl w:val="1"/>
      <w:suppressAutoHyphens w:val="0"/>
      <w:spacing w:after="200" w:line="240" w:lineRule="auto"/>
      <w:ind w:left="0"/>
      <w:outlineLvl w:val="2"/>
    </w:pPr>
    <w:rPr>
      <w:rFonts w:eastAsia="Times New Roman"/>
      <w:b w:val="1"/>
      <w:bCs w:val="1"/>
      <w:color w:val="auto"/>
      <w:kern w:val="0"/>
      <w:sz w:val="22"/>
      <w:lang w:val="es-ES"/>
    </w:rPr>
  </w:style>
  <w:style w:type="table" w:styleId="Listaclara1" w:customStyle="1">
    <w:name w:val="Lista clara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texto1estilo46estilo51" w:customStyle="1">
    <w:name w:val="texto1 estilo46 estilo51"/>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Listaclara-nfasis1111" w:customStyle="1">
    <w:name w:val="Lista clara - Énfasis 111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medio1-nfasis11" w:customStyle="1">
    <w:name w:val="Sombreado medio 1 - Énfasis 11"/>
    <w:basedOn w:val="TableNormal"/>
    <w:uiPriority w:val="63"/>
    <w:rsid w:val="00135520"/>
    <w:pPr>
      <w:spacing w:after="0" w:line="240" w:lineRule="auto"/>
      <w:jc w:val="both"/>
    </w:pPr>
    <w:rPr>
      <w:rFonts w:ascii="Times New Roman" w:cs="Calibri" w:eastAsia="Times New Roman" w:hAnsi="Times New Roman"/>
      <w:sz w:val="20"/>
      <w:lang w:eastAsia="es-CO"/>
    </w:r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Cuadrculaclara-nfasis111" w:customStyle="1">
    <w:name w:val="Cuadrícula clara - Énfasis 111"/>
    <w:basedOn w:val="TableNormal"/>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dddddd" w:space="0" w:sz="8" w:val="single"/>
          <w:left w:color="dddddd" w:space="0" w:sz="8" w:val="single"/>
          <w:bottom w:color="dddddd" w:space="0" w:sz="18" w:val="single"/>
          <w:right w:color="dddddd" w:space="0" w:sz="8" w:val="single"/>
          <w:insideH w:space="0" w:sz="0" w:val="nil"/>
          <w:insideV w:color="dddddd"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dddddd" w:space="0" w:sz="6" w:val="double"/>
          <w:left w:color="dddddd" w:space="0" w:sz="8" w:val="single"/>
          <w:bottom w:color="dddddd" w:space="0" w:sz="8" w:val="single"/>
          <w:right w:color="dddddd" w:space="0" w:sz="8" w:val="single"/>
          <w:insideH w:space="0" w:sz="0" w:val="nil"/>
          <w:insideV w:color="dddddd"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dddddd" w:space="0" w:sz="8" w:val="single"/>
          <w:left w:color="dddddd" w:space="0" w:sz="8" w:val="single"/>
          <w:bottom w:color="dddddd" w:space="0" w:sz="8" w:val="single"/>
          <w:right w:color="dddddd" w:space="0" w:sz="8" w:val="single"/>
        </w:tcBorders>
      </w:tcPr>
    </w:tblStylePr>
    <w:tblStylePr w:type="band1Vert">
      <w:tblPr/>
      <w:tcPr>
        <w:tcBorders>
          <w:top w:color="dddddd" w:space="0" w:sz="8" w:val="single"/>
          <w:left w:color="dddddd" w:space="0" w:sz="8" w:val="single"/>
          <w:bottom w:color="dddddd" w:space="0" w:sz="8" w:val="single"/>
          <w:right w:color="dddddd" w:space="0" w:sz="8" w:val="single"/>
        </w:tcBorders>
        <w:shd w:color="auto" w:fill="f6f6f6" w:val="clear"/>
      </w:tcPr>
    </w:tblStylePr>
    <w:tblStylePr w:type="band1Horz">
      <w:tblPr/>
      <w:tcPr>
        <w:tcBorders>
          <w:top w:color="dddddd" w:space="0" w:sz="8" w:val="single"/>
          <w:left w:color="dddddd" w:space="0" w:sz="8" w:val="single"/>
          <w:bottom w:color="dddddd" w:space="0" w:sz="8" w:val="single"/>
          <w:right w:color="dddddd" w:space="0" w:sz="8" w:val="single"/>
          <w:insideV w:color="dddddd" w:space="0" w:sz="8" w:val="single"/>
        </w:tcBorders>
        <w:shd w:color="auto" w:fill="f6f6f6" w:val="clear"/>
      </w:tcPr>
    </w:tblStylePr>
    <w:tblStylePr w:type="band2Horz">
      <w:tblPr/>
      <w:tcPr>
        <w:tcBorders>
          <w:top w:color="dddddd" w:space="0" w:sz="8" w:val="single"/>
          <w:left w:color="dddddd" w:space="0" w:sz="8" w:val="single"/>
          <w:bottom w:color="dddddd" w:space="0" w:sz="8" w:val="single"/>
          <w:right w:color="dddddd" w:space="0" w:sz="8" w:val="single"/>
          <w:insideV w:color="dddddd" w:space="0" w:sz="8" w:val="single"/>
        </w:tcBorders>
      </w:tcPr>
    </w:tblStylePr>
  </w:style>
  <w:style w:type="character" w:styleId="t12ptbold" w:customStyle="1">
    <w:name w:val="t_12pt_bold"/>
    <w:basedOn w:val="DefaultParagraphFont"/>
    <w:rsid w:val="00135520"/>
  </w:style>
  <w:style w:type="table" w:styleId="Cuadrculamedia1-nfasis11" w:customStyle="1">
    <w:name w:val="Cuadrícula media 1 - Énfasis 11"/>
    <w:basedOn w:val="TableNormal"/>
    <w:next w:val="MediumGrid1-Accent1"/>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 w:customStyle="1">
    <w:name w:val="Sombreado medio 1 - Énfasis 51"/>
    <w:basedOn w:val="TableNormal"/>
    <w:next w:val="MediumShading1-Accent5"/>
    <w:uiPriority w:val="63"/>
    <w:rsid w:val="00135520"/>
    <w:pPr>
      <w:spacing w:after="0" w:line="240" w:lineRule="auto"/>
      <w:jc w:val="both"/>
    </w:pPr>
    <w:rPr>
      <w:rFonts w:ascii="Calibri" w:cs="Calibri" w:eastAsia="Times New Roman" w:hAnsi="Calibri"/>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table" w:styleId="Listaclara-nfasis12" w:customStyle="1">
    <w:name w:val="Lista clara - Énfasis 1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claro-nfasis12" w:customStyle="1">
    <w:name w:val="Sombreado claro - Énfasis 12"/>
    <w:basedOn w:val="TableNormal"/>
    <w:uiPriority w:val="60"/>
    <w:rsid w:val="00135520"/>
    <w:pPr>
      <w:spacing w:after="0" w:line="240" w:lineRule="auto"/>
      <w:jc w:val="both"/>
    </w:pPr>
    <w:rPr>
      <w:rFonts w:ascii="Calibri" w:cs="Calibri" w:eastAsia="Times New Roman"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Listaclara-nfasis13" w:customStyle="1">
    <w:name w:val="Lista clara - Énfasis 13"/>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numbering" w:styleId="Sinlista11" w:customStyle="1">
    <w:name w:val="Sin lista11"/>
    <w:next w:val="NoList"/>
    <w:uiPriority w:val="99"/>
    <w:semiHidden w:val="1"/>
    <w:unhideWhenUsed w:val="1"/>
    <w:rsid w:val="00135520"/>
  </w:style>
  <w:style w:type="paragraph" w:styleId="CM34" w:customStyle="1">
    <w:name w:val="CM34"/>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paragraph" w:styleId="CM32" w:customStyle="1">
    <w:name w:val="CM32"/>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character" w:styleId="estilo1a" w:customStyle="1">
    <w:name w:val="estilo1"/>
    <w:basedOn w:val="DefaultParagraphFont"/>
    <w:rsid w:val="00135520"/>
  </w:style>
  <w:style w:type="character" w:styleId="estilo21" w:customStyle="1">
    <w:name w:val="estilo21"/>
    <w:basedOn w:val="DefaultParagraphFont"/>
    <w:rsid w:val="00135520"/>
  </w:style>
  <w:style w:type="character" w:styleId="cargofecha" w:customStyle="1">
    <w:name w:val="cargofecha"/>
    <w:basedOn w:val="DefaultParagraphFont"/>
    <w:rsid w:val="00135520"/>
  </w:style>
  <w:style w:type="table" w:styleId="Listaclara-nfasis51" w:customStyle="1">
    <w:name w:val="Lista clara - Énfasis 5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 w:customStyle="1">
    <w:name w:val="Cuadrícula media 1 - Énfasis 21"/>
    <w:basedOn w:val="TableNormal"/>
    <w:next w:val="MediumGrid1-Accent2"/>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 w:customStyle="1">
    <w:name w:val="Cuadrícula media 3 - Énfasis 21"/>
    <w:basedOn w:val="TableNormal"/>
    <w:next w:val="MediumGrid3-Accent2"/>
    <w:uiPriority w:val="69"/>
    <w:rsid w:val="00135520"/>
    <w:pPr>
      <w:spacing w:after="0" w:line="240" w:lineRule="auto"/>
      <w:jc w:val="both"/>
    </w:pPr>
    <w:rPr>
      <w:rFonts w:ascii="Calibri" w:cs="Calibri" w:eastAsia="Times New Roman"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 w:customStyle="1">
    <w:name w:val="Cuadrícula clara - Énfasis 21"/>
    <w:basedOn w:val="TableNormal"/>
    <w:next w:val="LightGrid-Accent2"/>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Listaclara2" w:customStyle="1">
    <w:name w:val="Lista clara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Pa31" w:customStyle="1">
    <w:name w:val="Pa31"/>
    <w:basedOn w:val="Default"/>
    <w:next w:val="Default"/>
    <w:uiPriority w:val="99"/>
    <w:rsid w:val="00135520"/>
    <w:pPr>
      <w:suppressAutoHyphens w:val="0"/>
      <w:autoSpaceDE w:val="0"/>
      <w:autoSpaceDN w:val="0"/>
      <w:adjustRightInd w:val="0"/>
      <w:spacing w:line="241" w:lineRule="atLeast"/>
      <w:ind w:left="0"/>
    </w:pPr>
    <w:rPr>
      <w:rFonts w:ascii="Segoe UI" w:cs="Segoe UI" w:hAnsi="Segoe UI"/>
      <w:color w:val="auto"/>
      <w:kern w:val="0"/>
      <w:lang w:eastAsia="es-CO" w:val="en-US"/>
    </w:rPr>
  </w:style>
  <w:style w:type="character" w:styleId="A8" w:customStyle="1">
    <w:name w:val="A8"/>
    <w:uiPriority w:val="99"/>
    <w:rsid w:val="00135520"/>
    <w:rPr>
      <w:color w:val="000000"/>
      <w:sz w:val="18"/>
      <w:szCs w:val="18"/>
    </w:rPr>
  </w:style>
  <w:style w:type="table" w:styleId="Tabladecuadrcula4-nfasis111" w:customStyle="1">
    <w:name w:val="Tabla de cuadrícula 4 - Énfasis 11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1clara-nfasis11" w:customStyle="1">
    <w:name w:val="Tabla de cuadrícula 1 clara - Énfasis 11"/>
    <w:basedOn w:val="TableNormal"/>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f1f1f1" w:space="0" w:sz="4" w:val="single"/>
        <w:left w:color="f1f1f1" w:space="0" w:sz="4" w:val="single"/>
        <w:bottom w:color="f1f1f1" w:space="0" w:sz="4" w:val="single"/>
        <w:right w:color="f1f1f1" w:space="0" w:sz="4" w:val="single"/>
        <w:insideH w:color="f1f1f1" w:space="0" w:sz="4" w:val="single"/>
        <w:insideV w:color="f1f1f1" w:space="0" w:sz="4" w:val="single"/>
      </w:tblBorders>
    </w:tblPr>
    <w:tblStylePr w:type="firstRow">
      <w:rPr>
        <w:b w:val="1"/>
        <w:bCs w:val="1"/>
      </w:rPr>
      <w:tblPr/>
      <w:tcPr>
        <w:tcBorders>
          <w:bottom w:color="eaeaea" w:space="0" w:sz="12" w:val="single"/>
        </w:tcBorders>
      </w:tcPr>
    </w:tblStylePr>
    <w:tblStylePr w:type="lastRow">
      <w:rPr>
        <w:b w:val="1"/>
        <w:bCs w:val="1"/>
      </w:rPr>
      <w:tblPr/>
      <w:tcPr>
        <w:tcBorders>
          <w:top w:color="eaeaea" w:space="0" w:sz="2" w:val="double"/>
        </w:tcBorders>
      </w:tcPr>
    </w:tblStylePr>
    <w:tblStylePr w:type="firstCol">
      <w:rPr>
        <w:b w:val="1"/>
        <w:bCs w:val="1"/>
      </w:rPr>
    </w:tblStylePr>
    <w:tblStylePr w:type="lastCol">
      <w:rPr>
        <w:b w:val="1"/>
        <w:bCs w:val="1"/>
      </w:rPr>
    </w:tblStylePr>
  </w:style>
  <w:style w:type="table" w:styleId="Tabladelista3-nfasis111" w:customStyle="1">
    <w:name w:val="Tabla de lista 3 - Énfasis 111"/>
    <w:basedOn w:val="TableNormal"/>
    <w:uiPriority w:val="48"/>
    <w:rsid w:val="00135520"/>
    <w:pPr>
      <w:spacing w:after="0" w:line="240" w:lineRule="auto"/>
      <w:jc w:val="both"/>
    </w:pPr>
    <w:rPr>
      <w:rFonts w:ascii="Century Gothic" w:cs="Calibri" w:eastAsia="Calibri" w:hAnsi="Century Gothic"/>
      <w:lang w:eastAsia="es-CO"/>
    </w:rPr>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dddddd" w:val="clear"/>
      </w:tcPr>
    </w:tblStylePr>
    <w:tblStylePr w:type="lastRow">
      <w:rPr>
        <w:b w:val="1"/>
        <w:bCs w:val="1"/>
      </w:rPr>
      <w:tblPr/>
      <w:tcPr>
        <w:tcBorders>
          <w:top w:color="dddddd"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dddddd" w:space="0" w:sz="4" w:val="single"/>
          <w:right w:color="dddddd" w:space="0" w:sz="4" w:val="single"/>
        </w:tcBorders>
      </w:tcPr>
    </w:tblStylePr>
    <w:tblStylePr w:type="band1Horz">
      <w:tblPr/>
      <w:tcPr>
        <w:tcBorders>
          <w:top w:color="dddddd" w:space="0" w:sz="4" w:val="single"/>
          <w:bottom w:color="dddddd"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dddddd" w:space="0" w:sz="4" w:val="double"/>
          <w:left w:space="0" w:sz="0" w:val="nil"/>
        </w:tcBorders>
      </w:tcPr>
    </w:tblStylePr>
    <w:tblStylePr w:type="swCell">
      <w:tblPr/>
      <w:tcPr>
        <w:tcBorders>
          <w:top w:color="dddddd" w:space="0" w:sz="4" w:val="double"/>
          <w:right w:space="0" w:sz="0" w:val="nil"/>
        </w:tcBorders>
      </w:tcPr>
    </w:tblStylePr>
  </w:style>
  <w:style w:type="paragraph" w:styleId="EstiloEstiloTtulo1LatinaArial11pt11pt" w:customStyle="1">
    <w:name w:val="Estilo Estilo Título 1 + (Latina) Arial 11 pt + 11 pt"/>
    <w:basedOn w:val="Normal"/>
    <w:uiPriority w:val="99"/>
    <w:rsid w:val="00135520"/>
    <w:pPr>
      <w:keepNext w:val="1"/>
      <w:suppressAutoHyphens w:val="0"/>
      <w:spacing w:after="200"/>
      <w:ind w:left="0"/>
      <w:jc w:val="center"/>
      <w:outlineLvl w:val="0"/>
    </w:pPr>
    <w:rPr>
      <w:rFonts w:ascii="Arial" w:eastAsia="Arial Unicode MS" w:hAnsi="Arial"/>
      <w:b w:val="1"/>
      <w:bCs w:val="1"/>
      <w:kern w:val="0"/>
      <w:lang w:eastAsia="es-CO"/>
    </w:rPr>
  </w:style>
  <w:style w:type="table" w:styleId="Tabladecuadrcula4-nfasis121" w:customStyle="1">
    <w:name w:val="Tabla de cuadrícula 4 - Énfasis 12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4-nfasis51" w:customStyle="1">
    <w:name w:val="Tabla de cuadrícula 4 - Énfasis 51"/>
    <w:basedOn w:val="TableNormal"/>
    <w:uiPriority w:val="49"/>
    <w:rsid w:val="00135520"/>
    <w:pPr>
      <w:spacing w:after="0" w:line="240" w:lineRule="auto"/>
      <w:jc w:val="both"/>
    </w:pPr>
    <w:rPr>
      <w:rFonts w:ascii="Arial" w:cs="Arial" w:eastAsia="Arial" w:hAnsi="Arial"/>
      <w:sz w:val="20"/>
      <w:szCs w:val="20"/>
      <w:lang w:eastAsia="es-ES" w:val="es-ES"/>
    </w:rPr>
    <w:tblPr>
      <w:tblStyleRowBandSize w:val="1"/>
      <w:tblStyleColBandSize w:val="1"/>
      <w:tblBorders>
        <w:top w:color="9f9f9f" w:space="0" w:sz="4" w:val="single"/>
        <w:left w:color="9f9f9f" w:space="0" w:sz="4" w:val="single"/>
        <w:bottom w:color="9f9f9f" w:space="0" w:sz="4" w:val="single"/>
        <w:right w:color="9f9f9f" w:space="0" w:sz="4" w:val="single"/>
        <w:insideH w:color="9f9f9f" w:space="0" w:sz="4" w:val="single"/>
        <w:insideV w:color="9f9f9f" w:space="0" w:sz="4" w:val="single"/>
      </w:tblBorders>
    </w:tblPr>
    <w:tblStylePr w:type="firstRow">
      <w:rPr>
        <w:b w:val="1"/>
        <w:bCs w:val="1"/>
        <w:color w:val="ffffff"/>
      </w:rPr>
      <w:tblPr/>
      <w:tcPr>
        <w:tcBorders>
          <w:top w:color="5f5f5f" w:space="0" w:sz="4" w:val="single"/>
          <w:left w:color="5f5f5f" w:space="0" w:sz="4" w:val="single"/>
          <w:bottom w:color="5f5f5f" w:space="0" w:sz="4" w:val="single"/>
          <w:right w:color="5f5f5f" w:space="0" w:sz="4" w:val="single"/>
          <w:insideH w:space="0" w:sz="0" w:val="nil"/>
          <w:insideV w:space="0" w:sz="0" w:val="nil"/>
        </w:tcBorders>
        <w:shd w:color="auto" w:fill="5f5f5f" w:val="clear"/>
      </w:tcPr>
    </w:tblStylePr>
    <w:tblStylePr w:type="lastRow">
      <w:rPr>
        <w:b w:val="1"/>
        <w:bCs w:val="1"/>
      </w:rPr>
      <w:tblPr/>
      <w:tcPr>
        <w:tcBorders>
          <w:top w:color="5f5f5f" w:space="0" w:sz="4" w:val="double"/>
        </w:tcBorders>
      </w:tcPr>
    </w:tblStylePr>
    <w:tblStylePr w:type="firstCol">
      <w:rPr>
        <w:b w:val="1"/>
        <w:bCs w:val="1"/>
      </w:rPr>
    </w:tblStylePr>
    <w:tblStylePr w:type="lastCol">
      <w:rPr>
        <w:b w:val="1"/>
        <w:bCs w:val="1"/>
      </w:rPr>
    </w:tblStylePr>
    <w:tblStylePr w:type="band1Vert">
      <w:tblPr/>
      <w:tcPr>
        <w:shd w:color="auto" w:fill="dfdfdf" w:val="clear"/>
      </w:tcPr>
    </w:tblStylePr>
    <w:tblStylePr w:type="band1Horz">
      <w:tblPr/>
      <w:tcPr>
        <w:shd w:color="auto" w:fill="dfdfdf" w:val="clear"/>
      </w:tcPr>
    </w:tblStylePr>
  </w:style>
  <w:style w:type="paragraph" w:styleId="Citadestacada1" w:customStyle="1">
    <w:name w:val="Cita destacada1"/>
    <w:basedOn w:val="Normal"/>
    <w:next w:val="Normal"/>
    <w:uiPriority w:val="30"/>
    <w:qFormat w:val="1"/>
    <w:rsid w:val="00135520"/>
    <w:pPr>
      <w:pBdr>
        <w:top w:color="595959" w:space="10" w:sz="2" w:val="dotted"/>
        <w:bottom w:color="595959" w:space="4" w:sz="2" w:val="dotted"/>
      </w:pBdr>
      <w:suppressAutoHyphens w:val="0"/>
      <w:spacing w:after="200" w:before="160" w:line="300" w:lineRule="auto"/>
      <w:ind w:left="1440" w:right="1440"/>
      <w:jc w:val="both"/>
    </w:pPr>
    <w:rPr>
      <w:rFonts w:eastAsia="Calibri"/>
      <w:caps w:val="1"/>
      <w:color w:val="585858"/>
      <w:spacing w:val="5"/>
      <w:kern w:val="0"/>
      <w:sz w:val="20"/>
      <w:szCs w:val="20"/>
      <w:lang w:eastAsia="es-CO"/>
    </w:rPr>
  </w:style>
  <w:style w:type="character" w:styleId="IntenseQuoteChar" w:customStyle="1">
    <w:name w:val="Intense Quote Char"/>
    <w:basedOn w:val="DefaultParagraphFont"/>
    <w:link w:val="IntenseQuote"/>
    <w:uiPriority w:val="30"/>
    <w:rsid w:val="00135520"/>
    <w:rPr>
      <w:rFonts w:ascii="Calibri" w:hAnsi="Calibri"/>
      <w:caps w:val="1"/>
      <w:color w:val="585858"/>
      <w:spacing w:val="5"/>
      <w:sz w:val="20"/>
      <w:szCs w:val="20"/>
    </w:rPr>
  </w:style>
  <w:style w:type="character" w:styleId="Referenciasutil1" w:customStyle="1">
    <w:name w:val="Referencia sutil1"/>
    <w:basedOn w:val="DefaultParagraphFont"/>
    <w:uiPriority w:val="31"/>
    <w:qFormat w:val="1"/>
    <w:rsid w:val="00135520"/>
    <w:rPr>
      <w:rFonts w:ascii="Calibri" w:cs="Times New Roman" w:eastAsia="Times New Roman" w:hAnsi="Calibri"/>
      <w:i w:val="1"/>
      <w:iCs w:val="1"/>
      <w:color w:val="585858"/>
    </w:rPr>
  </w:style>
  <w:style w:type="character" w:styleId="Referenciaintensa1" w:customStyle="1">
    <w:name w:val="Referencia intensa1"/>
    <w:uiPriority w:val="32"/>
    <w:qFormat w:val="1"/>
    <w:rsid w:val="00135520"/>
    <w:rPr>
      <w:rFonts w:ascii="Calibri" w:cs="Times New Roman" w:eastAsia="Times New Roman" w:hAnsi="Calibri"/>
      <w:b w:val="1"/>
      <w:bCs w:val="1"/>
      <w:i w:val="1"/>
      <w:iCs w:val="1"/>
      <w:color w:val="585858"/>
    </w:rPr>
  </w:style>
  <w:style w:type="table" w:styleId="Tablaconcuadrcula21" w:customStyle="1">
    <w:name w:val="Tabla con cuadrícula21"/>
    <w:basedOn w:val="TableNormal"/>
    <w:next w:val="TableGrid"/>
    <w:uiPriority w:val="59"/>
    <w:rsid w:val="00135520"/>
    <w:pPr>
      <w:spacing w:after="0" w:line="240" w:lineRule="auto"/>
      <w:jc w:val="both"/>
    </w:pPr>
    <w:rPr>
      <w:rFonts w:ascii="Calibri" w:cs="Times New Roman" w:eastAsia="Calibri" w:hAnsi="Calibri"/>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medio1-nfasis12" w:customStyle="1">
    <w:name w:val="Sombreado medio 1 - Énfasis 12"/>
    <w:basedOn w:val="TableNormal"/>
    <w:uiPriority w:val="63"/>
    <w:rsid w:val="00135520"/>
    <w:pPr>
      <w:spacing w:after="0" w:line="240" w:lineRule="auto"/>
      <w:jc w:val="both"/>
    </w:pPr>
    <w:rPr>
      <w:rFonts w:ascii="Calibri" w:cs="Calibri" w:eastAsia="Calibri"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Sombreadoclaro-nfasis31" w:customStyle="1">
    <w:name w:val="Sombreado claro - Énfasis 31"/>
    <w:basedOn w:val="TableNormal"/>
    <w:next w:val="LightShading-Accent3"/>
    <w:uiPriority w:val="60"/>
    <w:rsid w:val="00135520"/>
    <w:pPr>
      <w:spacing w:after="0" w:line="240" w:lineRule="auto"/>
      <w:jc w:val="both"/>
    </w:pPr>
    <w:rPr>
      <w:rFonts w:ascii="Calibri" w:cs="Calibri" w:eastAsia="Calibri" w:hAnsi="Calibri"/>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Sombreadoclaro1" w:customStyle="1">
    <w:name w:val="Sombreado claro1"/>
    <w:basedOn w:val="TableNormal"/>
    <w:uiPriority w:val="60"/>
    <w:rsid w:val="00135520"/>
    <w:pPr>
      <w:spacing w:after="0" w:line="240" w:lineRule="auto"/>
      <w:jc w:val="both"/>
    </w:pPr>
    <w:rPr>
      <w:rFonts w:ascii="Calibri" w:cs="Calibri" w:eastAsia="Calibri" w:hAnsi="Calibri"/>
      <w:color w:val="000000"/>
      <w:lang w:eastAsia="es-CO"/>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Cuadrculamedia2-nfasis11" w:customStyle="1">
    <w:name w:val="Cuadrícula media 2 - Énfasis 11"/>
    <w:basedOn w:val="TableNormal"/>
    <w:next w:val="MediumGrid2-Accent1"/>
    <w:uiPriority w:val="68"/>
    <w:rsid w:val="00135520"/>
    <w:pPr>
      <w:spacing w:after="0" w:line="240" w:lineRule="auto"/>
      <w:jc w:val="both"/>
    </w:pPr>
    <w:rPr>
      <w:rFonts w:ascii="Calibri" w:cs="Calibri" w:eastAsia="Calibri" w:hAnsi="Calibri"/>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 w:customStyle="1">
    <w:name w:val="Tabla con cuadrícula 1 clara - Énfasis 31"/>
    <w:basedOn w:val="TableNormal"/>
    <w:next w:val="GridTable1Light-Accent3"/>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detablaclara11" w:customStyle="1">
    <w:name w:val="Cuadrícula de tabla clara1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normal111" w:customStyle="1">
    <w:name w:val="Tabla normal 111"/>
    <w:basedOn w:val="TableNormal"/>
    <w:uiPriority w:val="41"/>
    <w:rsid w:val="00135520"/>
    <w:pPr>
      <w:spacing w:after="0" w:line="240" w:lineRule="auto"/>
      <w:jc w:val="both"/>
    </w:pPr>
    <w:rPr>
      <w:rFonts w:ascii="Calibri" w:cs="Times New Roman" w:eastAsia="Calibri" w:hAnsi="Calibri"/>
      <w:lang w:eastAsia="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umerac1" w:customStyle="1">
    <w:name w:val="numerac1"/>
    <w:uiPriority w:val="99"/>
    <w:rsid w:val="00135520"/>
  </w:style>
  <w:style w:type="table" w:styleId="Cuadrculadetablaclara21" w:customStyle="1">
    <w:name w:val="Cuadrícula de tabla clara2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Cuadrculamedia31" w:customStyle="1">
    <w:name w:val="Cuadrícula media 3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paragraph" w:styleId="SubtituloI1" w:customStyle="1">
    <w:name w:val="Subtitulo I1"/>
    <w:basedOn w:val="Normal"/>
    <w:next w:val="Normal"/>
    <w:autoRedefine w:val="1"/>
    <w:uiPriority w:val="9"/>
    <w:unhideWhenUsed w:val="1"/>
    <w:qFormat w:val="1"/>
    <w:rsid w:val="00135520"/>
    <w:pPr>
      <w:keepNext w:val="1"/>
      <w:suppressAutoHyphens w:val="0"/>
      <w:spacing w:after="240" w:before="240" w:line="276" w:lineRule="auto"/>
      <w:ind w:left="576" w:hanging="576"/>
      <w:jc w:val="both"/>
      <w:outlineLvl w:val="1"/>
    </w:pPr>
    <w:rPr>
      <w:rFonts w:cs="Arial" w:eastAsia="Arial Unicode MS"/>
      <w:b w:val="1"/>
      <w:color w:val="000000"/>
      <w:spacing w:val="15"/>
      <w:kern w:val="0"/>
      <w:lang w:eastAsia="es-CO"/>
    </w:rPr>
  </w:style>
  <w:style w:type="paragraph" w:styleId="Ttulo51" w:customStyle="1">
    <w:name w:val="Título 51"/>
    <w:basedOn w:val="Normal"/>
    <w:next w:val="Normal"/>
    <w:uiPriority w:val="9"/>
    <w:unhideWhenUsed w:val="1"/>
    <w:qFormat w:val="1"/>
    <w:rsid w:val="00135520"/>
    <w:pPr>
      <w:suppressAutoHyphens w:val="0"/>
      <w:spacing w:after="120" w:before="320" w:line="252" w:lineRule="auto"/>
      <w:ind w:left="1008" w:hanging="1008"/>
      <w:jc w:val="both"/>
      <w:outlineLvl w:val="4"/>
    </w:pPr>
    <w:rPr>
      <w:rFonts w:cs="Times New Roman" w:eastAsia="Times New Roman"/>
      <w:caps w:val="1"/>
      <w:color w:val="585858"/>
      <w:spacing w:val="10"/>
      <w:kern w:val="0"/>
      <w:lang w:eastAsia="es-CO"/>
    </w:rPr>
  </w:style>
  <w:style w:type="paragraph" w:styleId="Ttulo61" w:customStyle="1">
    <w:name w:val="Título 61"/>
    <w:basedOn w:val="Normal"/>
    <w:next w:val="Normal"/>
    <w:uiPriority w:val="9"/>
    <w:unhideWhenUsed w:val="1"/>
    <w:qFormat w:val="1"/>
    <w:rsid w:val="00135520"/>
    <w:pPr>
      <w:suppressAutoHyphens w:val="0"/>
      <w:spacing w:after="120" w:line="252" w:lineRule="auto"/>
      <w:ind w:left="1152" w:hanging="1152"/>
      <w:jc w:val="center"/>
      <w:outlineLvl w:val="5"/>
    </w:pPr>
    <w:rPr>
      <w:rFonts w:cs="Times New Roman" w:eastAsia="Times New Roman"/>
      <w:caps w:val="1"/>
      <w:color w:val="858585"/>
      <w:spacing w:val="10"/>
      <w:kern w:val="0"/>
      <w:lang w:eastAsia="es-CO"/>
    </w:rPr>
  </w:style>
  <w:style w:type="paragraph" w:styleId="Ttulo71" w:customStyle="1">
    <w:name w:val="Título 71"/>
    <w:basedOn w:val="Normal"/>
    <w:next w:val="Normal"/>
    <w:uiPriority w:val="9"/>
    <w:unhideWhenUsed w:val="1"/>
    <w:qFormat w:val="1"/>
    <w:rsid w:val="00135520"/>
    <w:pPr>
      <w:suppressAutoHyphens w:val="0"/>
      <w:spacing w:after="120" w:line="252" w:lineRule="auto"/>
      <w:ind w:left="1296" w:hanging="1296"/>
      <w:jc w:val="center"/>
      <w:outlineLvl w:val="6"/>
    </w:pPr>
    <w:rPr>
      <w:rFonts w:cs="Times New Roman" w:eastAsia="Times New Roman"/>
      <w:i w:val="1"/>
      <w:iCs w:val="1"/>
      <w:caps w:val="1"/>
      <w:color w:val="858585"/>
      <w:spacing w:val="10"/>
      <w:kern w:val="0"/>
      <w:lang w:eastAsia="es-CO"/>
    </w:rPr>
  </w:style>
  <w:style w:type="character" w:styleId="Textodelatesis1" w:customStyle="1">
    <w:name w:val="Texto de la tesis1"/>
    <w:uiPriority w:val="22"/>
    <w:qFormat w:val="1"/>
    <w:rsid w:val="00135520"/>
    <w:rPr>
      <w:b w:val="1"/>
      <w:bCs w:val="1"/>
      <w:color w:val="858585"/>
      <w:spacing w:val="5"/>
    </w:rPr>
  </w:style>
  <w:style w:type="paragraph" w:styleId="Bibliografa1" w:customStyle="1">
    <w:name w:val="Bibliografía1"/>
    <w:basedOn w:val="Normal"/>
    <w:next w:val="Normal"/>
    <w:uiPriority w:val="37"/>
    <w:unhideWhenUsed w:val="1"/>
    <w:rsid w:val="00135520"/>
    <w:pPr>
      <w:suppressAutoHyphens w:val="0"/>
      <w:spacing w:after="200" w:line="276" w:lineRule="auto"/>
      <w:ind w:left="0"/>
    </w:pPr>
    <w:rPr>
      <w:rFonts w:ascii="Arial" w:cs="Times New Roman" w:eastAsia="Calibri" w:hAnsi="Arial"/>
      <w:kern w:val="0"/>
      <w:lang w:eastAsia="es-CO"/>
    </w:rPr>
  </w:style>
  <w:style w:type="table" w:styleId="Cuadrculamedia3-nfasis111" w:customStyle="1">
    <w:name w:val="Cuadrícula media 3 - Énfasis 111"/>
    <w:basedOn w:val="TableNormal"/>
    <w:next w:val="MediumGrid3-Accent1"/>
    <w:uiPriority w:val="69"/>
    <w:rsid w:val="00135520"/>
    <w:pPr>
      <w:spacing w:after="0" w:line="240" w:lineRule="auto"/>
      <w:jc w:val="both"/>
    </w:pPr>
    <w:rPr>
      <w:rFonts w:ascii="Calibri Light" w:cs="Times New Roman" w:eastAsia="Times New Roman" w:hAnsi="Calibri Light"/>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table" w:styleId="Cuadrculamedia1-nfasis111" w:customStyle="1">
    <w:name w:val="Cuadrícula media 1 - Énfasis 111"/>
    <w:basedOn w:val="TableNormal"/>
    <w:next w:val="MediumGrid1-Accent1"/>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1" w:customStyle="1">
    <w:name w:val="Sombreado medio 1 - Énfasis 511"/>
    <w:basedOn w:val="TableNormal"/>
    <w:next w:val="MediumShading1-Accent5"/>
    <w:uiPriority w:val="63"/>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numbering" w:styleId="Sinlista111" w:customStyle="1">
    <w:name w:val="Sin lista111"/>
    <w:next w:val="NoList"/>
    <w:uiPriority w:val="99"/>
    <w:semiHidden w:val="1"/>
    <w:unhideWhenUsed w:val="1"/>
    <w:rsid w:val="00135520"/>
  </w:style>
  <w:style w:type="table" w:styleId="Listaclara-nfasis511" w:customStyle="1">
    <w:name w:val="Lista clara - Énfasis 51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1" w:customStyle="1">
    <w:name w:val="Cuadrícula media 1 - Énfasis 211"/>
    <w:basedOn w:val="TableNormal"/>
    <w:next w:val="MediumGrid1-Accent2"/>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1" w:customStyle="1">
    <w:name w:val="Cuadrícula media 3 - Énfasis 211"/>
    <w:basedOn w:val="TableNormal"/>
    <w:next w:val="MediumGrid3-Accent2"/>
    <w:uiPriority w:val="69"/>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1" w:customStyle="1">
    <w:name w:val="Cuadrícula clara - Énfasis 211"/>
    <w:basedOn w:val="TableNormal"/>
    <w:next w:val="LightGrid-Accent2"/>
    <w:uiPriority w:val="62"/>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Sombreadoclaro-nfasis311" w:customStyle="1">
    <w:name w:val="Sombreado claro - Énfasis 311"/>
    <w:basedOn w:val="TableNormal"/>
    <w:next w:val="LightShading-Accent3"/>
    <w:uiPriority w:val="60"/>
    <w:rsid w:val="00135520"/>
    <w:pPr>
      <w:spacing w:after="0" w:line="240" w:lineRule="auto"/>
      <w:jc w:val="both"/>
    </w:pPr>
    <w:rPr>
      <w:rFonts w:ascii="Calibri Light" w:cs="Times New Roman" w:eastAsia="Times New Roman" w:hAnsi="Calibri Light"/>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Cuadrculamedia2-nfasis111" w:customStyle="1">
    <w:name w:val="Cuadrícula media 2 - Énfasis 111"/>
    <w:basedOn w:val="TableNormal"/>
    <w:next w:val="MediumGrid2-Accent1"/>
    <w:uiPriority w:val="68"/>
    <w:rsid w:val="00135520"/>
    <w:pPr>
      <w:spacing w:after="0" w:line="240" w:lineRule="auto"/>
      <w:jc w:val="both"/>
    </w:pPr>
    <w:rPr>
      <w:rFonts w:ascii="Calibri Light" w:cs="Times New Roman" w:eastAsia="Times New Roman" w:hAnsi="Calibri Light"/>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1" w:customStyle="1">
    <w:name w:val="Tabla con cuadrícula 1 clara - Énfasis 311"/>
    <w:basedOn w:val="TableNormal"/>
    <w:next w:val="GridTable1Light-Accent3"/>
    <w:uiPriority w:val="46"/>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media311" w:customStyle="1">
    <w:name w:val="Cuadrícula media 31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character" w:styleId="Ttulo2Car1" w:customStyle="1">
    <w:name w:val="Título 2 Car1"/>
    <w:basedOn w:val="DefaultParagraphFont"/>
    <w:uiPriority w:val="9"/>
    <w:semiHidden w:val="1"/>
    <w:rsid w:val="00135520"/>
    <w:rPr>
      <w:rFonts w:ascii="Calibri Light" w:cs="Times New Roman" w:eastAsia="Times New Roman" w:hAnsi="Calibri Light"/>
      <w:color w:val="a5a5a5"/>
      <w:sz w:val="26"/>
      <w:szCs w:val="26"/>
    </w:rPr>
  </w:style>
  <w:style w:type="character" w:styleId="Ttulo5Car1" w:customStyle="1">
    <w:name w:val="Título 5 Car1"/>
    <w:basedOn w:val="DefaultParagraphFont"/>
    <w:uiPriority w:val="9"/>
    <w:semiHidden w:val="1"/>
    <w:rsid w:val="00135520"/>
    <w:rPr>
      <w:rFonts w:ascii="Calibri Light" w:cs="Times New Roman" w:eastAsia="Times New Roman" w:hAnsi="Calibri Light"/>
      <w:color w:val="a5a5a5"/>
    </w:rPr>
  </w:style>
  <w:style w:type="character" w:styleId="Ttulo6Car1" w:customStyle="1">
    <w:name w:val="Título 6 Car1"/>
    <w:basedOn w:val="DefaultParagraphFont"/>
    <w:uiPriority w:val="9"/>
    <w:semiHidden w:val="1"/>
    <w:rsid w:val="00135520"/>
    <w:rPr>
      <w:rFonts w:ascii="Calibri Light" w:cs="Times New Roman" w:eastAsia="Times New Roman" w:hAnsi="Calibri Light"/>
      <w:color w:val="6e6e6e"/>
    </w:rPr>
  </w:style>
  <w:style w:type="character" w:styleId="Ttulo7Car1" w:customStyle="1">
    <w:name w:val="Título 7 Car1"/>
    <w:basedOn w:val="DefaultParagraphFont"/>
    <w:uiPriority w:val="9"/>
    <w:semiHidden w:val="1"/>
    <w:rsid w:val="00135520"/>
    <w:rPr>
      <w:rFonts w:ascii="Calibri Light" w:cs="Times New Roman" w:eastAsia="Times New Roman" w:hAnsi="Calibri Light"/>
      <w:i w:val="1"/>
      <w:iCs w:val="1"/>
      <w:color w:val="6e6e6e"/>
    </w:rPr>
  </w:style>
  <w:style w:type="character" w:styleId="CitadestacadaCar1" w:customStyle="1">
    <w:name w:val="Cita destacada Car1"/>
    <w:basedOn w:val="DefaultParagraphFont"/>
    <w:uiPriority w:val="30"/>
    <w:rsid w:val="00135520"/>
    <w:rPr>
      <w:i w:val="1"/>
      <w:iCs w:val="1"/>
      <w:color w:val="dddddd"/>
    </w:rPr>
  </w:style>
  <w:style w:type="paragraph" w:styleId="msonormal0" w:customStyle="1">
    <w:name w:val="msonormal"/>
    <w:basedOn w:val="Normal"/>
    <w:rsid w:val="00135520"/>
    <w:pPr>
      <w:suppressAutoHyphens w:val="0"/>
      <w:spacing w:after="100" w:afterAutospacing="1" w:before="100" w:beforeAutospacing="1"/>
      <w:ind w:left="0"/>
    </w:pPr>
    <w:rPr>
      <w:rFonts w:ascii="Times New Roman" w:cs="Times New Roman" w:eastAsia="Times New Roman" w:hAnsi="Times New Roman"/>
      <w:kern w:val="0"/>
      <w:sz w:val="24"/>
      <w:szCs w:val="24"/>
      <w:lang w:eastAsia="es-CO"/>
    </w:rPr>
  </w:style>
  <w:style w:type="paragraph" w:styleId="xl63" w:customStyle="1">
    <w:name w:val="xl63"/>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kern w:val="0"/>
      <w:sz w:val="16"/>
      <w:szCs w:val="16"/>
      <w:lang w:eastAsia="es-CO"/>
    </w:rPr>
  </w:style>
  <w:style w:type="paragraph" w:styleId="xl64" w:customStyle="1">
    <w:name w:val="xl64"/>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color w:val="000000"/>
      <w:kern w:val="0"/>
      <w:sz w:val="16"/>
      <w:szCs w:val="16"/>
      <w:lang w:eastAsia="es-CO"/>
    </w:rPr>
  </w:style>
  <w:style w:type="paragraph" w:styleId="BodyTextIndent3">
    <w:name w:val="Body Text Indent 3"/>
    <w:basedOn w:val="Normal"/>
    <w:link w:val="BodyTextIndent3Char"/>
    <w:uiPriority w:val="99"/>
    <w:semiHidden w:val="1"/>
    <w:unhideWhenUsed w:val="1"/>
    <w:rsid w:val="0013552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135520"/>
    <w:rPr>
      <w:rFonts w:ascii="Calibri" w:cs="Calibri" w:eastAsia="Droid Sans Fallback" w:hAnsi="Calibri"/>
      <w:kern w:val="1"/>
      <w:sz w:val="16"/>
      <w:szCs w:val="16"/>
    </w:rPr>
  </w:style>
  <w:style w:type="paragraph" w:styleId="ListContinue">
    <w:name w:val="List Continue"/>
    <w:basedOn w:val="Normal"/>
    <w:uiPriority w:val="99"/>
    <w:semiHidden w:val="1"/>
    <w:unhideWhenUsed w:val="1"/>
    <w:rsid w:val="00135520"/>
    <w:pPr>
      <w:spacing w:after="120"/>
      <w:ind w:left="283"/>
      <w:contextualSpacing w:val="1"/>
    </w:pPr>
  </w:style>
  <w:style w:type="character" w:styleId="BookTitle">
    <w:name w:val="Book Title"/>
    <w:basedOn w:val="DefaultParagraphFont"/>
    <w:uiPriority w:val="33"/>
    <w:qFormat w:val="1"/>
    <w:rsid w:val="00135520"/>
    <w:rPr>
      <w:b w:val="1"/>
      <w:bCs w:val="1"/>
      <w:i w:val="1"/>
      <w:iCs w:val="1"/>
      <w:spacing w:val="5"/>
    </w:rPr>
  </w:style>
  <w:style w:type="table" w:styleId="MediumGrid1-Accent1">
    <w:name w:val="Medium Grid 1 Accent 1"/>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84b3df" w:space="0" w:sz="8" w:themeColor="accent1" w:themeTint="0000BF" w:val="single"/>
        <w:left w:color="84b3df" w:space="0" w:sz="8" w:themeColor="accent1" w:themeTint="0000BF" w:val="single"/>
        <w:bottom w:color="84b3df" w:space="0" w:sz="8" w:themeColor="accent1" w:themeTint="0000BF" w:val="single"/>
        <w:right w:color="84b3df" w:space="0" w:sz="8" w:themeColor="accent1" w:themeTint="0000BF" w:val="single"/>
        <w:insideH w:color="84b3df" w:space="0" w:sz="8" w:themeColor="accent1" w:themeTint="0000BF" w:val="single"/>
        <w:insideV w:color="84b3df" w:space="0" w:sz="8" w:themeColor="accent1" w:themeTint="0000BF" w:val="single"/>
      </w:tblBorders>
    </w:tblPr>
    <w:tcPr>
      <w:shd w:color="auto" w:fill="d6e6f4" w:themeFill="accent1" w:themeFillTint="00003F" w:val="clear"/>
    </w:tcPr>
    <w:tblStylePr w:type="firstRow">
      <w:rPr>
        <w:b w:val="1"/>
        <w:bCs w:val="1"/>
      </w:rPr>
    </w:tblStylePr>
    <w:tblStylePr w:type="lastRow">
      <w:rPr>
        <w:b w:val="1"/>
        <w:bCs w:val="1"/>
      </w:rPr>
      <w:tblPr/>
      <w:tcPr>
        <w:tcBorders>
          <w:top w:color="84b3d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dccea" w:themeFill="accent1" w:themeFillTint="00007F" w:val="clear"/>
      </w:tcPr>
    </w:tblStylePr>
    <w:tblStylePr w:type="band1Horz">
      <w:tblPr/>
      <w:tcPr>
        <w:shd w:color="auto" w:fill="adccea" w:themeFill="accent1" w:themeFillTint="00007F" w:val="clear"/>
      </w:tcPr>
    </w:tblStylePr>
  </w:style>
  <w:style w:type="table" w:styleId="MediumShading1-Accent5">
    <w:name w:val="Medium Shading 1 Accent 5"/>
    <w:basedOn w:val="TableNormal"/>
    <w:uiPriority w:val="63"/>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color="7295d2" w:space="0" w:sz="8" w:themeColor="accent5" w:themeTint="0000BF" w:val="single"/>
      </w:tblBorders>
    </w:tblPr>
    <w:tblStylePr w:type="firstRow">
      <w:pPr>
        <w:spacing w:after="0" w:before="0" w:line="240" w:lineRule="auto"/>
      </w:pPr>
      <w:rPr>
        <w:b w:val="1"/>
        <w:bCs w:val="1"/>
        <w:color w:val="ffffff" w:themeColor="background1"/>
      </w:rPr>
      <w:tblPr/>
      <w:tcPr>
        <w:tc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shd w:color="auto" w:fill="4472c4" w:themeFill="accent5" w:val="clear"/>
      </w:tcPr>
    </w:tblStylePr>
    <w:tblStylePr w:type="lastRow">
      <w:pPr>
        <w:spacing w:after="0" w:before="0" w:line="240" w:lineRule="auto"/>
      </w:pPr>
      <w:rPr>
        <w:b w:val="1"/>
        <w:bCs w:val="1"/>
      </w:rPr>
      <w:tblPr/>
      <w:tcPr>
        <w:tcBorders>
          <w:top w:color="7295d2" w:space="0" w:sz="6" w:themeColor="accent5" w:themeTint="0000BF" w:val="doub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5" w:themeFillTint="00003F" w:val="clear"/>
      </w:tcPr>
    </w:tblStylePr>
    <w:tblStylePr w:type="band1Horz">
      <w:tblPr/>
      <w:tcPr>
        <w:tcBorders>
          <w:insideH w:space="0" w:sz="0" w:val="nil"/>
          <w:insideV w:space="0" w:sz="0" w:val="nil"/>
        </w:tcBorders>
        <w:shd w:color="auto" w:fill="d0dbf0" w:themeFill="accent5" w:themeFillTint="00003F" w:val="clear"/>
      </w:tcPr>
    </w:tblStylePr>
    <w:tblStylePr w:type="band2Horz">
      <w:tblPr/>
      <w:tcPr>
        <w:tcBorders>
          <w:insideH w:space="0" w:sz="0" w:val="nil"/>
          <w:insideV w:space="0" w:sz="0" w:val="nil"/>
        </w:tcBorders>
      </w:tcPr>
    </w:tblStylePr>
  </w:style>
  <w:style w:type="table" w:styleId="LightList-Accent5">
    <w:name w:val="Light List Accent 5"/>
    <w:basedOn w:val="TableNormal"/>
    <w:uiPriority w:val="61"/>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val="1"/>
        <w:bCs w:val="1"/>
        <w:color w:val="ffffff" w:themeColor="background1"/>
      </w:rPr>
      <w:tblPr/>
      <w:tcPr>
        <w:shd w:color="auto" w:fill="4472c4" w:themeFill="accent5" w:val="clear"/>
      </w:tcPr>
    </w:tblStylePr>
    <w:tblStylePr w:type="lastRow">
      <w:pPr>
        <w:spacing w:after="0" w:before="0" w:line="240" w:lineRule="auto"/>
      </w:pPr>
      <w:rPr>
        <w:b w:val="1"/>
        <w:bCs w:val="1"/>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val="1"/>
        <w:bCs w:val="1"/>
      </w:rPr>
    </w:tblStylePr>
    <w:tblStylePr w:type="lastCol">
      <w:rPr>
        <w:b w:val="1"/>
        <w:bCs w:val="1"/>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type="table" w:styleId="MediumGrid1-Accent2">
    <w:name w:val="Medium Grid 1 Accent 2"/>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3-Accent2">
    <w:name w:val="Medium Grid 3 Accent 2"/>
    <w:basedOn w:val="TableNormal"/>
    <w:uiPriority w:val="69"/>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LightGrid-Accent2">
    <w:name w:val="Light Grid Accent 2"/>
    <w:basedOn w:val="TableNormal"/>
    <w:uiPriority w:val="62"/>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paragraph" w:styleId="IntenseQuote">
    <w:name w:val="Intense Quote"/>
    <w:basedOn w:val="Normal"/>
    <w:next w:val="Normal"/>
    <w:link w:val="IntenseQuoteChar"/>
    <w:uiPriority w:val="30"/>
    <w:qFormat w:val="1"/>
    <w:rsid w:val="00135520"/>
    <w:pPr>
      <w:pBdr>
        <w:top w:color="5b9bd5" w:space="10" w:sz="4" w:themeColor="accent1" w:val="single"/>
        <w:bottom w:color="5b9bd5" w:space="10" w:sz="4" w:themeColor="accent1" w:val="single"/>
      </w:pBdr>
      <w:spacing w:after="360" w:before="360"/>
      <w:ind w:left="864" w:right="864"/>
      <w:jc w:val="center"/>
    </w:pPr>
    <w:rPr>
      <w:rFonts w:cstheme="minorBidi" w:eastAsiaTheme="minorHAnsi"/>
      <w:caps w:val="1"/>
      <w:color w:val="585858"/>
      <w:spacing w:val="5"/>
      <w:kern w:val="0"/>
      <w:sz w:val="20"/>
      <w:szCs w:val="20"/>
    </w:rPr>
  </w:style>
  <w:style w:type="character" w:styleId="IntenseQuoteChar1" w:customStyle="1">
    <w:name w:val="Intense Quote Char1"/>
    <w:basedOn w:val="DefaultParagraphFont"/>
    <w:uiPriority w:val="30"/>
    <w:rsid w:val="00135520"/>
    <w:rPr>
      <w:rFonts w:ascii="Calibri" w:cs="Calibri" w:eastAsia="Droid Sans Fallback" w:hAnsi="Calibri"/>
      <w:i w:val="1"/>
      <w:iCs w:val="1"/>
      <w:color w:val="5b9bd5" w:themeColor="accent1"/>
      <w:kern w:val="1"/>
    </w:rPr>
  </w:style>
  <w:style w:type="character" w:styleId="CitadestacadaCar2" w:customStyle="1">
    <w:name w:val="Cita destacada Car2"/>
    <w:basedOn w:val="DefaultParagraphFont"/>
    <w:uiPriority w:val="30"/>
    <w:rsid w:val="00135520"/>
    <w:rPr>
      <w:rFonts w:ascii="Calibri" w:cs="Calibri" w:eastAsia="Droid Sans Fallback" w:hAnsi="Calibri"/>
      <w:i w:val="1"/>
      <w:iCs w:val="1"/>
      <w:color w:val="5b9bd5" w:themeColor="accent1"/>
      <w:kern w:val="1"/>
      <w:sz w:val="22"/>
      <w:szCs w:val="22"/>
      <w:lang w:eastAsia="en-US"/>
    </w:rPr>
  </w:style>
  <w:style w:type="character" w:styleId="SubtleReference">
    <w:name w:val="Subtle Reference"/>
    <w:basedOn w:val="DefaultParagraphFont"/>
    <w:uiPriority w:val="31"/>
    <w:qFormat w:val="1"/>
    <w:rsid w:val="00135520"/>
    <w:rPr>
      <w:smallCaps w:val="1"/>
      <w:color w:val="5a5a5a" w:themeColor="text1" w:themeTint="0000A5"/>
    </w:rPr>
  </w:style>
  <w:style w:type="character" w:styleId="IntenseReference">
    <w:name w:val="Intense Reference"/>
    <w:basedOn w:val="DefaultParagraphFont"/>
    <w:uiPriority w:val="32"/>
    <w:qFormat w:val="1"/>
    <w:rsid w:val="00135520"/>
    <w:rPr>
      <w:b w:val="1"/>
      <w:bCs w:val="1"/>
      <w:smallCaps w:val="1"/>
      <w:color w:val="5b9bd5" w:themeColor="accent1"/>
      <w:spacing w:val="5"/>
    </w:rPr>
  </w:style>
  <w:style w:type="table" w:styleId="LightShading-Accent3">
    <w:name w:val="Light Shading Accent 3"/>
    <w:basedOn w:val="TableNormal"/>
    <w:uiPriority w:val="60"/>
    <w:semiHidden w:val="1"/>
    <w:unhideWhenUsed w:val="1"/>
    <w:rsid w:val="00135520"/>
    <w:pPr>
      <w:spacing w:after="0" w:line="240" w:lineRule="auto"/>
    </w:pPr>
    <w:rPr>
      <w:rFonts w:ascii="Times New Roman" w:cs="Times New Roman" w:eastAsia="Times New Roman" w:hAnsi="Times New Roman"/>
      <w:color w:val="7b7b7b" w:themeColor="accent3" w:themeShade="0000BF"/>
      <w:sz w:val="20"/>
      <w:szCs w:val="20"/>
      <w:lang w:eastAsia="es-CO"/>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MediumGrid2-Accent1">
    <w:name w:val="Medium Grid 2 Accent 1"/>
    <w:basedOn w:val="TableNormal"/>
    <w:uiPriority w:val="68"/>
    <w:semiHidden w:val="1"/>
    <w:unhideWhenUsed w:val="1"/>
    <w:rsid w:val="00135520"/>
    <w:pPr>
      <w:spacing w:after="0" w:line="240" w:lineRule="auto"/>
    </w:pPr>
    <w:rPr>
      <w:rFonts w:asciiTheme="majorHAnsi" w:cstheme="majorBidi" w:eastAsiaTheme="majorEastAsia" w:hAnsiTheme="majorHAnsi"/>
      <w:color w:val="000000" w:themeColor="text1"/>
      <w:sz w:val="20"/>
      <w:szCs w:val="20"/>
      <w:lang w:eastAsia="es-CO"/>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00003F" w:val="clear"/>
    </w:tcPr>
    <w:tblStylePr w:type="firstRow">
      <w:rPr>
        <w:b w:val="1"/>
        <w:bCs w:val="1"/>
        <w:color w:val="000000" w:themeColor="text1"/>
      </w:rPr>
      <w:tblPr/>
      <w:tcPr>
        <w:shd w:color="auto" w:fill="eef5fb"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1" w:themeFillTint="000033" w:val="clear"/>
      </w:tcPr>
    </w:tblStylePr>
    <w:tblStylePr w:type="band1Vert">
      <w:tblPr/>
      <w:tcPr>
        <w:shd w:color="auto" w:fill="adccea" w:themeFill="accent1" w:themeFillTint="0000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00007F" w:val="clear"/>
      </w:tcPr>
    </w:tblStylePr>
    <w:tblStylePr w:type="nwCell">
      <w:tblPr/>
      <w:tcPr>
        <w:shd w:color="auto" w:fill="ffffff" w:themeFill="background1" w:val="clear"/>
      </w:tcPr>
    </w:tblStylePr>
  </w:style>
  <w:style w:type="table" w:styleId="GridTable1Light-Accent3">
    <w:name w:val="Grid Table 1 Light Accent 3"/>
    <w:basedOn w:val="TableNormal"/>
    <w:uiPriority w:val="46"/>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UnresolvedMention" w:customStyle="1">
    <w:name w:val="Unresolved Mention"/>
    <w:basedOn w:val="DefaultParagraphFont"/>
    <w:uiPriority w:val="99"/>
    <w:semiHidden w:val="1"/>
    <w:unhideWhenUsed w:val="1"/>
    <w:rsid w:val="00135520"/>
    <w:rPr>
      <w:color w:val="605e5c"/>
      <w:shd w:color="auto" w:fill="e1dfdd" w:val="clear"/>
    </w:rPr>
  </w:style>
  <w:style w:type="paragraph" w:styleId="Subtitle">
    <w:name w:val="Subtitle"/>
    <w:basedOn w:val="Normal"/>
    <w:next w:val="Normal"/>
    <w:pPr>
      <w:spacing w:after="60" w:line="276" w:lineRule="auto"/>
    </w:pPr>
    <w:rPr>
      <w:rFonts w:ascii="Cambria" w:cs="Cambria" w:eastAsia="Cambria" w:hAnsi="Cambria"/>
      <w:sz w:val="24"/>
      <w:szCs w:val="24"/>
    </w:rPr>
  </w:style>
  <w:style w:type="table" w:styleId="Table1">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9">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10">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planeacion.udistrital.edu.co:8080/plan-estrategico-de-desarrollo" TargetMode="Externa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hyperlink" Target="http://bdigital.udistrital.edu.co/" TargetMode="External"/><Relationship Id="rId21"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gral.udistrital.edu.co/xdata/sisgral.php?qry=on&amp;id_doc=582" TargetMode="External"/><Relationship Id="rId15" Type="http://schemas.openxmlformats.org/officeDocument/2006/relationships/hyperlink" Target="http://planeacion.udistrital.edu.co:8080/documents/280760/2d37fee6-f22f-441e-a216-6c27e3b261cd" TargetMode="External"/><Relationship Id="rId14" Type="http://schemas.openxmlformats.org/officeDocument/2006/relationships/hyperlink" Target="http://planeacion.udistrital.edu.co:8080/documents/280760/2d37fee6-f22f-441e-a216-6c27e3b261cd" TargetMode="External"/><Relationship Id="rId17" Type="http://schemas.openxmlformats.org/officeDocument/2006/relationships/hyperlink" Target="http://planeacion.udistrital.edu.co:8080/documents/280760/2d37fee6-f22f-441e-a216-6c27e3b261cd" TargetMode="External"/><Relationship Id="rId16" Type="http://schemas.openxmlformats.org/officeDocument/2006/relationships/hyperlink" Target="http://planeacion.udistrital.edu.co:8080/plan-estrategico-de-desarrollo" TargetMode="External"/><Relationship Id="rId5" Type="http://schemas.openxmlformats.org/officeDocument/2006/relationships/styles" Target="styles.xml"/><Relationship Id="rId19" Type="http://schemas.openxmlformats.org/officeDocument/2006/relationships/hyperlink" Target="http://planeacion.udistrital.edu.co:8080/plan-estrategico-de-desarrollo" TargetMode="External"/><Relationship Id="rId6" Type="http://schemas.openxmlformats.org/officeDocument/2006/relationships/customXml" Target="../customXML/item1.xml"/><Relationship Id="rId18" Type="http://schemas.openxmlformats.org/officeDocument/2006/relationships/hyperlink" Target="http://planeacion.udistrital.edu.co:8080/plan-estrategico-de-desarrollo"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WaeAVf3NqO6JTZ+adFGjhtByPw==">AMUW2mUjUQ3M3fMHjc3o9kIkS4pMHwGAdJy0hwOIL6h4XLDbMhxtKIr9lfDeB9N2SW5WzicszD88NyI9PT6bO30BgN9vNtCMSqtpuGtsi+b7oQjWVxcHYWZGuUOSp+Sc9dxwsbIpZHO6RbYuFwJD2Fts4Fw1ejfTITiyXa9k3R+9MHqloXZwnbSBH1y6RGz/YZ3b2CkpQgTcYd24kdtTYo3710nds7/rzHC17ACQB9fj5lbh/2ZDnnTcuU6G6o31IrisyX7uHyv38i05tiYewgL1RF3YWAgMk2VTd6Aeqdl9T3LfLPZmRnMSmUZ6hB1DeuOuk7JnliIJY0tiA42BEIDcsUMLHPPPbcoILdDIMW6qxfho+j7m2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