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4A48B" w14:textId="119E02C0" w:rsidR="006C352F" w:rsidRPr="007C4C26" w:rsidRDefault="00E850FE">
      <w:pPr>
        <w:jc w:val="center"/>
        <w:rPr>
          <w:b/>
          <w:sz w:val="28"/>
          <w:szCs w:val="28"/>
          <w:lang w:val="es-ES"/>
        </w:rPr>
      </w:pPr>
      <w:r w:rsidRPr="007C4C26">
        <w:rPr>
          <w:lang w:val="es-ES"/>
        </w:rPr>
        <w:drawing>
          <wp:anchor distT="114300" distB="114300" distL="114300" distR="114300" simplePos="0" relativeHeight="251658240" behindDoc="0" locked="0" layoutInCell="1" hidden="0" allowOverlap="1" wp14:anchorId="51DCFF0F" wp14:editId="2631CA14">
            <wp:simplePos x="0" y="0"/>
            <wp:positionH relativeFrom="page">
              <wp:posOffset>1000125</wp:posOffset>
            </wp:positionH>
            <wp:positionV relativeFrom="page">
              <wp:posOffset>542925</wp:posOffset>
            </wp:positionV>
            <wp:extent cx="1114425" cy="110490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7C4C26">
        <w:rPr>
          <w:b/>
          <w:sz w:val="28"/>
          <w:szCs w:val="28"/>
          <w:lang w:val="es-ES"/>
        </w:rPr>
        <w:t>UNIVERSIDAD SENTIMIENTOS DE LA NACIÓN</w:t>
      </w:r>
    </w:p>
    <w:p w14:paraId="63A929D5" w14:textId="77777777" w:rsidR="006C352F" w:rsidRPr="007C4C26" w:rsidRDefault="006C352F">
      <w:pPr>
        <w:jc w:val="center"/>
        <w:rPr>
          <w:b/>
          <w:sz w:val="28"/>
          <w:szCs w:val="28"/>
          <w:lang w:val="es-ES"/>
        </w:rPr>
      </w:pPr>
    </w:p>
    <w:p w14:paraId="6BB6B934" w14:textId="77777777" w:rsidR="006C352F" w:rsidRPr="007C4C26" w:rsidRDefault="006C352F">
      <w:pPr>
        <w:jc w:val="center"/>
        <w:rPr>
          <w:b/>
          <w:sz w:val="28"/>
          <w:szCs w:val="28"/>
          <w:lang w:val="es-ES"/>
        </w:rPr>
      </w:pPr>
    </w:p>
    <w:p w14:paraId="5BEBDE26" w14:textId="77777777" w:rsidR="006C352F" w:rsidRPr="007C4C26" w:rsidRDefault="006C352F">
      <w:pPr>
        <w:jc w:val="center"/>
        <w:rPr>
          <w:b/>
          <w:sz w:val="28"/>
          <w:szCs w:val="28"/>
          <w:lang w:val="es-ES"/>
        </w:rPr>
      </w:pPr>
    </w:p>
    <w:p w14:paraId="02B64521" w14:textId="77777777" w:rsidR="006C352F" w:rsidRPr="007C4C26" w:rsidRDefault="006C352F">
      <w:pPr>
        <w:rPr>
          <w:b/>
          <w:sz w:val="28"/>
          <w:szCs w:val="28"/>
          <w:lang w:val="es-ES"/>
        </w:rPr>
      </w:pPr>
    </w:p>
    <w:p w14:paraId="2586B6FE" w14:textId="16FEC648" w:rsidR="006C352F" w:rsidRPr="007C4C26" w:rsidRDefault="006C352F">
      <w:pPr>
        <w:rPr>
          <w:b/>
          <w:sz w:val="28"/>
          <w:szCs w:val="28"/>
          <w:lang w:val="es-ES"/>
        </w:rPr>
      </w:pPr>
    </w:p>
    <w:p w14:paraId="47097539" w14:textId="50E2E6F8" w:rsidR="00E850FE" w:rsidRPr="007C4C26" w:rsidRDefault="00E850FE">
      <w:pPr>
        <w:rPr>
          <w:b/>
          <w:sz w:val="28"/>
          <w:szCs w:val="28"/>
          <w:lang w:val="es-ES"/>
        </w:rPr>
      </w:pPr>
    </w:p>
    <w:p w14:paraId="2BC39B13" w14:textId="0A20FFB9" w:rsidR="00E850FE" w:rsidRPr="007C4C26" w:rsidRDefault="00E850FE">
      <w:pPr>
        <w:rPr>
          <w:b/>
          <w:sz w:val="28"/>
          <w:szCs w:val="28"/>
          <w:lang w:val="es-ES"/>
        </w:rPr>
      </w:pPr>
    </w:p>
    <w:p w14:paraId="2EFF0B30" w14:textId="095D0602" w:rsidR="00E850FE" w:rsidRPr="007C4C26" w:rsidRDefault="00E850FE">
      <w:pPr>
        <w:rPr>
          <w:b/>
          <w:sz w:val="28"/>
          <w:szCs w:val="28"/>
          <w:lang w:val="es-ES"/>
        </w:rPr>
      </w:pPr>
    </w:p>
    <w:p w14:paraId="50BC3ED6" w14:textId="77777777" w:rsidR="00E850FE" w:rsidRPr="007C4C26" w:rsidRDefault="00E850FE">
      <w:pPr>
        <w:rPr>
          <w:b/>
          <w:sz w:val="28"/>
          <w:szCs w:val="28"/>
          <w:lang w:val="es-ES"/>
        </w:rPr>
      </w:pPr>
    </w:p>
    <w:p w14:paraId="3C26E400" w14:textId="66611C26" w:rsidR="006C352F" w:rsidRPr="007C4C26" w:rsidRDefault="007C4C26">
      <w:pPr>
        <w:pStyle w:val="Heading1"/>
        <w:keepNext w:val="0"/>
        <w:keepLines w:val="0"/>
        <w:spacing w:before="480"/>
        <w:jc w:val="center"/>
        <w:rPr>
          <w:b/>
          <w:sz w:val="36"/>
          <w:szCs w:val="36"/>
          <w:lang w:val="es-ES"/>
        </w:rPr>
      </w:pPr>
      <w:bookmarkStart w:id="0" w:name="_t1w7ftpww67m" w:colFirst="0" w:colLast="0"/>
      <w:bookmarkEnd w:id="0"/>
      <w:r w:rsidRPr="007C4C26">
        <w:rPr>
          <w:b/>
          <w:sz w:val="36"/>
          <w:szCs w:val="36"/>
          <w:lang w:val="es-ES"/>
        </w:rPr>
        <w:t>Resumen de Promoción Social</w:t>
      </w:r>
    </w:p>
    <w:p w14:paraId="458D0B6E" w14:textId="71EAAC95" w:rsidR="00E850FE" w:rsidRPr="007C4C26" w:rsidRDefault="007C4C26" w:rsidP="00E850FE">
      <w:pPr>
        <w:spacing w:before="240" w:after="240"/>
        <w:jc w:val="center"/>
        <w:rPr>
          <w:b/>
          <w:sz w:val="24"/>
          <w:szCs w:val="24"/>
          <w:lang w:val="es-ES"/>
        </w:rPr>
      </w:pPr>
      <w:r w:rsidRPr="007C4C26">
        <w:rPr>
          <w:b/>
          <w:sz w:val="24"/>
          <w:szCs w:val="24"/>
          <w:lang w:val="es-ES"/>
        </w:rPr>
        <w:t>Promoción Social y Trabajo Social</w:t>
      </w:r>
    </w:p>
    <w:p w14:paraId="62F96DA4" w14:textId="5A5FBE1D" w:rsidR="006C352F" w:rsidRPr="007C4C26" w:rsidRDefault="006C352F">
      <w:pPr>
        <w:spacing w:before="240" w:after="240"/>
        <w:ind w:left="1000"/>
        <w:jc w:val="center"/>
        <w:rPr>
          <w:b/>
          <w:sz w:val="28"/>
          <w:szCs w:val="28"/>
          <w:lang w:val="es-ES"/>
        </w:rPr>
      </w:pPr>
    </w:p>
    <w:p w14:paraId="260D39F3" w14:textId="77777777" w:rsidR="00E850FE" w:rsidRPr="007C4C26" w:rsidRDefault="00E850FE">
      <w:pPr>
        <w:spacing w:before="240" w:after="240"/>
        <w:ind w:left="1000"/>
        <w:jc w:val="center"/>
        <w:rPr>
          <w:b/>
          <w:sz w:val="28"/>
          <w:szCs w:val="28"/>
          <w:lang w:val="es-ES"/>
        </w:rPr>
      </w:pPr>
    </w:p>
    <w:p w14:paraId="15F006DF" w14:textId="77777777" w:rsidR="006C352F" w:rsidRPr="007C4C26" w:rsidRDefault="00E850FE">
      <w:pPr>
        <w:spacing w:before="240" w:after="240"/>
        <w:jc w:val="center"/>
        <w:rPr>
          <w:b/>
          <w:sz w:val="28"/>
          <w:szCs w:val="28"/>
          <w:lang w:val="es-ES"/>
        </w:rPr>
      </w:pPr>
      <w:r w:rsidRPr="007C4C26">
        <w:rPr>
          <w:b/>
          <w:sz w:val="28"/>
          <w:szCs w:val="28"/>
          <w:lang w:val="es-ES"/>
        </w:rPr>
        <w:t>Presenta:</w:t>
      </w:r>
    </w:p>
    <w:p w14:paraId="344447C5" w14:textId="122B49FD" w:rsidR="006C352F" w:rsidRPr="007C4C26" w:rsidRDefault="001F7F34">
      <w:pPr>
        <w:spacing w:before="240" w:after="240"/>
        <w:jc w:val="center"/>
        <w:rPr>
          <w:b/>
          <w:sz w:val="24"/>
          <w:szCs w:val="24"/>
          <w:lang w:val="es-ES"/>
        </w:rPr>
      </w:pPr>
      <w:r w:rsidRPr="007C4C26">
        <w:rPr>
          <w:b/>
          <w:sz w:val="24"/>
          <w:szCs w:val="24"/>
          <w:lang w:val="es-ES"/>
        </w:rPr>
        <w:t>Juan Carlos Esparza Ochoa</w:t>
      </w:r>
    </w:p>
    <w:p w14:paraId="3A82113B" w14:textId="743B5FF3" w:rsidR="006C352F" w:rsidRPr="007C4C26" w:rsidRDefault="006C352F">
      <w:pPr>
        <w:spacing w:before="240" w:after="240"/>
        <w:ind w:left="1000"/>
        <w:jc w:val="center"/>
        <w:rPr>
          <w:b/>
          <w:sz w:val="24"/>
          <w:szCs w:val="24"/>
          <w:lang w:val="es-ES"/>
        </w:rPr>
      </w:pPr>
    </w:p>
    <w:p w14:paraId="2ADBD4E8" w14:textId="6474E9D4" w:rsidR="006C352F" w:rsidRPr="007C4C26" w:rsidRDefault="006C352F">
      <w:pPr>
        <w:spacing w:before="240" w:after="240"/>
        <w:ind w:left="1000"/>
        <w:jc w:val="center"/>
        <w:rPr>
          <w:b/>
          <w:sz w:val="24"/>
          <w:szCs w:val="24"/>
          <w:lang w:val="es-ES"/>
        </w:rPr>
      </w:pPr>
    </w:p>
    <w:p w14:paraId="4E83A544" w14:textId="5A1CA81A" w:rsidR="006C352F" w:rsidRPr="007C4C26" w:rsidRDefault="00E850FE">
      <w:pPr>
        <w:spacing w:before="240" w:after="240"/>
        <w:jc w:val="center"/>
        <w:rPr>
          <w:b/>
          <w:sz w:val="24"/>
          <w:szCs w:val="24"/>
          <w:lang w:val="es-ES"/>
        </w:rPr>
      </w:pPr>
      <w:r w:rsidRPr="007C4C26">
        <w:rPr>
          <w:b/>
          <w:sz w:val="28"/>
          <w:szCs w:val="28"/>
          <w:lang w:val="es-ES"/>
        </w:rPr>
        <w:t>Facilitadora:</w:t>
      </w:r>
    </w:p>
    <w:p w14:paraId="2B680B81" w14:textId="55337947" w:rsidR="006C352F" w:rsidRPr="007C4C26" w:rsidRDefault="007C4C26">
      <w:pPr>
        <w:spacing w:before="240" w:after="240"/>
        <w:jc w:val="center"/>
        <w:rPr>
          <w:b/>
          <w:sz w:val="24"/>
          <w:szCs w:val="24"/>
          <w:lang w:val="es-ES"/>
        </w:rPr>
      </w:pPr>
      <w:r w:rsidRPr="007C4C26">
        <w:rPr>
          <w:b/>
          <w:sz w:val="24"/>
          <w:szCs w:val="24"/>
          <w:lang w:val="es-ES"/>
        </w:rPr>
        <w:t xml:space="preserve">Cristina Martínez </w:t>
      </w:r>
      <w:proofErr w:type="spellStart"/>
      <w:r w:rsidRPr="007C4C26">
        <w:rPr>
          <w:b/>
          <w:sz w:val="24"/>
          <w:szCs w:val="24"/>
          <w:lang w:val="es-ES"/>
        </w:rPr>
        <w:t>Ventolero</w:t>
      </w:r>
      <w:proofErr w:type="spellEnd"/>
    </w:p>
    <w:p w14:paraId="518E199F" w14:textId="438EC9DE" w:rsidR="006C352F" w:rsidRPr="007C4C26" w:rsidRDefault="006C352F">
      <w:pPr>
        <w:pStyle w:val="Heading1"/>
        <w:keepNext w:val="0"/>
        <w:keepLines w:val="0"/>
        <w:spacing w:before="480"/>
        <w:ind w:left="1000"/>
        <w:jc w:val="center"/>
        <w:rPr>
          <w:sz w:val="20"/>
          <w:szCs w:val="20"/>
          <w:lang w:val="es-ES"/>
        </w:rPr>
      </w:pPr>
      <w:bookmarkStart w:id="1" w:name="_uff428n3x5az" w:colFirst="0" w:colLast="0"/>
      <w:bookmarkEnd w:id="1"/>
    </w:p>
    <w:p w14:paraId="2920C9C7" w14:textId="6EA602C8" w:rsidR="006C352F" w:rsidRPr="007C4C26" w:rsidRDefault="006C352F">
      <w:pPr>
        <w:pStyle w:val="Heading1"/>
        <w:keepNext w:val="0"/>
        <w:keepLines w:val="0"/>
        <w:spacing w:before="480"/>
        <w:jc w:val="right"/>
        <w:rPr>
          <w:b/>
          <w:sz w:val="20"/>
          <w:szCs w:val="20"/>
          <w:lang w:val="es-ES"/>
        </w:rPr>
      </w:pPr>
      <w:bookmarkStart w:id="2" w:name="_dw9m9ljkixsh" w:colFirst="0" w:colLast="0"/>
      <w:bookmarkStart w:id="3" w:name="_ctiyj95ktwk9" w:colFirst="0" w:colLast="0"/>
      <w:bookmarkStart w:id="4" w:name="_iwik9oc23das" w:colFirst="0" w:colLast="0"/>
      <w:bookmarkEnd w:id="2"/>
      <w:bookmarkEnd w:id="3"/>
      <w:bookmarkEnd w:id="4"/>
    </w:p>
    <w:p w14:paraId="40D680B9" w14:textId="4900ECF2" w:rsidR="006C352F" w:rsidRPr="007C4C26" w:rsidRDefault="006C352F">
      <w:pPr>
        <w:pStyle w:val="Heading1"/>
        <w:keepNext w:val="0"/>
        <w:keepLines w:val="0"/>
        <w:spacing w:before="480"/>
        <w:jc w:val="right"/>
        <w:rPr>
          <w:b/>
          <w:sz w:val="20"/>
          <w:szCs w:val="20"/>
          <w:lang w:val="es-ES"/>
        </w:rPr>
      </w:pPr>
      <w:bookmarkStart w:id="5" w:name="_62nsb9q1gq3n" w:colFirst="0" w:colLast="0"/>
      <w:bookmarkStart w:id="6" w:name="_3n5u96ss4r60" w:colFirst="0" w:colLast="0"/>
      <w:bookmarkEnd w:id="5"/>
      <w:bookmarkEnd w:id="6"/>
    </w:p>
    <w:p w14:paraId="6173366C" w14:textId="5300A213" w:rsidR="00E850FE" w:rsidRPr="007C4C26" w:rsidRDefault="00C75B89" w:rsidP="00E850FE">
      <w:pPr>
        <w:pStyle w:val="Heading1"/>
        <w:keepNext w:val="0"/>
        <w:keepLines w:val="0"/>
        <w:spacing w:before="480"/>
        <w:jc w:val="right"/>
        <w:rPr>
          <w:b/>
          <w:sz w:val="20"/>
          <w:szCs w:val="20"/>
          <w:lang w:val="es-ES"/>
        </w:rPr>
      </w:pPr>
      <w:bookmarkStart w:id="7" w:name="_zxtvrg7okyk" w:colFirst="0" w:colLast="0"/>
      <w:bookmarkEnd w:id="7"/>
      <w:r w:rsidRPr="007C4C26">
        <w:rPr>
          <w:b/>
          <w:sz w:val="20"/>
          <w:szCs w:val="20"/>
          <w:lang w:val="es-ES"/>
        </w:rPr>
        <w:t xml:space="preserve">Guadalajara, Jal., 4 de </w:t>
      </w:r>
      <w:r w:rsidR="007C4C26" w:rsidRPr="007C4C26">
        <w:rPr>
          <w:b/>
          <w:sz w:val="20"/>
          <w:szCs w:val="20"/>
          <w:lang w:val="es-ES"/>
        </w:rPr>
        <w:t>octub</w:t>
      </w:r>
      <w:r w:rsidRPr="007C4C26">
        <w:rPr>
          <w:b/>
          <w:sz w:val="20"/>
          <w:szCs w:val="20"/>
          <w:lang w:val="es-ES"/>
        </w:rPr>
        <w:t>re de 2021</w:t>
      </w:r>
    </w:p>
    <w:p w14:paraId="1602CAF8" w14:textId="7D28B4AA" w:rsidR="002D2B17" w:rsidRDefault="007C4C26" w:rsidP="002D2B17">
      <w:pPr>
        <w:spacing w:line="480" w:lineRule="auto"/>
        <w:contextualSpacing/>
        <w:rPr>
          <w:rFonts w:ascii="Times New Roman" w:hAnsi="Times New Roman" w:cs="Times New Roman"/>
          <w:color w:val="374050"/>
          <w:sz w:val="24"/>
          <w:szCs w:val="24"/>
          <w:lang w:val="es-ES"/>
        </w:rPr>
      </w:pPr>
      <w:r w:rsidRPr="007C4C26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La </w:t>
      </w:r>
      <w:r w:rsidRPr="002D2B17">
        <w:rPr>
          <w:rFonts w:ascii="Times New Roman" w:hAnsi="Times New Roman" w:cs="Times New Roman"/>
          <w:b/>
          <w:bCs/>
          <w:sz w:val="24"/>
          <w:szCs w:val="24"/>
          <w:lang w:val="es-ES"/>
        </w:rPr>
        <w:t>promoción social</w:t>
      </w:r>
      <w:r w:rsidRPr="007C4C2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C74D8">
        <w:rPr>
          <w:rFonts w:ascii="Times New Roman" w:hAnsi="Times New Roman" w:cs="Times New Roman"/>
          <w:sz w:val="24"/>
          <w:szCs w:val="24"/>
          <w:lang w:val="es-ES"/>
        </w:rPr>
        <w:t xml:space="preserve">es un concepto y ejercicio fundamental del Trabajo Social, construyéndose en ocasiones como el área exclusiva del ámbito de la </w:t>
      </w:r>
      <w:r w:rsidR="002C74D8" w:rsidRPr="002C74D8">
        <w:rPr>
          <w:rFonts w:ascii="Times New Roman" w:hAnsi="Times New Roman" w:cs="Times New Roman"/>
          <w:color w:val="374050"/>
          <w:sz w:val="24"/>
          <w:szCs w:val="24"/>
          <w:lang w:val="es-ES"/>
        </w:rPr>
        <w:t>Practica Social.</w:t>
      </w:r>
      <w:r w:rsidR="002C74D8">
        <w:rPr>
          <w:rFonts w:ascii="Times New Roman" w:hAnsi="Times New Roman" w:cs="Times New Roman"/>
          <w:color w:val="374050"/>
          <w:sz w:val="24"/>
          <w:szCs w:val="24"/>
          <w:lang w:val="es-ES"/>
        </w:rPr>
        <w:t xml:space="preserve"> S</w:t>
      </w:r>
      <w:r w:rsidRPr="007C4C26">
        <w:rPr>
          <w:rFonts w:ascii="Times New Roman" w:hAnsi="Times New Roman" w:cs="Times New Roman"/>
          <w:sz w:val="24"/>
          <w:szCs w:val="24"/>
          <w:lang w:val="es-ES"/>
        </w:rPr>
        <w:t xml:space="preserve">e entiende como </w:t>
      </w:r>
      <w:r w:rsidR="00115856">
        <w:rPr>
          <w:rFonts w:ascii="Times New Roman" w:hAnsi="Times New Roman" w:cs="Times New Roman"/>
          <w:sz w:val="24"/>
          <w:szCs w:val="24"/>
          <w:lang w:val="es-ES"/>
        </w:rPr>
        <w:t xml:space="preserve">una </w:t>
      </w:r>
      <w:r w:rsidR="00115856" w:rsidRPr="002C74D8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iniciativa de intervención mediante </w:t>
      </w:r>
      <w:r w:rsidR="00115856" w:rsidRPr="002C74D8">
        <w:rPr>
          <w:rFonts w:ascii="Times New Roman" w:hAnsi="Times New Roman" w:cs="Times New Roman"/>
          <w:b/>
          <w:bCs/>
          <w:color w:val="374050"/>
          <w:sz w:val="24"/>
          <w:szCs w:val="24"/>
          <w:lang w:val="es-ES"/>
        </w:rPr>
        <w:t>programas</w:t>
      </w:r>
      <w:r w:rsidR="00115856" w:rsidRPr="002C74D8">
        <w:rPr>
          <w:rFonts w:ascii="Times New Roman" w:hAnsi="Times New Roman" w:cs="Times New Roman"/>
          <w:b/>
          <w:bCs/>
          <w:color w:val="374050"/>
          <w:sz w:val="24"/>
          <w:szCs w:val="24"/>
          <w:lang w:val="es-ES"/>
        </w:rPr>
        <w:t xml:space="preserve"> de acción, </w:t>
      </w:r>
      <w:r w:rsidR="00115856" w:rsidRPr="002C74D8">
        <w:rPr>
          <w:rFonts w:ascii="Times New Roman" w:hAnsi="Times New Roman" w:cs="Times New Roman"/>
          <w:b/>
          <w:bCs/>
          <w:color w:val="374050"/>
          <w:sz w:val="24"/>
          <w:szCs w:val="24"/>
          <w:lang w:val="es-ES"/>
        </w:rPr>
        <w:t>actividades</w:t>
      </w:r>
      <w:r w:rsidR="00115856" w:rsidRPr="002C74D8">
        <w:rPr>
          <w:rFonts w:ascii="Times New Roman" w:hAnsi="Times New Roman" w:cs="Times New Roman"/>
          <w:b/>
          <w:bCs/>
          <w:color w:val="374050"/>
          <w:sz w:val="24"/>
          <w:szCs w:val="24"/>
          <w:lang w:val="es-ES"/>
        </w:rPr>
        <w:t xml:space="preserve"> relativamente orgánicas o incluso </w:t>
      </w:r>
      <w:r w:rsidR="00115856" w:rsidRPr="002C74D8">
        <w:rPr>
          <w:rFonts w:ascii="Times New Roman" w:hAnsi="Times New Roman" w:cs="Times New Roman"/>
          <w:b/>
          <w:bCs/>
          <w:color w:val="374050"/>
          <w:sz w:val="24"/>
          <w:szCs w:val="24"/>
          <w:lang w:val="es-ES"/>
        </w:rPr>
        <w:t>actos</w:t>
      </w:r>
      <w:r w:rsidR="00115856" w:rsidRPr="002C74D8">
        <w:rPr>
          <w:rFonts w:ascii="Times New Roman" w:hAnsi="Times New Roman" w:cs="Times New Roman"/>
          <w:b/>
          <w:bCs/>
          <w:color w:val="374050"/>
          <w:sz w:val="24"/>
          <w:szCs w:val="24"/>
          <w:lang w:val="es-ES"/>
        </w:rPr>
        <w:t xml:space="preserve"> aislados</w:t>
      </w:r>
      <w:r w:rsidR="002D2B17" w:rsidRPr="002C74D8">
        <w:rPr>
          <w:rFonts w:ascii="Times New Roman" w:hAnsi="Times New Roman" w:cs="Times New Roman"/>
          <w:b/>
          <w:bCs/>
          <w:color w:val="374050"/>
          <w:sz w:val="24"/>
          <w:szCs w:val="24"/>
          <w:lang w:val="es-ES"/>
        </w:rPr>
        <w:t>,</w:t>
      </w:r>
      <w:r w:rsidR="00115856" w:rsidRPr="002C74D8">
        <w:rPr>
          <w:rFonts w:ascii="Times New Roman" w:hAnsi="Times New Roman" w:cs="Times New Roman"/>
          <w:b/>
          <w:bCs/>
          <w:color w:val="374050"/>
          <w:sz w:val="24"/>
          <w:szCs w:val="24"/>
          <w:lang w:val="es-ES"/>
        </w:rPr>
        <w:t xml:space="preserve"> que tienen como objeto la mejoría de </w:t>
      </w:r>
      <w:r w:rsidR="00E21E4C" w:rsidRPr="002C74D8">
        <w:rPr>
          <w:rFonts w:ascii="Times New Roman" w:hAnsi="Times New Roman" w:cs="Times New Roman"/>
          <w:b/>
          <w:bCs/>
          <w:color w:val="374050"/>
          <w:sz w:val="24"/>
          <w:szCs w:val="24"/>
          <w:lang w:val="es-ES"/>
        </w:rPr>
        <w:t>un grupo</w:t>
      </w:r>
      <w:r w:rsidR="00E21E4C" w:rsidRPr="002C74D8">
        <w:rPr>
          <w:rFonts w:ascii="Times New Roman" w:hAnsi="Times New Roman" w:cs="Times New Roman"/>
          <w:b/>
          <w:bCs/>
          <w:color w:val="374050"/>
          <w:sz w:val="24"/>
          <w:szCs w:val="24"/>
          <w:lang w:val="es-ES"/>
        </w:rPr>
        <w:t xml:space="preserve"> poniendo énfasis en favorecer sus </w:t>
      </w:r>
      <w:r w:rsidR="00115856" w:rsidRPr="002C74D8">
        <w:rPr>
          <w:rFonts w:ascii="Times New Roman" w:hAnsi="Times New Roman" w:cs="Times New Roman"/>
          <w:b/>
          <w:bCs/>
          <w:color w:val="374050"/>
          <w:sz w:val="24"/>
          <w:szCs w:val="24"/>
          <w:lang w:val="es-ES"/>
        </w:rPr>
        <w:t>capacidades</w:t>
      </w:r>
      <w:r w:rsidR="00E21E4C" w:rsidRPr="002C74D8">
        <w:rPr>
          <w:rFonts w:ascii="Times New Roman" w:hAnsi="Times New Roman" w:cs="Times New Roman"/>
          <w:b/>
          <w:bCs/>
          <w:color w:val="374050"/>
          <w:sz w:val="24"/>
          <w:szCs w:val="24"/>
          <w:lang w:val="es-ES"/>
        </w:rPr>
        <w:t xml:space="preserve">, sus </w:t>
      </w:r>
      <w:r w:rsidR="00115856" w:rsidRPr="002C74D8">
        <w:rPr>
          <w:rFonts w:ascii="Times New Roman" w:hAnsi="Times New Roman" w:cs="Times New Roman"/>
          <w:b/>
          <w:bCs/>
          <w:color w:val="374050"/>
          <w:sz w:val="24"/>
          <w:szCs w:val="24"/>
          <w:lang w:val="es-ES"/>
        </w:rPr>
        <w:t>condiciones y/o su entorno</w:t>
      </w:r>
      <w:r w:rsidR="00E21E4C">
        <w:rPr>
          <w:rFonts w:ascii="Times New Roman" w:hAnsi="Times New Roman" w:cs="Times New Roman"/>
          <w:color w:val="374050"/>
          <w:sz w:val="24"/>
          <w:szCs w:val="24"/>
          <w:lang w:val="es-ES"/>
        </w:rPr>
        <w:t>. Si b</w:t>
      </w:r>
      <w:r w:rsidR="00EE5E98">
        <w:rPr>
          <w:rFonts w:ascii="Times New Roman" w:hAnsi="Times New Roman" w:cs="Times New Roman"/>
          <w:color w:val="374050"/>
          <w:sz w:val="24"/>
          <w:szCs w:val="24"/>
          <w:lang w:val="es-ES"/>
        </w:rPr>
        <w:t xml:space="preserve">ien hay perspectivas que consideran como objetivo la mejoría de la comunidad entera, otras explicitan el impulso de grupos </w:t>
      </w:r>
      <w:r w:rsidR="00D41AA1">
        <w:rPr>
          <w:rFonts w:ascii="Times New Roman" w:hAnsi="Times New Roman" w:cs="Times New Roman"/>
          <w:color w:val="374050"/>
          <w:sz w:val="24"/>
          <w:szCs w:val="24"/>
          <w:lang w:val="es-ES"/>
        </w:rPr>
        <w:t xml:space="preserve">empobrecidos, </w:t>
      </w:r>
      <w:r w:rsidR="00EE5E98">
        <w:rPr>
          <w:rFonts w:ascii="Times New Roman" w:hAnsi="Times New Roman" w:cs="Times New Roman"/>
          <w:color w:val="374050"/>
          <w:sz w:val="24"/>
          <w:szCs w:val="24"/>
          <w:lang w:val="es-ES"/>
        </w:rPr>
        <w:t xml:space="preserve">vulnerables, marginados o en desventaja respecto a otros. El para qué de a intervención está intrínsecamente vinculado con la perspectiva teórica desde la cual ésta se plantea, oscilando desde </w:t>
      </w:r>
      <w:r w:rsidR="002D2B17">
        <w:rPr>
          <w:rFonts w:ascii="Times New Roman" w:hAnsi="Times New Roman" w:cs="Times New Roman"/>
          <w:color w:val="374050"/>
          <w:sz w:val="24"/>
          <w:szCs w:val="24"/>
          <w:lang w:val="es-ES"/>
        </w:rPr>
        <w:t>horizontes que contemplan cambios sociales más o menos radicales hasta quienes consideran que los grupos en cuestión requieren apoyo para integrarse a una sociedad más o menos funcional.</w:t>
      </w:r>
    </w:p>
    <w:p w14:paraId="7BA3EDE5" w14:textId="1A69A2D9" w:rsidR="00672A40" w:rsidRDefault="00D41AA1" w:rsidP="00672A40">
      <w:pPr>
        <w:shd w:val="clear" w:color="auto" w:fill="FFFFFF"/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374050"/>
          <w:sz w:val="24"/>
          <w:szCs w:val="24"/>
          <w:lang w:val="es-ES"/>
        </w:rPr>
        <w:t>E</w:t>
      </w:r>
      <w:r w:rsidR="002D2B17">
        <w:rPr>
          <w:rFonts w:ascii="Times New Roman" w:hAnsi="Times New Roman" w:cs="Times New Roman"/>
          <w:color w:val="374050"/>
          <w:sz w:val="24"/>
          <w:szCs w:val="24"/>
          <w:lang w:val="es-ES"/>
        </w:rPr>
        <w:t xml:space="preserve">nraizada </w:t>
      </w:r>
      <w:r>
        <w:rPr>
          <w:rFonts w:ascii="Times New Roman" w:hAnsi="Times New Roman" w:cs="Times New Roman"/>
          <w:color w:val="374050"/>
          <w:sz w:val="24"/>
          <w:szCs w:val="24"/>
          <w:lang w:val="es-ES"/>
        </w:rPr>
        <w:t>i</w:t>
      </w:r>
      <w:r>
        <w:rPr>
          <w:rFonts w:ascii="Times New Roman" w:hAnsi="Times New Roman" w:cs="Times New Roman"/>
          <w:color w:val="374050"/>
          <w:sz w:val="24"/>
          <w:szCs w:val="24"/>
          <w:lang w:val="es-ES"/>
        </w:rPr>
        <w:t xml:space="preserve">gualmente </w:t>
      </w:r>
      <w:r w:rsidR="002D2B17">
        <w:rPr>
          <w:rFonts w:ascii="Times New Roman" w:hAnsi="Times New Roman" w:cs="Times New Roman"/>
          <w:color w:val="374050"/>
          <w:sz w:val="24"/>
          <w:szCs w:val="24"/>
          <w:lang w:val="es-ES"/>
        </w:rPr>
        <w:t xml:space="preserve">en la perspectiva teórica, la concepción de los involucrados en la iniciativa puede destacar el rol del Estado, de instituciones </w:t>
      </w:r>
      <w:r>
        <w:rPr>
          <w:rFonts w:ascii="Times New Roman" w:hAnsi="Times New Roman" w:cs="Times New Roman"/>
          <w:color w:val="374050"/>
          <w:sz w:val="24"/>
          <w:szCs w:val="24"/>
          <w:lang w:val="es-ES"/>
        </w:rPr>
        <w:t xml:space="preserve">u organismos, de </w:t>
      </w:r>
      <w:r w:rsidRPr="00AD633B">
        <w:rPr>
          <w:rFonts w:ascii="Times New Roman" w:eastAsia="Times New Roman" w:hAnsi="Times New Roman" w:cs="Times New Roman"/>
          <w:color w:val="374050"/>
          <w:sz w:val="24"/>
          <w:szCs w:val="24"/>
          <w:lang w:val="es-ES"/>
        </w:rPr>
        <w:t>promotor</w:t>
      </w:r>
      <w:r>
        <w:rPr>
          <w:rFonts w:ascii="Times New Roman" w:eastAsia="Times New Roman" w:hAnsi="Times New Roman" w:cs="Times New Roman"/>
          <w:color w:val="374050"/>
          <w:sz w:val="24"/>
          <w:szCs w:val="24"/>
          <w:lang w:val="es-ES"/>
        </w:rPr>
        <w:t xml:space="preserve">es </w:t>
      </w:r>
      <w:r>
        <w:rPr>
          <w:rFonts w:ascii="Times New Roman" w:hAnsi="Times New Roman" w:cs="Times New Roman"/>
          <w:color w:val="374050"/>
          <w:sz w:val="24"/>
          <w:szCs w:val="24"/>
          <w:lang w:val="es-ES"/>
        </w:rPr>
        <w:t>p</w:t>
      </w:r>
      <w:r w:rsidRPr="00AD633B">
        <w:rPr>
          <w:rFonts w:ascii="Times New Roman" w:hAnsi="Times New Roman" w:cs="Times New Roman"/>
          <w:color w:val="374050"/>
          <w:sz w:val="24"/>
          <w:szCs w:val="24"/>
          <w:lang w:val="es-ES"/>
        </w:rPr>
        <w:t xml:space="preserve">rofesionales </w:t>
      </w:r>
      <w:r>
        <w:rPr>
          <w:rFonts w:ascii="Times New Roman" w:hAnsi="Times New Roman" w:cs="Times New Roman"/>
          <w:color w:val="374050"/>
          <w:sz w:val="24"/>
          <w:szCs w:val="24"/>
          <w:lang w:val="es-ES"/>
        </w:rPr>
        <w:t xml:space="preserve">especializados y </w:t>
      </w:r>
      <w:r w:rsidRPr="00AD633B">
        <w:rPr>
          <w:rFonts w:ascii="Times New Roman" w:hAnsi="Times New Roman" w:cs="Times New Roman"/>
          <w:color w:val="374050"/>
          <w:sz w:val="24"/>
          <w:szCs w:val="24"/>
          <w:lang w:val="es-ES"/>
        </w:rPr>
        <w:t xml:space="preserve">preparados para </w:t>
      </w:r>
      <w:r>
        <w:rPr>
          <w:rFonts w:ascii="Times New Roman" w:hAnsi="Times New Roman" w:cs="Times New Roman"/>
          <w:color w:val="374050"/>
          <w:sz w:val="24"/>
          <w:szCs w:val="24"/>
          <w:lang w:val="es-ES"/>
        </w:rPr>
        <w:t xml:space="preserve">la misma,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de grupos específicos, de toda la comunidad o incluso de la sociedad en su conjunto. En particular para garantizar la sustentabilidad de la intervención, se ha insistido en el involucramiento de la comunidad </w:t>
      </w:r>
      <w:r w:rsidR="002C74D8">
        <w:rPr>
          <w:rFonts w:ascii="Times New Roman" w:hAnsi="Times New Roman" w:cs="Times New Roman"/>
          <w:sz w:val="24"/>
          <w:szCs w:val="24"/>
          <w:lang w:val="es-ES"/>
        </w:rPr>
        <w:t xml:space="preserve">y en su creciente organización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o al menos </w:t>
      </w:r>
      <w:r w:rsidR="002C74D8">
        <w:rPr>
          <w:rFonts w:ascii="Times New Roman" w:hAnsi="Times New Roman" w:cs="Times New Roman"/>
          <w:sz w:val="24"/>
          <w:szCs w:val="24"/>
          <w:lang w:val="es-ES"/>
        </w:rPr>
        <w:t>en la actuación de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líderes comunitarios que le den continuidad; mientras que la eficacia y pertinencia de la intervención parecen verse potenciadas por el integrar a la comunidad o al menos escucharla desde el planteamiento inicial de intervención.</w:t>
      </w:r>
    </w:p>
    <w:p w14:paraId="6136D226" w14:textId="77777777" w:rsidR="002C74D8" w:rsidRDefault="00672A40" w:rsidP="00672A40">
      <w:pPr>
        <w:shd w:val="clear" w:color="auto" w:fill="FFFFFF"/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punto de partida es algún tipo de reconocimiento de la necesidad de intervención, </w:t>
      </w:r>
      <w:r w:rsidR="002C74D8">
        <w:rPr>
          <w:rFonts w:ascii="Times New Roman" w:hAnsi="Times New Roman" w:cs="Times New Roman"/>
          <w:sz w:val="24"/>
          <w:szCs w:val="24"/>
          <w:lang w:val="es-ES"/>
        </w:rPr>
        <w:t xml:space="preserve">con metodologías menos o más sistemáticas,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sea a partir de un análisis que privilegie la agencia de promotores ajenos a la comunidad o de la consideración de la comunidad como el punto de </w:t>
      </w: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referencia a quien se debe recurrir en escucha de sus necesidades tal como son percibidas, sentidas y vividas. La problemática puede construirse con horizontes de mayor amplitud y complejidad o con enfoques mucho más específicos y focalizados respecto a situaciones concretas. En todo caso, siempre es indispensable el planteamiento explícito de la necesidad respecto a la cual se requiere intervenir, puesto que a partir de ello se requiere orientarla y luego evaluarla.</w:t>
      </w:r>
    </w:p>
    <w:p w14:paraId="09D0F6DA" w14:textId="77777777" w:rsidR="000C1B55" w:rsidRDefault="002C74D8" w:rsidP="00672A40">
      <w:pPr>
        <w:shd w:val="clear" w:color="auto" w:fill="FFFFFF"/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 lo personal me parece imprescindible reconocer que los planteamientos teóricos que condicionan su conceptualización y diseño deben ser considerados con atención crítica desde el Trabajo Social. Esto es particularmente urgente después de las experiencias históricas de intervenciones que han servido más prolongar </w:t>
      </w:r>
      <w:r w:rsidR="000C1B55"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>
        <w:rPr>
          <w:rFonts w:ascii="Times New Roman" w:hAnsi="Times New Roman" w:cs="Times New Roman"/>
          <w:sz w:val="24"/>
          <w:szCs w:val="24"/>
          <w:lang w:val="es-ES"/>
        </w:rPr>
        <w:t>coloni</w:t>
      </w:r>
      <w:r w:rsidR="000C1B55">
        <w:rPr>
          <w:rFonts w:ascii="Times New Roman" w:hAnsi="Times New Roman" w:cs="Times New Roman"/>
          <w:sz w:val="24"/>
          <w:szCs w:val="24"/>
          <w:lang w:val="es-ES"/>
        </w:rPr>
        <w:t>zación simbólica, social y cultural de grupos históricamente marginados y a quienes se ha negado plena participación en la configuración de sociedades pluriculturales y multiétnicas. Ejemplos de ello encontramos en iniciativas que terminaron diezmando las culturas indígenas y aniquilando ricas tradiciones populares.</w:t>
      </w:r>
    </w:p>
    <w:p w14:paraId="4CC7AB64" w14:textId="17D31A71" w:rsidR="005A5DEE" w:rsidRDefault="005A5DEE" w:rsidP="000C1B55">
      <w:pPr>
        <w:spacing w:line="480" w:lineRule="auto"/>
        <w:contextualSpacing/>
        <w:rPr>
          <w:rFonts w:ascii="Times New Roman" w:hAnsi="Times New Roman" w:cs="Times New Roman"/>
          <w:color w:val="374050"/>
          <w:sz w:val="24"/>
          <w:szCs w:val="24"/>
          <w:lang w:val="es-ES"/>
        </w:rPr>
      </w:pPr>
    </w:p>
    <w:p w14:paraId="18AA3041" w14:textId="77777777" w:rsidR="000C1B55" w:rsidRPr="007C4C26" w:rsidRDefault="000C1B55" w:rsidP="000C1B5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</w:p>
    <w:p w14:paraId="2306F698" w14:textId="6E3BCEDD" w:rsidR="005A5DEE" w:rsidRPr="000C1B55" w:rsidRDefault="000C1B55" w:rsidP="000C1B55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0C1B55">
        <w:rPr>
          <w:rFonts w:ascii="Times New Roman" w:hAnsi="Times New Roman" w:cs="Times New Roman"/>
          <w:b/>
          <w:bCs/>
          <w:sz w:val="24"/>
          <w:szCs w:val="24"/>
          <w:lang w:val="es-ES"/>
        </w:rPr>
        <w:t>Referencias:</w:t>
      </w:r>
    </w:p>
    <w:p w14:paraId="4A66251E" w14:textId="77777777" w:rsidR="000C1B55" w:rsidRDefault="005A5DEE" w:rsidP="000C1B55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4F5073">
        <w:rPr>
          <w:rFonts w:ascii="Times New Roman" w:hAnsi="Times New Roman" w:cs="Times New Roman"/>
          <w:sz w:val="24"/>
          <w:szCs w:val="24"/>
          <w:lang w:val="es-ES"/>
        </w:rPr>
        <w:t xml:space="preserve">Rivera Juárez, M. M. (2020, junio 13). </w:t>
      </w:r>
      <w:r w:rsidRPr="004F5073">
        <w:rPr>
          <w:rFonts w:ascii="Times New Roman" w:hAnsi="Times New Roman" w:cs="Times New Roman"/>
          <w:i/>
          <w:iCs/>
          <w:sz w:val="24"/>
          <w:szCs w:val="24"/>
          <w:lang w:val="es-ES"/>
        </w:rPr>
        <w:t>Trabajo Social y Promoción Social</w:t>
      </w:r>
      <w:r w:rsidRPr="004F5073">
        <w:rPr>
          <w:rFonts w:ascii="Times New Roman" w:hAnsi="Times New Roman" w:cs="Times New Roman"/>
          <w:sz w:val="24"/>
          <w:szCs w:val="24"/>
          <w:lang w:val="es-ES"/>
        </w:rPr>
        <w:t xml:space="preserve"> [</w:t>
      </w:r>
      <w:proofErr w:type="spellStart"/>
      <w:r w:rsidRPr="004F5073">
        <w:rPr>
          <w:rFonts w:ascii="Times New Roman" w:hAnsi="Times New Roman" w:cs="Times New Roman"/>
          <w:sz w:val="24"/>
          <w:szCs w:val="24"/>
          <w:lang w:val="es-ES"/>
        </w:rPr>
        <w:t>Prezi</w:t>
      </w:r>
      <w:proofErr w:type="spellEnd"/>
      <w:r w:rsidRPr="004F507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F5073">
        <w:rPr>
          <w:rFonts w:ascii="Times New Roman" w:hAnsi="Times New Roman" w:cs="Times New Roman"/>
          <w:sz w:val="24"/>
          <w:szCs w:val="24"/>
          <w:lang w:val="es-ES"/>
        </w:rPr>
        <w:t>slideshow</w:t>
      </w:r>
      <w:proofErr w:type="spellEnd"/>
      <w:r w:rsidRPr="004F507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F5073">
        <w:rPr>
          <w:rFonts w:ascii="Times New Roman" w:hAnsi="Times New Roman" w:cs="Times New Roman"/>
          <w:sz w:val="24"/>
          <w:szCs w:val="24"/>
          <w:lang w:val="es-ES"/>
        </w:rPr>
        <w:t>presentation</w:t>
      </w:r>
      <w:proofErr w:type="spellEnd"/>
      <w:r w:rsidRPr="004F5073">
        <w:rPr>
          <w:rFonts w:ascii="Times New Roman" w:hAnsi="Times New Roman" w:cs="Times New Roman"/>
          <w:sz w:val="24"/>
          <w:szCs w:val="24"/>
          <w:lang w:val="es-ES"/>
        </w:rPr>
        <w:t xml:space="preserve">]. </w:t>
      </w:r>
      <w:hyperlink r:id="rId8" w:history="1">
        <w:r w:rsidRPr="004F5073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s-ES"/>
          </w:rPr>
          <w:t>https://prezi.com/p/9_07sb76-tog/trabajo-social-y-promocion-social/</w:t>
        </w:r>
      </w:hyperlink>
    </w:p>
    <w:p w14:paraId="1668F0C3" w14:textId="77777777" w:rsidR="000C1B55" w:rsidRDefault="005A5DEE" w:rsidP="000C1B55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4F5073">
        <w:rPr>
          <w:rFonts w:ascii="Times New Roman" w:hAnsi="Times New Roman" w:cs="Times New Roman"/>
          <w:sz w:val="24"/>
          <w:szCs w:val="24"/>
          <w:lang w:val="es-ES"/>
        </w:rPr>
        <w:t xml:space="preserve">Rizo </w:t>
      </w:r>
      <w:proofErr w:type="spellStart"/>
      <w:r w:rsidRPr="004F5073">
        <w:rPr>
          <w:rFonts w:ascii="Times New Roman" w:hAnsi="Times New Roman" w:cs="Times New Roman"/>
          <w:sz w:val="24"/>
          <w:szCs w:val="24"/>
          <w:lang w:val="es-ES"/>
        </w:rPr>
        <w:t>Villarruel</w:t>
      </w:r>
      <w:proofErr w:type="spellEnd"/>
      <w:r w:rsidRPr="004F5073">
        <w:rPr>
          <w:rFonts w:ascii="Times New Roman" w:hAnsi="Times New Roman" w:cs="Times New Roman"/>
          <w:sz w:val="24"/>
          <w:szCs w:val="24"/>
          <w:lang w:val="es-ES"/>
        </w:rPr>
        <w:t xml:space="preserve">, S. (2018, agosto 22). </w:t>
      </w:r>
      <w:r w:rsidRPr="004F5073">
        <w:rPr>
          <w:rFonts w:ascii="Times New Roman" w:hAnsi="Times New Roman" w:cs="Times New Roman"/>
          <w:i/>
          <w:iCs/>
          <w:sz w:val="24"/>
          <w:szCs w:val="24"/>
          <w:lang w:val="es-ES"/>
        </w:rPr>
        <w:t>Promoción Social: Modelo Comunitario</w:t>
      </w:r>
      <w:r w:rsidRPr="004F5073">
        <w:rPr>
          <w:rFonts w:ascii="Times New Roman" w:hAnsi="Times New Roman" w:cs="Times New Roman"/>
          <w:sz w:val="24"/>
          <w:szCs w:val="24"/>
          <w:lang w:val="es-ES"/>
        </w:rPr>
        <w:t xml:space="preserve"> [</w:t>
      </w:r>
      <w:proofErr w:type="spellStart"/>
      <w:r w:rsidRPr="004F5073">
        <w:rPr>
          <w:rFonts w:ascii="Times New Roman" w:hAnsi="Times New Roman" w:cs="Times New Roman"/>
          <w:sz w:val="24"/>
          <w:szCs w:val="24"/>
          <w:lang w:val="es-ES"/>
        </w:rPr>
        <w:t>Prezi</w:t>
      </w:r>
      <w:proofErr w:type="spellEnd"/>
      <w:r w:rsidRPr="004F507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F5073">
        <w:rPr>
          <w:rFonts w:ascii="Times New Roman" w:hAnsi="Times New Roman" w:cs="Times New Roman"/>
          <w:sz w:val="24"/>
          <w:szCs w:val="24"/>
          <w:lang w:val="es-ES"/>
        </w:rPr>
        <w:t>slideshow</w:t>
      </w:r>
      <w:proofErr w:type="spellEnd"/>
      <w:r w:rsidRPr="004F507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F5073">
        <w:rPr>
          <w:rFonts w:ascii="Times New Roman" w:hAnsi="Times New Roman" w:cs="Times New Roman"/>
          <w:sz w:val="24"/>
          <w:szCs w:val="24"/>
          <w:lang w:val="es-ES"/>
        </w:rPr>
        <w:t>presentation</w:t>
      </w:r>
      <w:proofErr w:type="spellEnd"/>
      <w:r w:rsidRPr="004F5073">
        <w:rPr>
          <w:rFonts w:ascii="Times New Roman" w:hAnsi="Times New Roman" w:cs="Times New Roman"/>
          <w:sz w:val="24"/>
          <w:szCs w:val="24"/>
          <w:lang w:val="es-ES"/>
        </w:rPr>
        <w:t xml:space="preserve">]. </w:t>
      </w:r>
      <w:hyperlink r:id="rId9" w:history="1">
        <w:r w:rsidRPr="004F5073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s-ES"/>
          </w:rPr>
          <w:t>https://prezi.com/mm_lmdtahsed/promocion-social/</w:t>
        </w:r>
      </w:hyperlink>
    </w:p>
    <w:p w14:paraId="17CFDCDA" w14:textId="52E922E9" w:rsidR="00D04E47" w:rsidRPr="007C4C26" w:rsidRDefault="005A5DEE" w:rsidP="000C1B55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4F5073">
        <w:rPr>
          <w:rFonts w:ascii="Times New Roman" w:hAnsi="Times New Roman" w:cs="Times New Roman"/>
          <w:sz w:val="24"/>
          <w:szCs w:val="24"/>
          <w:lang w:val="es-ES"/>
        </w:rPr>
        <w:t xml:space="preserve">Sara Castillo. (2020, noviembre 6). </w:t>
      </w:r>
      <w:r w:rsidRPr="004F5073">
        <w:rPr>
          <w:rFonts w:ascii="Times New Roman" w:hAnsi="Times New Roman" w:cs="Times New Roman"/>
          <w:i/>
          <w:iCs/>
          <w:sz w:val="24"/>
          <w:szCs w:val="24"/>
          <w:lang w:val="es-ES"/>
        </w:rPr>
        <w:t>¿Qué es la promoción y organización social?</w:t>
      </w:r>
      <w:r w:rsidRPr="004F5073">
        <w:rPr>
          <w:rFonts w:ascii="Times New Roman" w:hAnsi="Times New Roman" w:cs="Times New Roman"/>
          <w:sz w:val="24"/>
          <w:szCs w:val="24"/>
          <w:lang w:val="es-ES"/>
        </w:rPr>
        <w:t xml:space="preserve"> [Video file]. YouTube. </w:t>
      </w:r>
      <w:hyperlink r:id="rId10" w:history="1">
        <w:r w:rsidRPr="004F5073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s-ES"/>
          </w:rPr>
          <w:t>https://www.youtube.com/watch?v=gCaNMMODy_s</w:t>
        </w:r>
      </w:hyperlink>
    </w:p>
    <w:sectPr w:rsidR="00D04E47" w:rsidRPr="007C4C26" w:rsidSect="007C4C26">
      <w:headerReference w:type="even" r:id="rId11"/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724C0" w14:textId="77777777" w:rsidR="009C2361" w:rsidRDefault="009C2361" w:rsidP="007C4C26">
      <w:pPr>
        <w:spacing w:line="240" w:lineRule="auto"/>
      </w:pPr>
      <w:r>
        <w:separator/>
      </w:r>
    </w:p>
  </w:endnote>
  <w:endnote w:type="continuationSeparator" w:id="0">
    <w:p w14:paraId="750480B6" w14:textId="77777777" w:rsidR="009C2361" w:rsidRDefault="009C2361" w:rsidP="007C4C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C6FE8" w14:textId="77777777" w:rsidR="009C2361" w:rsidRDefault="009C2361" w:rsidP="007C4C26">
      <w:pPr>
        <w:spacing w:line="240" w:lineRule="auto"/>
      </w:pPr>
      <w:r>
        <w:separator/>
      </w:r>
    </w:p>
  </w:footnote>
  <w:footnote w:type="continuationSeparator" w:id="0">
    <w:p w14:paraId="057E8086" w14:textId="77777777" w:rsidR="009C2361" w:rsidRDefault="009C2361" w:rsidP="007C4C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9989358"/>
      <w:docPartObj>
        <w:docPartGallery w:val="Page Numbers (Top of Page)"/>
        <w:docPartUnique/>
      </w:docPartObj>
    </w:sdtPr>
    <w:sdtContent>
      <w:p w14:paraId="3587E45B" w14:textId="5545A6E1" w:rsidR="007C4C26" w:rsidRDefault="007C4C26" w:rsidP="00A70F2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5DF608E" w14:textId="77777777" w:rsidR="007C4C26" w:rsidRDefault="007C4C26" w:rsidP="007C4C2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imes New Roman" w:hAnsi="Times New Roman" w:cs="Times New Roman"/>
        <w:sz w:val="24"/>
        <w:szCs w:val="24"/>
      </w:rPr>
      <w:id w:val="-898978911"/>
      <w:docPartObj>
        <w:docPartGallery w:val="Page Numbers (Top of Page)"/>
        <w:docPartUnique/>
      </w:docPartObj>
    </w:sdtPr>
    <w:sdtContent>
      <w:p w14:paraId="22EAA3D5" w14:textId="21EF982A" w:rsidR="007C4C26" w:rsidRPr="007C4C26" w:rsidRDefault="007C4C26" w:rsidP="00A70F2F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4"/>
            <w:szCs w:val="24"/>
          </w:rPr>
        </w:pPr>
        <w:r w:rsidRPr="007C4C26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begin"/>
        </w:r>
        <w:r w:rsidRPr="007C4C26">
          <w:rPr>
            <w:rStyle w:val="PageNumber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7C4C26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separate"/>
        </w:r>
        <w:r w:rsidRPr="007C4C26">
          <w:rPr>
            <w:rStyle w:val="PageNumber"/>
            <w:rFonts w:ascii="Times New Roman" w:hAnsi="Times New Roman" w:cs="Times New Roman"/>
            <w:noProof/>
            <w:sz w:val="24"/>
            <w:szCs w:val="24"/>
          </w:rPr>
          <w:t>2</w:t>
        </w:r>
        <w:r w:rsidRPr="007C4C26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5AB2D03" w14:textId="77777777" w:rsidR="007C4C26" w:rsidRPr="007C4C26" w:rsidRDefault="007C4C26" w:rsidP="007C4C26">
    <w:pPr>
      <w:pStyle w:val="Header"/>
      <w:ind w:right="360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A442D"/>
    <w:multiLevelType w:val="multilevel"/>
    <w:tmpl w:val="5972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25DB1"/>
    <w:multiLevelType w:val="multilevel"/>
    <w:tmpl w:val="1682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64207"/>
    <w:multiLevelType w:val="multilevel"/>
    <w:tmpl w:val="9836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80762"/>
    <w:multiLevelType w:val="multilevel"/>
    <w:tmpl w:val="E266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B035C"/>
    <w:multiLevelType w:val="multilevel"/>
    <w:tmpl w:val="06C6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7862ED"/>
    <w:multiLevelType w:val="multilevel"/>
    <w:tmpl w:val="B9F2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B20C53"/>
    <w:multiLevelType w:val="multilevel"/>
    <w:tmpl w:val="DF16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D912CB"/>
    <w:multiLevelType w:val="multilevel"/>
    <w:tmpl w:val="78CE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52F"/>
    <w:rsid w:val="000C1B55"/>
    <w:rsid w:val="00115856"/>
    <w:rsid w:val="001E4BE9"/>
    <w:rsid w:val="001F7F34"/>
    <w:rsid w:val="002C74D8"/>
    <w:rsid w:val="002D2B17"/>
    <w:rsid w:val="005A5DEE"/>
    <w:rsid w:val="00672A40"/>
    <w:rsid w:val="006C352F"/>
    <w:rsid w:val="006F3F37"/>
    <w:rsid w:val="007C4C26"/>
    <w:rsid w:val="00952090"/>
    <w:rsid w:val="009C2361"/>
    <w:rsid w:val="00C75B89"/>
    <w:rsid w:val="00D04E47"/>
    <w:rsid w:val="00D41AA1"/>
    <w:rsid w:val="00E21E4C"/>
    <w:rsid w:val="00E850FE"/>
    <w:rsid w:val="00E861F1"/>
    <w:rsid w:val="00EE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20DC"/>
  <w15:docId w15:val="{D28FEAE0-2187-4843-9614-41BDA545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C75B8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4C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26"/>
  </w:style>
  <w:style w:type="character" w:styleId="PageNumber">
    <w:name w:val="page number"/>
    <w:basedOn w:val="DefaultParagraphFont"/>
    <w:uiPriority w:val="99"/>
    <w:semiHidden/>
    <w:unhideWhenUsed/>
    <w:rsid w:val="007C4C26"/>
  </w:style>
  <w:style w:type="paragraph" w:styleId="Footer">
    <w:name w:val="footer"/>
    <w:basedOn w:val="Normal"/>
    <w:link w:val="FooterChar"/>
    <w:uiPriority w:val="99"/>
    <w:unhideWhenUsed/>
    <w:rsid w:val="007C4C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26"/>
  </w:style>
  <w:style w:type="paragraph" w:styleId="ListParagraph">
    <w:name w:val="List Paragraph"/>
    <w:basedOn w:val="Normal"/>
    <w:uiPriority w:val="34"/>
    <w:qFormat/>
    <w:rsid w:val="002C7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zi.com/p/9_07sb76-tog/trabajo-social-y-promocion-socia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gCaNMMODy_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ezi.com/mm_lmdtahsed/promocion-socia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Esparza Ochoa, Juan Carlos</cp:lastModifiedBy>
  <cp:revision>2</cp:revision>
  <dcterms:created xsi:type="dcterms:W3CDTF">2021-10-05T03:47:00Z</dcterms:created>
  <dcterms:modified xsi:type="dcterms:W3CDTF">2021-10-05T03:47:00Z</dcterms:modified>
</cp:coreProperties>
</file>