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F8" w:rsidRPr="00E647F8" w:rsidRDefault="00E647F8">
      <w:pPr>
        <w:rPr>
          <w:b/>
          <w:color w:val="FF0000"/>
          <w:sz w:val="48"/>
          <w:szCs w:val="48"/>
        </w:rPr>
      </w:pPr>
      <w:r w:rsidRPr="00E647F8">
        <w:rPr>
          <w:b/>
          <w:color w:val="FF0000"/>
          <w:sz w:val="48"/>
          <w:szCs w:val="48"/>
        </w:rPr>
        <w:t>Большая часть нюансов описана в коде в комментариях</w:t>
      </w:r>
    </w:p>
    <w:p w:rsidR="000C497C" w:rsidRDefault="00CB63C4">
      <w:r>
        <w:t>Приложение состоит из 4 основных частей:</w:t>
      </w:r>
      <w:bookmarkStart w:id="0" w:name="_GoBack"/>
      <w:bookmarkEnd w:id="0"/>
    </w:p>
    <w:p w:rsidR="00CB63C4" w:rsidRDefault="00CB63C4">
      <w:r>
        <w:rPr>
          <w:noProof/>
          <w:lang w:eastAsia="ru-RU"/>
        </w:rPr>
        <w:drawing>
          <wp:inline distT="0" distB="0" distL="0" distR="0" wp14:anchorId="4F963962" wp14:editId="6D842703">
            <wp:extent cx="5940425" cy="343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C4" w:rsidRDefault="00CB63C4">
      <w:r>
        <w:t>Каждая вкладка выполняет необходимый функционал</w:t>
      </w:r>
      <w:proofErr w:type="gramStart"/>
      <w:r>
        <w:t xml:space="preserve"> .</w:t>
      </w:r>
      <w:proofErr w:type="gramEnd"/>
    </w:p>
    <w:p w:rsidR="00CB63C4" w:rsidRDefault="00CB63C4">
      <w:r>
        <w:t>Далее расписываю вкладки, называть буду по названию вкладки (страницы):</w:t>
      </w:r>
    </w:p>
    <w:p w:rsidR="00CB63C4" w:rsidRPr="00CB63C4" w:rsidRDefault="00CB63C4">
      <w:pPr>
        <w:rPr>
          <w:b/>
          <w:sz w:val="36"/>
          <w:szCs w:val="36"/>
        </w:rPr>
      </w:pPr>
      <w:r w:rsidRPr="00CB63C4">
        <w:rPr>
          <w:b/>
          <w:sz w:val="36"/>
          <w:szCs w:val="36"/>
        </w:rPr>
        <w:t xml:space="preserve">Отобразить содержимое </w:t>
      </w:r>
      <w:proofErr w:type="spellStart"/>
      <w:r w:rsidRPr="00CB63C4">
        <w:rPr>
          <w:b/>
          <w:sz w:val="36"/>
          <w:szCs w:val="36"/>
        </w:rPr>
        <w:t>бд</w:t>
      </w:r>
      <w:proofErr w:type="spellEnd"/>
      <w:r w:rsidRPr="00CB63C4">
        <w:rPr>
          <w:b/>
          <w:sz w:val="36"/>
          <w:szCs w:val="36"/>
        </w:rPr>
        <w:t>:</w:t>
      </w:r>
    </w:p>
    <w:p w:rsidR="00CB63C4" w:rsidRDefault="00CB63C4">
      <w:r>
        <w:t>Отображает все содержимое базы, которое я доставал через</w:t>
      </w:r>
      <w:proofErr w:type="gramStart"/>
      <w:r>
        <w:t xml:space="preserve"> :</w:t>
      </w:r>
      <w:proofErr w:type="gramEnd"/>
    </w:p>
    <w:p w:rsidR="00CB63C4" w:rsidRDefault="00CB63C4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information_schema.columns</w:t>
      </w:r>
      <w:proofErr w:type="spellEnd"/>
    </w:p>
    <w:p w:rsidR="00CB63C4" w:rsidRDefault="00CB63C4">
      <w:r>
        <w:t xml:space="preserve">т.к. в </w:t>
      </w:r>
      <w:proofErr w:type="spellStart"/>
      <w:r>
        <w:t>тз</w:t>
      </w:r>
      <w:proofErr w:type="spellEnd"/>
      <w:r>
        <w:t xml:space="preserve"> не было четко расписано нужная информация, я достал всё вместе с системными каталогами.</w:t>
      </w:r>
    </w:p>
    <w:p w:rsidR="00CB63C4" w:rsidRDefault="00CB63C4">
      <w:r>
        <w:t>В этой вкладке можно двигать поля таблицы как удобно, изменять размер колонок, но нельзя их редактировать.</w:t>
      </w:r>
    </w:p>
    <w:p w:rsidR="00CB63C4" w:rsidRDefault="00CB63C4">
      <w:r>
        <w:rPr>
          <w:noProof/>
          <w:lang w:eastAsia="ru-RU"/>
        </w:rPr>
        <w:drawing>
          <wp:inline distT="0" distB="0" distL="0" distR="0" wp14:anchorId="5F6CC162" wp14:editId="566E86C0">
            <wp:extent cx="5940425" cy="311030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C4" w:rsidRDefault="00CB63C4">
      <w:r w:rsidRPr="00CB63C4">
        <w:rPr>
          <w:b/>
          <w:sz w:val="36"/>
          <w:szCs w:val="36"/>
        </w:rPr>
        <w:t>Отобразить содержимое БД таблиц:</w:t>
      </w:r>
    </w:p>
    <w:p w:rsidR="00CB63C4" w:rsidRDefault="00CB63C4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t xml:space="preserve">Тоже четко не понял поставленной задачи, по </w:t>
      </w:r>
      <w:proofErr w:type="spellStart"/>
      <w:r>
        <w:t>тз</w:t>
      </w:r>
      <w:proofErr w:type="spellEnd"/>
      <w:r>
        <w:t xml:space="preserve">, </w:t>
      </w:r>
      <w:proofErr w:type="gramStart"/>
      <w:r>
        <w:t>по этому</w:t>
      </w:r>
      <w:proofErr w:type="gramEnd"/>
      <w:r>
        <w:t xml:space="preserve"> отобразил несистемные таблицы типа </w:t>
      </w:r>
      <w:r>
        <w:rPr>
          <w:rFonts w:ascii="Cascadia Mono" w:hAnsi="Cascadia Mono" w:cs="Cascadia Mono"/>
          <w:color w:val="A31515"/>
          <w:sz w:val="19"/>
          <w:szCs w:val="19"/>
        </w:rPr>
        <w:t>BASE TABLE</w:t>
      </w:r>
    </w:p>
    <w:p w:rsidR="00CB63C4" w:rsidRPr="00CB63C4" w:rsidRDefault="00CB63C4">
      <w:pPr>
        <w:rPr>
          <w:lang w:val="en-US"/>
        </w:rPr>
      </w:pPr>
      <w:r>
        <w:t>Через</w:t>
      </w:r>
      <w:r w:rsidRPr="00CB63C4">
        <w:rPr>
          <w:lang w:val="en-US"/>
        </w:rPr>
        <w:t xml:space="preserve"> </w:t>
      </w:r>
      <w:r>
        <w:t>запрос</w:t>
      </w:r>
      <w:r w:rsidRPr="00CB63C4">
        <w:rPr>
          <w:lang w:val="en-US"/>
        </w:rPr>
        <w:t>:</w:t>
      </w:r>
    </w:p>
    <w:p w:rsidR="00CB63C4" w:rsidRDefault="00CB63C4">
      <w:pPr>
        <w:rPr>
          <w:rFonts w:ascii="Cascadia Mono" w:hAnsi="Cascadia Mono" w:cs="Cascadia Mono"/>
          <w:color w:val="A31515"/>
          <w:sz w:val="19"/>
          <w:szCs w:val="19"/>
        </w:rPr>
      </w:pPr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SELECT </w:t>
      </w:r>
      <w:proofErr w:type="spellStart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Table_Schema</w:t>
      </w:r>
      <w:proofErr w:type="gramStart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,Table</w:t>
      </w:r>
      <w:proofErr w:type="gramEnd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_Name</w:t>
      </w:r>
      <w:proofErr w:type="spellEnd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FROM </w:t>
      </w:r>
      <w:proofErr w:type="spellStart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information_schema.tables</w:t>
      </w:r>
      <w:proofErr w:type="spellEnd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table_type</w:t>
      </w:r>
      <w:proofErr w:type="spellEnd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='BASE TABLE' and </w:t>
      </w:r>
      <w:proofErr w:type="spellStart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table_schema</w:t>
      </w:r>
      <w:proofErr w:type="spellEnd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!='</w:t>
      </w:r>
      <w:proofErr w:type="spellStart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pg_catalog</w:t>
      </w:r>
      <w:proofErr w:type="spellEnd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and </w:t>
      </w:r>
      <w:proofErr w:type="spellStart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table_schema</w:t>
      </w:r>
      <w:proofErr w:type="spellEnd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!='</w:t>
      </w:r>
      <w:proofErr w:type="spellStart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information_schema</w:t>
      </w:r>
      <w:proofErr w:type="spellEnd"/>
      <w:r w:rsidRPr="00CB63C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</w:p>
    <w:p w:rsidR="00CB63C4" w:rsidRDefault="00CB63C4">
      <w:r>
        <w:t>В части, где подписано</w:t>
      </w:r>
      <w:proofErr w:type="gramStart"/>
      <w:r>
        <w:t xml:space="preserve"> :</w:t>
      </w:r>
      <w:proofErr w:type="gramEnd"/>
      <w:r>
        <w:t xml:space="preserve"> Представление </w:t>
      </w:r>
      <w:proofErr w:type="spellStart"/>
      <w:r>
        <w:t>Бд</w:t>
      </w:r>
      <w:proofErr w:type="spellEnd"/>
    </w:p>
    <w:p w:rsidR="00CB63C4" w:rsidRDefault="00CB63C4">
      <w:r>
        <w:rPr>
          <w:noProof/>
          <w:lang w:eastAsia="ru-RU"/>
        </w:rPr>
        <w:drawing>
          <wp:inline distT="0" distB="0" distL="0" distR="0" wp14:anchorId="0CD2BE6C" wp14:editId="5DD7D4E8">
            <wp:extent cx="5940425" cy="3350034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C4" w:rsidRDefault="00CB63C4">
      <w:r>
        <w:t xml:space="preserve">Отображены таблицы и схема, полученные запросом выше, данные поля нельзя перетаскивать и </w:t>
      </w:r>
      <w:proofErr w:type="gramStart"/>
      <w:r>
        <w:t xml:space="preserve">как либо </w:t>
      </w:r>
      <w:proofErr w:type="spellStart"/>
      <w:r>
        <w:t>измменять</w:t>
      </w:r>
      <w:proofErr w:type="spellEnd"/>
      <w:proofErr w:type="gramEnd"/>
      <w:r>
        <w:t>.</w:t>
      </w:r>
    </w:p>
    <w:p w:rsidR="00CB63C4" w:rsidRDefault="00CB63C4">
      <w:r>
        <w:t xml:space="preserve">Двойным нажатием по элементу колонки  </w:t>
      </w:r>
      <w:proofErr w:type="spellStart"/>
      <w:r>
        <w:rPr>
          <w:lang w:val="en-US"/>
        </w:rPr>
        <w:t>tablename</w:t>
      </w:r>
      <w:proofErr w:type="spellEnd"/>
      <w:r w:rsidRPr="00CB63C4">
        <w:t xml:space="preserve"> </w:t>
      </w:r>
      <w:r>
        <w:t xml:space="preserve"> открывается её содержимое, отображенное в части</w:t>
      </w:r>
      <w:proofErr w:type="gramStart"/>
      <w:r>
        <w:t xml:space="preserve"> :</w:t>
      </w:r>
      <w:proofErr w:type="gramEnd"/>
      <w:r>
        <w:t xml:space="preserve"> Представление ячейки </w:t>
      </w:r>
      <w:proofErr w:type="spellStart"/>
      <w:r>
        <w:t>бд</w:t>
      </w:r>
      <w:proofErr w:type="spellEnd"/>
    </w:p>
    <w:p w:rsidR="00CB63C4" w:rsidRDefault="00CB63C4">
      <w:r>
        <w:rPr>
          <w:noProof/>
          <w:lang w:eastAsia="ru-RU"/>
        </w:rPr>
        <w:drawing>
          <wp:inline distT="0" distB="0" distL="0" distR="0" wp14:anchorId="1DB8CACC" wp14:editId="759BE30C">
            <wp:extent cx="5940425" cy="335984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C4" w:rsidRPr="00616D9A" w:rsidRDefault="00CB63C4">
      <w:pPr>
        <w:rPr>
          <w:b/>
          <w:sz w:val="36"/>
          <w:szCs w:val="36"/>
        </w:rPr>
      </w:pPr>
      <w:r w:rsidRPr="00616D9A">
        <w:rPr>
          <w:b/>
          <w:sz w:val="36"/>
          <w:szCs w:val="36"/>
        </w:rPr>
        <w:lastRenderedPageBreak/>
        <w:t xml:space="preserve">Экспорт таблиц </w:t>
      </w:r>
      <w:proofErr w:type="spellStart"/>
      <w:r w:rsidRPr="00616D9A">
        <w:rPr>
          <w:b/>
          <w:sz w:val="36"/>
          <w:szCs w:val="36"/>
        </w:rPr>
        <w:t>бд</w:t>
      </w:r>
      <w:proofErr w:type="spellEnd"/>
      <w:r w:rsidRPr="00616D9A">
        <w:rPr>
          <w:b/>
          <w:sz w:val="36"/>
          <w:szCs w:val="36"/>
        </w:rPr>
        <w:t>:</w:t>
      </w:r>
    </w:p>
    <w:p w:rsidR="00CB63C4" w:rsidRDefault="00616D9A">
      <w:r>
        <w:t xml:space="preserve">В части «представления </w:t>
      </w:r>
      <w:proofErr w:type="spellStart"/>
      <w:r>
        <w:t>бд</w:t>
      </w:r>
      <w:proofErr w:type="spellEnd"/>
      <w:r>
        <w:t xml:space="preserve">»  отображен, запрос из элемента выше </w:t>
      </w:r>
    </w:p>
    <w:p w:rsidR="00616D9A" w:rsidRDefault="00616D9A">
      <w:r>
        <w:rPr>
          <w:noProof/>
          <w:lang w:eastAsia="ru-RU"/>
        </w:rPr>
        <w:drawing>
          <wp:inline distT="0" distB="0" distL="0" distR="0" wp14:anchorId="4F4E9C0E" wp14:editId="3BAA666F">
            <wp:extent cx="5940425" cy="335923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A" w:rsidRDefault="00616D9A">
      <w:pPr>
        <w:rPr>
          <w:noProof/>
          <w:lang w:eastAsia="ru-RU"/>
        </w:rPr>
      </w:pPr>
      <w:r>
        <w:t>На форме представлен элемент для ограничения количества потоков</w:t>
      </w:r>
      <w:proofErr w:type="gramStart"/>
      <w:r>
        <w:t xml:space="preserve"> :</w:t>
      </w:r>
      <w:proofErr w:type="gramEnd"/>
      <w:r w:rsidRPr="00616D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5831D7" wp14:editId="3B7CFBA5">
            <wp:extent cx="2714286" cy="504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A" w:rsidRDefault="00616D9A">
      <w:pPr>
        <w:rPr>
          <w:noProof/>
          <w:lang w:eastAsia="ru-RU"/>
        </w:rPr>
      </w:pPr>
      <w:r>
        <w:rPr>
          <w:noProof/>
          <w:lang w:eastAsia="ru-RU"/>
        </w:rPr>
        <w:t>Заполнять необходимо числом, в случае не заполнения элемента – программа принимает количество потоков = 1</w:t>
      </w:r>
    </w:p>
    <w:p w:rsidR="00CB63C4" w:rsidRPr="00616D9A" w:rsidRDefault="00616D9A">
      <w:pPr>
        <w:rPr>
          <w:noProof/>
          <w:lang w:eastAsia="ru-RU"/>
        </w:rPr>
      </w:pPr>
      <w:r>
        <w:rPr>
          <w:noProof/>
          <w:lang w:eastAsia="ru-RU"/>
        </w:rPr>
        <w:t xml:space="preserve">Для экспорта таблицы необходимо дважды нажать на элемент колонки </w:t>
      </w:r>
      <w:r>
        <w:rPr>
          <w:noProof/>
          <w:lang w:val="en-US" w:eastAsia="ru-RU"/>
        </w:rPr>
        <w:t>tablename</w:t>
      </w:r>
    </w:p>
    <w:p w:rsidR="00616D9A" w:rsidRDefault="00616D9A">
      <w:pPr>
        <w:rPr>
          <w:noProof/>
          <w:lang w:eastAsia="ru-RU"/>
        </w:rPr>
      </w:pPr>
      <w:r>
        <w:rPr>
          <w:noProof/>
          <w:lang w:eastAsia="ru-RU"/>
        </w:rPr>
        <w:t>(для увеличения числа экспорта таблиц, можно выбрать несколько файлов (каждый двойной клик по элементту, переносит его в часть «Меню экспорта»))</w:t>
      </w:r>
    </w:p>
    <w:p w:rsidR="00616D9A" w:rsidRDefault="00616D9A">
      <w:r>
        <w:rPr>
          <w:noProof/>
          <w:lang w:eastAsia="ru-RU"/>
        </w:rPr>
        <w:lastRenderedPageBreak/>
        <w:drawing>
          <wp:inline distT="0" distB="0" distL="0" distR="0" wp14:anchorId="0585722D" wp14:editId="1E7082C8">
            <wp:extent cx="5940425" cy="330221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A" w:rsidRDefault="00616D9A">
      <w:r>
        <w:t xml:space="preserve">Само «Меню экспорта» </w:t>
      </w:r>
    </w:p>
    <w:p w:rsidR="00616D9A" w:rsidRDefault="00616D9A">
      <w:r>
        <w:rPr>
          <w:noProof/>
          <w:lang w:eastAsia="ru-RU"/>
        </w:rPr>
        <w:drawing>
          <wp:inline distT="0" distB="0" distL="0" distR="0" wp14:anchorId="03C7EEE9" wp14:editId="2825176B">
            <wp:extent cx="4771429" cy="10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A" w:rsidRDefault="00616D9A">
      <w:r>
        <w:t xml:space="preserve">Колонка </w:t>
      </w:r>
      <w:r>
        <w:rPr>
          <w:lang w:val="en-US"/>
        </w:rPr>
        <w:t>elements</w:t>
      </w:r>
      <w:r w:rsidRPr="00616D9A">
        <w:t xml:space="preserve"> </w:t>
      </w:r>
      <w:r>
        <w:t>содержит название таблицы</w:t>
      </w:r>
    </w:p>
    <w:p w:rsidR="00616D9A" w:rsidRDefault="00616D9A">
      <w:r>
        <w:t xml:space="preserve">Колонка </w:t>
      </w:r>
      <w:proofErr w:type="spellStart"/>
      <w:r>
        <w:rPr>
          <w:lang w:val="en-US"/>
        </w:rPr>
        <w:t>currentString</w:t>
      </w:r>
      <w:proofErr w:type="spellEnd"/>
      <w:r w:rsidRPr="00616D9A">
        <w:t xml:space="preserve"> </w:t>
      </w:r>
      <w:r>
        <w:t xml:space="preserve">содержит текущую экспортируемую строку (как начнется экспорт число будет </w:t>
      </w:r>
      <w:proofErr w:type="gramStart"/>
      <w:r>
        <w:t>меняться</w:t>
      </w:r>
      <w:proofErr w:type="gramEnd"/>
      <w:r>
        <w:t xml:space="preserve"> и отображать строку, на которой сейчас программа)</w:t>
      </w:r>
    </w:p>
    <w:p w:rsidR="00616D9A" w:rsidRDefault="00616D9A">
      <w:r>
        <w:t xml:space="preserve">Колонка </w:t>
      </w:r>
      <w:proofErr w:type="spellStart"/>
      <w:r>
        <w:rPr>
          <w:lang w:val="en-US"/>
        </w:rPr>
        <w:t>isReade</w:t>
      </w:r>
      <w:proofErr w:type="spellEnd"/>
      <w:r w:rsidRPr="00616D9A">
        <w:t xml:space="preserve"> </w:t>
      </w:r>
      <w:r>
        <w:t>содержит информацию о завершении экспорта файла, по завершении отобразиться галочка</w:t>
      </w:r>
    </w:p>
    <w:p w:rsidR="00616D9A" w:rsidRDefault="00616D9A">
      <w:r>
        <w:rPr>
          <w:noProof/>
          <w:lang w:eastAsia="ru-RU"/>
        </w:rPr>
        <w:drawing>
          <wp:inline distT="0" distB="0" distL="0" distR="0" wp14:anchorId="783A5DE8" wp14:editId="72318769">
            <wp:extent cx="4790476" cy="12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A" w:rsidRDefault="00616D9A">
      <w:r>
        <w:t>Кнопка очистить список выбранных данных отчищает весь список «Меню Экспорта»</w:t>
      </w:r>
    </w:p>
    <w:p w:rsidR="00616D9A" w:rsidRDefault="00616D9A">
      <w:r>
        <w:rPr>
          <w:noProof/>
          <w:lang w:eastAsia="ru-RU"/>
        </w:rPr>
        <w:drawing>
          <wp:inline distT="0" distB="0" distL="0" distR="0" wp14:anchorId="1A82989B" wp14:editId="7285BAE4">
            <wp:extent cx="4828571" cy="41904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A" w:rsidRDefault="00616D9A">
      <w:r>
        <w:t>Кнопка Экспорт выбранных файлов экспортирует все файлы, представленные в «Меню Экспорта»</w:t>
      </w:r>
    </w:p>
    <w:p w:rsidR="00616D9A" w:rsidRDefault="00E647F8">
      <w:r>
        <w:t xml:space="preserve">Импорт таблиц </w:t>
      </w:r>
      <w:proofErr w:type="spellStart"/>
      <w:r>
        <w:t>бд</w:t>
      </w:r>
      <w:proofErr w:type="spellEnd"/>
      <w:r>
        <w:t>:</w:t>
      </w:r>
    </w:p>
    <w:p w:rsidR="00E647F8" w:rsidRDefault="00E647F8">
      <w:r>
        <w:lastRenderedPageBreak/>
        <w:t>Часть «Перенесенные файлы»</w:t>
      </w:r>
    </w:p>
    <w:p w:rsidR="00E647F8" w:rsidRDefault="00E647F8">
      <w:r>
        <w:rPr>
          <w:noProof/>
          <w:lang w:eastAsia="ru-RU"/>
        </w:rPr>
        <w:drawing>
          <wp:inline distT="0" distB="0" distL="0" distR="0" wp14:anchorId="0AB17701" wp14:editId="09E631CA">
            <wp:extent cx="2457143" cy="3619048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F8" w:rsidRDefault="00E647F8">
      <w:r>
        <w:t xml:space="preserve">Тут отображены файлы перенесенные </w:t>
      </w:r>
      <w:r>
        <w:rPr>
          <w:lang w:val="en-US"/>
        </w:rPr>
        <w:t>Drag</w:t>
      </w:r>
      <w:r w:rsidRPr="00E647F8">
        <w:t xml:space="preserve"> </w:t>
      </w:r>
      <w:r>
        <w:rPr>
          <w:lang w:val="en-US"/>
        </w:rPr>
        <w:t>and</w:t>
      </w:r>
      <w:r w:rsidRPr="00E647F8">
        <w:t xml:space="preserve"> </w:t>
      </w:r>
      <w:r>
        <w:rPr>
          <w:lang w:val="en-US"/>
        </w:rPr>
        <w:t>Drop</w:t>
      </w:r>
      <w:r w:rsidRPr="00E647F8">
        <w:t xml:space="preserve"> </w:t>
      </w:r>
      <w:r>
        <w:t>(переносить файлы можно только в  эту часть формы)</w:t>
      </w:r>
      <w:proofErr w:type="gramStart"/>
      <w:r>
        <w:t xml:space="preserve"> .</w:t>
      </w:r>
      <w:proofErr w:type="gramEnd"/>
    </w:p>
    <w:p w:rsidR="00E647F8" w:rsidRDefault="00E647F8">
      <w:r>
        <w:t>отображен полный путь до файла:</w:t>
      </w:r>
    </w:p>
    <w:p w:rsidR="00E647F8" w:rsidRDefault="00E647F8">
      <w:r>
        <w:rPr>
          <w:noProof/>
          <w:lang w:eastAsia="ru-RU"/>
        </w:rPr>
        <w:drawing>
          <wp:inline distT="0" distB="0" distL="0" distR="0" wp14:anchorId="7E8A7C86" wp14:editId="7D01DDF2">
            <wp:extent cx="2400000" cy="1228571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F8" w:rsidRDefault="00E647F8">
      <w:r>
        <w:rPr>
          <w:noProof/>
          <w:lang w:eastAsia="ru-RU"/>
        </w:rPr>
        <w:drawing>
          <wp:inline distT="0" distB="0" distL="0" distR="0" wp14:anchorId="2DB95A01" wp14:editId="3ABEB14E">
            <wp:extent cx="2504762" cy="9238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F8" w:rsidRDefault="00E647F8"/>
    <w:p w:rsidR="00E647F8" w:rsidRDefault="00E647F8">
      <w:r>
        <w:t xml:space="preserve">Количество перенесенных файлов может быть любым (старался избежать файлов не </w:t>
      </w:r>
      <w:r w:rsidRPr="00E647F8">
        <w:t>.</w:t>
      </w:r>
      <w:proofErr w:type="spellStart"/>
      <w:r>
        <w:rPr>
          <w:lang w:val="en-US"/>
        </w:rPr>
        <w:t>csv</w:t>
      </w:r>
      <w:proofErr w:type="spellEnd"/>
      <w:r w:rsidRPr="00E647F8">
        <w:t xml:space="preserve"> </w:t>
      </w:r>
      <w:r>
        <w:t>расширения или содержащий в названии системный каталог)</w:t>
      </w:r>
    </w:p>
    <w:p w:rsidR="00E647F8" w:rsidRDefault="00E647F8">
      <w:r>
        <w:t>После переноса сразу заполняется поле «Импортируемые файлы»</w:t>
      </w:r>
    </w:p>
    <w:p w:rsidR="00E647F8" w:rsidRDefault="00E647F8">
      <w:r>
        <w:rPr>
          <w:noProof/>
          <w:lang w:eastAsia="ru-RU"/>
        </w:rPr>
        <w:lastRenderedPageBreak/>
        <w:drawing>
          <wp:inline distT="0" distB="0" distL="0" distR="0" wp14:anchorId="6DD6BC97" wp14:editId="4BF8A270">
            <wp:extent cx="5019048" cy="379047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F8" w:rsidRDefault="00E647F8">
      <w:r>
        <w:rPr>
          <w:noProof/>
          <w:lang w:eastAsia="ru-RU"/>
        </w:rPr>
        <w:drawing>
          <wp:inline distT="0" distB="0" distL="0" distR="0" wp14:anchorId="4C21F5A5" wp14:editId="327D882E">
            <wp:extent cx="5085714" cy="3695238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F8" w:rsidRPr="00E647F8" w:rsidRDefault="00E647F8">
      <w:pPr>
        <w:rPr>
          <w:lang w:val="en-US"/>
        </w:rPr>
      </w:pPr>
      <w:r>
        <w:t>Содержание</w:t>
      </w:r>
      <w:r w:rsidRPr="00E647F8">
        <w:rPr>
          <w:lang w:val="en-US"/>
        </w:rPr>
        <w:t xml:space="preserve"> </w:t>
      </w:r>
      <w:r>
        <w:t>колонок</w:t>
      </w:r>
      <w:proofErr w:type="gramStart"/>
      <w:r w:rsidRPr="00E647F8">
        <w:rPr>
          <w:lang w:val="en-US"/>
        </w:rPr>
        <w:t xml:space="preserve"> :</w:t>
      </w:r>
      <w:proofErr w:type="gramEnd"/>
    </w:p>
    <w:p w:rsidR="00E647F8" w:rsidRPr="00E647F8" w:rsidRDefault="00E647F8">
      <w:r>
        <w:rPr>
          <w:lang w:val="en-US"/>
        </w:rPr>
        <w:t>File</w:t>
      </w:r>
      <w:r w:rsidRPr="00E647F8">
        <w:t>-</w:t>
      </w:r>
      <w:r>
        <w:t>название файла, место импорта таблицы</w:t>
      </w:r>
    </w:p>
    <w:p w:rsidR="00E647F8" w:rsidRPr="00E647F8" w:rsidRDefault="00E647F8">
      <w:proofErr w:type="spellStart"/>
      <w:proofErr w:type="gramStart"/>
      <w:r>
        <w:rPr>
          <w:lang w:val="en-US"/>
        </w:rPr>
        <w:t>currentString</w:t>
      </w:r>
      <w:proofErr w:type="spellEnd"/>
      <w:proofErr w:type="gramEnd"/>
      <w:r>
        <w:t xml:space="preserve"> – текущая импортированная строка, аналогично с экспортом файла</w:t>
      </w:r>
    </w:p>
    <w:p w:rsidR="00E647F8" w:rsidRPr="00E647F8" w:rsidRDefault="00E647F8">
      <w:proofErr w:type="spellStart"/>
      <w:r>
        <w:rPr>
          <w:lang w:val="en-US"/>
        </w:rPr>
        <w:t>FilePath</w:t>
      </w:r>
      <w:proofErr w:type="spellEnd"/>
      <w:r>
        <w:t xml:space="preserve">- полный путь до файла </w:t>
      </w:r>
    </w:p>
    <w:p w:rsidR="00E647F8" w:rsidRDefault="00E647F8">
      <w:proofErr w:type="spellStart"/>
      <w:proofErr w:type="gramStart"/>
      <w:r>
        <w:rPr>
          <w:lang w:val="en-US"/>
        </w:rPr>
        <w:lastRenderedPageBreak/>
        <w:t>isReade</w:t>
      </w:r>
      <w:proofErr w:type="spellEnd"/>
      <w:r>
        <w:t>-</w:t>
      </w:r>
      <w:proofErr w:type="gramEnd"/>
      <w:r>
        <w:t xml:space="preserve"> отображения результата импорта, аналогично с экспортом</w:t>
      </w:r>
    </w:p>
    <w:p w:rsidR="00E647F8" w:rsidRDefault="00E647F8">
      <w:r>
        <w:rPr>
          <w:noProof/>
          <w:lang w:eastAsia="ru-RU"/>
        </w:rPr>
        <w:drawing>
          <wp:inline distT="0" distB="0" distL="0" distR="0" wp14:anchorId="0B536D14" wp14:editId="1450BD8B">
            <wp:extent cx="5009524" cy="103809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F8" w:rsidRDefault="00E647F8">
      <w:r>
        <w:rPr>
          <w:noProof/>
          <w:lang w:eastAsia="ru-RU"/>
        </w:rPr>
        <w:drawing>
          <wp:inline distT="0" distB="0" distL="0" distR="0" wp14:anchorId="4793ECDA" wp14:editId="399E9D77">
            <wp:extent cx="4952381" cy="1285714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F8" w:rsidRDefault="00E647F8">
      <w:r>
        <w:t>кнопка «импорт» импортирует все файлы из списка выше</w:t>
      </w:r>
    </w:p>
    <w:p w:rsidR="00E647F8" w:rsidRDefault="00E647F8">
      <w:r>
        <w:rPr>
          <w:noProof/>
          <w:lang w:eastAsia="ru-RU"/>
        </w:rPr>
        <w:drawing>
          <wp:inline distT="0" distB="0" distL="0" distR="0" wp14:anchorId="4E06B9C1" wp14:editId="731100B8">
            <wp:extent cx="5152381" cy="54285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F8" w:rsidRPr="00E647F8" w:rsidRDefault="00E647F8"/>
    <w:sectPr w:rsidR="00E647F8" w:rsidRPr="00E6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28"/>
    <w:rsid w:val="000C497C"/>
    <w:rsid w:val="00127F28"/>
    <w:rsid w:val="00616D9A"/>
    <w:rsid w:val="00CB63C4"/>
    <w:rsid w:val="00E6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6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6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2024-01-29T10:35:00Z</dcterms:created>
  <dcterms:modified xsi:type="dcterms:W3CDTF">2024-01-29T11:07:00Z</dcterms:modified>
</cp:coreProperties>
</file>