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2"/>
        <w:gridCol w:w="8680"/>
      </w:tblGrid>
      <w:tr>
        <w:trPr>
          <w:cantSplit/>
        </w:trPr>
        <w:tc>
          <w:tcPr>
            <w:tcW w:type="dxa" w:w="141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4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  <w:t xml:space="preserve">MC &amp; S PTY LTD  |  StatementHub Workpaper</w:t>
            </w:r>
          </w:p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Prepayments &amp; Accruals Schedule</w:t>
            </w:r>
          </w:p>
          <w:p>
            <w:r>
              <w:rPr>
                <w:rFonts w:ascii="Arial" w:cs="Arial" w:eastAsia="Arial" w:hAnsi="Arial"/>
                <w:b/>
                <w:bCs/>
                <w:color w:val="F5A623"/>
                <w:sz w:val="15"/>
                <w:szCs w:val="15"/>
              </w:rPr>
              <w:t xml:space="preserve">Supporting Calculation Workpaper</w:t>
            </w:r>
          </w:p>
        </w:tc>
      </w:tr>
      <w:tr>
        <w:trPr>
          <w:cantSplit/>
        </w:trPr>
        <w:tc>
          <w:tcPr>
            <w:tcW w:type="dxa" w:w="10092"/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B7DC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  <w:shd w:val="clear" w:color="auto" w:fill="F2F2F2"/>
          </w:tcPr>
          <w:p>
            <w:pPr>
              <w:jc w:val="left"/>
            </w:pPr>
            <w:r>
              <w:rPr>
                <w:b/>
                <w:color w:val="333333"/>
                <w:sz w:val="18"/>
              </w:rPr>
              <w:t xml:space="preserve">Client: </w:t>
            </w:r>
            <w:r>
              <w:rPr>
                <w:color w:val="1F497D"/>
                <w:sz w:val="18"/>
              </w:rPr>
              <w:t>{{entity_name}}</w:t>
            </w:r>
            <w:r>
              <w:rPr>
                <w:b/>
                <w:color w:val="333333"/>
                <w:sz w:val="18"/>
              </w:rPr>
              <w:t xml:space="preserve">     ABN: </w:t>
            </w:r>
            <w:r>
              <w:rPr>
                <w:color w:val="1F497D"/>
                <w:sz w:val="18"/>
              </w:rPr>
              <w:t>{{abn}}</w:t>
            </w:r>
            <w:r>
              <w:rPr>
                <w:b/>
                <w:color w:val="333333"/>
                <w:sz w:val="18"/>
              </w:rPr>
              <w:t xml:space="preserve">     Financial Year: </w:t>
            </w:r>
            <w:r>
              <w:rPr>
                <w:color w:val="1F497D"/>
                <w:sz w:val="18"/>
              </w:rPr>
              <w:t>{{financial_year}}</w:t>
            </w:r>
            <w:r>
              <w:rPr>
                <w:b/>
                <w:color w:val="333333"/>
                <w:sz w:val="18"/>
              </w:rPr>
              <w:t xml:space="preserve">     Period: </w:t>
            </w:r>
            <w:r>
              <w:rPr>
                <w:color w:val="1F497D"/>
                <w:sz w:val="18"/>
              </w:rPr>
              <w:t>{{fy_start_date}} to {{fy_end_date}}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C0D8EE"/>
                <w:sz w:val="15"/>
                <w:szCs w:val="15"/>
              </w:rPr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3092"/>
      </w:tblGrid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Name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{{entity_name}}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Financial Year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{{year_ended}}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ABN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{{abn}}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Entity Type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{{entity_type}}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Prepared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{{preparer}}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Prepared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{{date_prepared}}</w:t>
          </w:r>
          <w:p/>
        </w:tc>
      </w:tr>
      <w:tr>
        <w:trPr>
          <w:cantSplit/>
        </w:trPr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Reviewed By</w:t>
          </w:r>
          <w:p/>
        </w:tc>
        <w:tc>
          <w:tcPr>
            <w:tcW w:type="dxa" w:w="3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{{reviewer}}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374151"/>
              <w:sz w:val="17"/>
              <w:szCs w:val="17"/>
            </w:rPr>
            <w:t xml:space="preserve">Date Reviewed</w:t>
          </w:r>
          <w:p/>
        </w:tc>
        <w:tc>
          <w:tcPr>
            <w:tcW w:type="dxa" w:w="30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A5C9A"/>
              <w:sz w:val="17"/>
              <w:szCs w:val="17"/>
            </w:rPr>
            <w:t xml:space="preserve">{{date_reviewed}}</w:t>
          </w:r>
          <w:p/>
        </w:tc>
      </w:tr>
    </w:tbl>
    <w:p>
      <w:pPr>
        <w:spacing w:before="20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A. PREPAYMENTS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3292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Description</w:t>
          </w:r>
          <w:p/>
        </w:tc>
        <w:tc>
          <w:tcPr>
            <w:tcW w:type="dxa" w:w="20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Invoice Date</w:t>
          </w:r>
          <w:p/>
        </w:tc>
        <w:tc>
          <w:tcPr>
            <w:tcW w:type="dxa" w:w="20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Period Covered</w:t>
          </w:r>
          <w:p/>
        </w:tc>
        <w:tc>
          <w:tcPr>
            <w:tcW w:type="dxa" w:w="32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Amount $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Insurance premium, rent in advance, software subscription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Jul–Jun 2026</w:t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Insurance premium, rent in advance, software subscription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Jul–Jun 2026</w:t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Insurance premium, rent in advance, software subscription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Jul–Jun 2026</w:t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Insurance premium, rent in advance, software subscription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Jul–Jun 2026</w:t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Insurance premium, rent in advance, software subscription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Jul–Jun 2026</w:t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Insurance premium, rent in advance, software subscription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Jul–Jun 2026</w:t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Insurance premium, rent in advance, software subscription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Jul–Jun 2026</w:t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Insurance premium, rent in advance, software subscription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Jul–Jun 2026</w:t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TOTAL PREPAYMENTS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  <w:tc>
          <w:tcPr>
            <w:tcW w:type="dxa" w:w="32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{{prepayments_total}}</w:t>
          </w:r>
          <w:p/>
        </w:tc>
      </w:tr>
      <w:tr>
        <w:trPr>
          <w:cantSplit/>
        </w:trPr>
        <w:tc>
          <w:tcPr>
            <w:tcW w:type="dxa" w:w="10092"/>
            <w:gridSpan w:val="4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TB Account: </w:t>
            </w:r>
            <w:r>
              <w:rPr>
                <w:rFonts w:ascii="Arial" w:cs="Arial" w:eastAsia="Arial" w:hAnsi="Arial"/>
                <w:color w:val="1A5C9A"/>
                <w:sz w:val="17"/>
                <w:szCs w:val="17"/>
              </w:rPr>
              <w:t xml:space="preserve">{{prepayments_tb_balance}}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  Variance: </w:t>
            </w:r>
            <w:r>
              <w:rPr>
                <w:rFonts w:ascii="Arial" w:cs="Arial" w:eastAsia="Arial" w:hAnsi="Arial"/>
                <w:color w:val="1A5C9A"/>
                <w:sz w:val="17"/>
                <w:szCs w:val="17"/>
              </w:rPr>
              <w:t xml:space="preserve">{{prepayments_variance}}</w:t>
            </w:r>
          </w:p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B. ACCRUED EXPENSES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3292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Description</w:t>
          </w:r>
          <w:p/>
        </w:tc>
        <w:tc>
          <w:tcPr>
            <w:tcW w:type="dxa" w:w="20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Basis of Estimate</w:t>
          </w:r>
          <w:p/>
        </w:tc>
        <w:tc>
          <w:tcPr>
            <w:tcW w:type="dxa" w:w="20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Period</w:t>
          </w:r>
          <w:p/>
        </w:tc>
        <w:tc>
          <w:tcPr>
            <w:tcW w:type="dxa" w:w="32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Amount $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Audit fee, electricity, wages accrual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Quote / Invoice / Pro-rata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Audit fee, electricity, wages accrual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Quote / Invoice / Pro-rata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Audit fee, electricity, wages accrual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Quote / Invoice / Pro-rata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Audit fee, electricity, wages accrual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Quote / Invoice / Pro-rata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Audit fee, electricity, wages accrual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Quote / Invoice / Pro-rata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Audit fee, electricity, wages accrual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Quote / Invoice / Pro-rata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Audit fee, electricity, wages accrual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Quote / Invoice / Pro-rata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Audit fee, electricity, wages accrual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Quote / Invoice / Pro-rata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TOTAL ACCRUED EXPENSES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  <w:tc>
          <w:tcPr>
            <w:tcW w:type="dxa" w:w="32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{{accruals_total}}</w:t>
          </w:r>
          <w:p/>
        </w:tc>
      </w:tr>
      <w:tr>
        <w:trPr>
          <w:cantSplit/>
        </w:trPr>
        <w:tc>
          <w:tcPr>
            <w:tcW w:type="dxa" w:w="10092"/>
            <w:gridSpan w:val="4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TB Account: </w:t>
            </w:r>
            <w:r>
              <w:rPr>
                <w:rFonts w:ascii="Arial" w:cs="Arial" w:eastAsia="Arial" w:hAnsi="Arial"/>
                <w:color w:val="1A5C9A"/>
                <w:sz w:val="17"/>
                <w:szCs w:val="17"/>
              </w:rPr>
              <w:t xml:space="preserve">{{accruals_tb_balance}}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   Variance: </w:t>
            </w:r>
            <w:r>
              <w:rPr>
                <w:rFonts w:ascii="Arial" w:cs="Arial" w:eastAsia="Arial" w:hAnsi="Arial"/>
                <w:color w:val="1A5C9A"/>
                <w:sz w:val="17"/>
                <w:szCs w:val="17"/>
              </w:rPr>
              <w:t xml:space="preserve">{{accruals_variance}}</w:t>
            </w:r>
          </w:p>
        </w:tc>
      </w:tr>
    </w:tbl>
    <w:p>
      <w:pPr>
        <w:keepNext/>
        <w:pageBreakBefore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C. ACCRUED INCOME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3292"/>
      </w:tblGrid>
      <w:tr>
        <w:trPr>
          <w:cantSplit/>
        </w:trPr>
        <w:tc>
          <w:tcPr>
            <w:tcW w:type="dxa" w:w="28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Description</w:t>
          </w:r>
          <w:p/>
        </w:tc>
        <w:tc>
          <w:tcPr>
            <w:tcW w:type="dxa" w:w="20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Basis of Estimate</w:t>
          </w:r>
          <w:p/>
        </w:tc>
        <w:tc>
          <w:tcPr>
            <w:tcW w:type="dxa" w:w="20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Period</w:t>
          </w:r>
          <w:p/>
        </w:tc>
        <w:tc>
          <w:tcPr>
            <w:tcW w:type="dxa" w:w="32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Amount $</w:t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Unbilled work in progress, interest receivable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Unbilled work in progress, interest receivable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Unbilled work in progress, interest receivable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>e.g. Unbilled work in progress, interest receivable</w:t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2800"/>
            <w:gridSpan w:val="2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TOTAL ACCRUED INCOME</w:t>
          </w:r>
          <w:p/>
        </w:tc>
        <w:tc>
          <w:tcPr>
            <w:tcW w:type="dxa" w:w="2000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/>
          </w:r>
          <w:p/>
        </w:tc>
        <w:tc>
          <w:tcPr>
            <w:tcW w:type="dxa" w:w="3292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{{accrued_income_total}}</w:t>
          </w:r>
          <w:p/>
        </w:tc>
      </w:tr>
    </w:tbl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8"/>
          <w:szCs w:val="18"/>
        </w:rPr>
        <w:t xml:space="preserve">D. YEAR-END ADJUSTMENT JOURNALS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000"/>
        <w:gridCol w:w="2000"/>
        <w:gridCol w:w="2092"/>
      </w:tblGrid>
      <w:tr>
        <w:trPr>
          <w:cantSplit/>
        </w:trPr>
        <w:tc>
          <w:tcPr>
            <w:tcW w:type="dxa" w:w="8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JE #</w:t>
          </w:r>
          <w:p/>
        </w:tc>
        <w:tc>
          <w:tcPr>
            <w:tcW w:type="dxa" w:w="32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Description</w:t>
          </w:r>
          <w:p/>
        </w:tc>
        <w:tc>
          <w:tcPr>
            <w:tcW w:type="dxa" w:w="20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Debit Account</w:t>
          </w:r>
          <w:p/>
        </w:tc>
        <w:tc>
          <w:tcPr>
            <w:tcW w:type="dxa" w:w="2000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Credit Account</w:t>
          </w:r>
          <w:p/>
        </w:tc>
        <w:tc>
          <w:tcPr>
            <w:tcW w:type="dxa" w:w="2092"/>
            <w:gridSpan w:val="1"/>
            <w:tcBorders>
              <w:top w:val="single" w:color="2B7DC1" w:sz="1"/>
              <w:left w:val="single" w:color="2B7DC1" w:sz="1"/>
              <w:bottom w:val="single" w:color="2B7DC1" w:sz="1"/>
              <w:right w:val="single" w:color="2B7DC1" w:sz="1"/>
            </w:tcBorders>
            <w:shd w:fill="2B7DC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Amount $</w:t>
          </w:r>
          <w:p/>
        </w:tc>
      </w:tr>
      <w:tr>
        <w:trPr>
          <w:cantSplit/>
        </w:trPr>
        <w:tc>
          <w:tcPr>
            <w:tcW w:type="dxa" w:w="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  <w:tr>
        <w:trPr>
          <w:cantSplit/>
        </w:trPr>
        <w:tc>
          <w:tcPr>
            <w:tcW w:type="dxa" w:w="8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32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00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  <w:tc>
          <w:tcPr>
            <w:tcW w:type="dxa" w:w="2092"/>
            <w:gridSpan w:val="1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AF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i/>
              <w:iCs/>
              <w:color w:val="AAAAAA"/>
              <w:sz w:val="16"/>
              <w:szCs w:val="16"/>
            </w:rPr>
            <w:t xml:space="preserve"/>
          </w:r>
          <w:p/>
        </w:tc>
      </w:tr>
    </w:tbl>
    <w:p>
      <w:pPr>
        <w:keepNext/>
        <w:pBdr>
          <w:top w:val="single" w:color="2B7DC1" w:sz="6"/>
        </w:pBdr>
        <w:spacing w:before="280" w:after="0"/>
      </w:pPr>
      <w:r>
        <w:rPr>
          <w:rFonts w:ascii="Arial" w:cs="Arial" w:eastAsia="Arial" w:hAnsi="Arial"/>
          <w:color w:val="1F2937"/>
          <w:sz w:val="18"/>
          <w:szCs w:val="18"/>
        </w:rPr>
        <w:t xml:space="preserve"/>
      </w:r>
    </w:p>
    <w:p>
      <w:pPr>
        <w:keepNext/>
        <w:spacing w:before="200" w:after="80"/>
      </w:pPr>
      <w:r>
        <w:rPr>
          <w:rFonts w:ascii="Arial" w:cs="Arial" w:eastAsia="Arial" w:hAnsi="Arial"/>
          <w:b/>
          <w:bCs/>
          <w:color w:val="2B7DC1"/>
          <w:sz w:val="19"/>
          <w:szCs w:val="19"/>
        </w:rPr>
        <w:t xml:space="preserve">SIGN-OFF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300"/>
        <w:gridCol w:w="4896"/>
      </w:tblGrid>
      <w:tr>
        <w:trPr>
          <w:cantSplit/>
        </w:trPr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PREPARED BY</w:t>
          </w:r>
          <w:p/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gridSpan w:val="1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b/>
              <w:bCs/>
              <w:color w:val="1A5C9A"/>
              <w:sz w:val="17"/>
              <w:szCs w:val="17"/>
            </w:rPr>
            <w:t xml:space="preserve">REVIEWED BY</w:t>
          </w:r>
          <w:p/>
        </w:tc>
      </w:tr>
      <w:tr>
        <w:trPr>
          <w:cantSplit/>
        </w:trPr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{{preparer}}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{{date_prepared}}</w:t>
            </w:r>
          </w:p>
        </w:tc>
        <w:tc>
          <w:tcPr>
            <w:tcW w:type="dxa" w:w="300"/>
            <w:gridSpan w:val="1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r>
            <w:rPr>
              <w:rFonts w:ascii="Arial" w:cs="Arial" w:eastAsia="Arial" w:hAnsi="Arial"/>
              <w:color w:val="1F2937"/>
              <w:sz w:val="18"/>
              <w:szCs w:val="18"/>
            </w:rPr>
            <w:t xml:space="preserve"/>
          </w:r>
          <w:p/>
        </w:tc>
        <w:tc>
          <w:tcPr>
            <w:tcW w:type="dxa" w:w="4896"/>
            <w:tcBorders>
              <w:top w:val="single" w:color="C0D8EE" w:sz="1"/>
              <w:left w:val="single" w:color="C0D8EE" w:sz="1"/>
              <w:bottom w:val="single" w:color="C0D8EE" w:sz="1"/>
              <w:right w:val="single" w:color="C0D8E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Name: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{{reviewer}}</w:t>
            </w:r>
          </w:p>
          <w:p>
            <w:pPr>
              <w:spacing w:before="0" w:after="200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Signature: 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{{date_reviewed}}</w:t>
            </w:r>
          </w:p>
        </w:tc>
      </w:tr>
    </w:tbl>
    <w:sectPr>
      <w:footerReference w:type="default" r:id="rId6"/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7DC1" w:sz="4"/>
      </w:pBdr>
      <w:tabs>
        <w:tab w:val="right" w:pos="10092"/>
      </w:tabs>
      <w:spacing w:before="80" w:after="0"/>
    </w:pPr>
    <w:r>
      <w:rPr>
        <w:rFonts w:ascii="Arial" w:cs="Arial" w:eastAsia="Arial" w:hAnsi="Arial"/>
        <w:color w:val="6B7280"/>
        <w:sz w:val="15"/>
        <w:szCs w:val="15"/>
      </w:rPr>
      <w:t xml:space="preserve">MC &amp; S Pty Ltd  ABN 69 079 892 023  |  StatementHub  |  Confidential — Not to be disclosed without authorisation</w:t>
    </w:r>
    <w:r>
      <w:rPr>
        <w:rFonts w:ascii="Arial" w:cs="Arial" w:eastAsia="Arial" w:hAnsi="Arial"/>
        <w:color w:val="1F2937"/>
        <w:sz w:val="15"/>
        <w:szCs w:val="15"/>
      </w:rPr>
      <w:t xml:space="preserve">	</w:t>
    </w:r>
    <w:r>
      <w:rPr>
        <w:rFonts w:ascii="Arial" w:cs="Arial" w:eastAsia="Arial" w:hAnsi="Arial"/>
        <w:color w:val="6B7280"/>
        <w:sz w:val="15"/>
        <w:szCs w:val="15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3ebbb1dd161361426a1c2266a56c1ded6c8dfa21.png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2026-03-11T10:54:46.414Z</dcterms:created>
  <dcterms:modified xsi:type="dcterms:W3CDTF">2026-03-11T10:54:46.414Z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