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8323315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312F9C7" w14:textId="30B41AB0" w:rsidR="0082729F" w:rsidRDefault="0082729F">
          <w:pPr>
            <w:pStyle w:val="TOCHeading"/>
          </w:pPr>
          <w:r>
            <w:t>Contents</w:t>
          </w:r>
        </w:p>
        <w:p w14:paraId="23DDC6DA" w14:textId="12F2C20D" w:rsidR="0082729F" w:rsidRDefault="0082729F">
          <w:pPr>
            <w:pStyle w:val="TOC2"/>
            <w:tabs>
              <w:tab w:val="right" w:leader="dot" w:pos="9350"/>
            </w:tabs>
            <w:rPr>
              <w:noProof/>
            </w:rPr>
          </w:pPr>
          <w:r>
            <w:fldChar w:fldCharType="begin"/>
          </w:r>
          <w:r>
            <w:instrText xml:space="preserve"> TOC \o "1-3" \h \z \u </w:instrText>
          </w:r>
          <w:r>
            <w:fldChar w:fldCharType="separate"/>
          </w:r>
          <w:hyperlink w:anchor="_Toc179362643" w:history="1">
            <w:r w:rsidRPr="00BA74AD">
              <w:rPr>
                <w:rStyle w:val="Hyperlink"/>
                <w:rFonts w:ascii="Times New Roman" w:hAnsi="Times New Roman" w:cs="Times New Roman"/>
                <w:b/>
                <w:bCs/>
                <w:noProof/>
              </w:rPr>
              <w:t>G0088 Temp.Veles</w:t>
            </w:r>
            <w:r>
              <w:rPr>
                <w:noProof/>
                <w:webHidden/>
              </w:rPr>
              <w:tab/>
            </w:r>
            <w:r>
              <w:rPr>
                <w:noProof/>
                <w:webHidden/>
              </w:rPr>
              <w:fldChar w:fldCharType="begin"/>
            </w:r>
            <w:r>
              <w:rPr>
                <w:noProof/>
                <w:webHidden/>
              </w:rPr>
              <w:instrText xml:space="preserve"> PAGEREF _Toc179362643 \h </w:instrText>
            </w:r>
            <w:r>
              <w:rPr>
                <w:noProof/>
                <w:webHidden/>
              </w:rPr>
            </w:r>
            <w:r>
              <w:rPr>
                <w:noProof/>
                <w:webHidden/>
              </w:rPr>
              <w:fldChar w:fldCharType="separate"/>
            </w:r>
            <w:r w:rsidR="00D713D1">
              <w:rPr>
                <w:noProof/>
                <w:webHidden/>
              </w:rPr>
              <w:t>2</w:t>
            </w:r>
            <w:r>
              <w:rPr>
                <w:noProof/>
                <w:webHidden/>
              </w:rPr>
              <w:fldChar w:fldCharType="end"/>
            </w:r>
          </w:hyperlink>
        </w:p>
        <w:p w14:paraId="0E226E78" w14:textId="514B358C" w:rsidR="0082729F" w:rsidRDefault="0082729F">
          <w:pPr>
            <w:pStyle w:val="TOC2"/>
            <w:tabs>
              <w:tab w:val="right" w:leader="dot" w:pos="9350"/>
            </w:tabs>
            <w:rPr>
              <w:noProof/>
            </w:rPr>
          </w:pPr>
          <w:hyperlink w:anchor="_Toc179362644" w:history="1">
            <w:r w:rsidRPr="00BA74AD">
              <w:rPr>
                <w:rStyle w:val="Hyperlink"/>
                <w:rFonts w:ascii="Times New Roman" w:hAnsi="Times New Roman" w:cs="Times New Roman"/>
                <w:b/>
                <w:bCs/>
                <w:noProof/>
              </w:rPr>
              <w:t>I. Introduction</w:t>
            </w:r>
            <w:r>
              <w:rPr>
                <w:noProof/>
                <w:webHidden/>
              </w:rPr>
              <w:tab/>
            </w:r>
            <w:r>
              <w:rPr>
                <w:noProof/>
                <w:webHidden/>
              </w:rPr>
              <w:fldChar w:fldCharType="begin"/>
            </w:r>
            <w:r>
              <w:rPr>
                <w:noProof/>
                <w:webHidden/>
              </w:rPr>
              <w:instrText xml:space="preserve"> PAGEREF _Toc179362644 \h </w:instrText>
            </w:r>
            <w:r>
              <w:rPr>
                <w:noProof/>
                <w:webHidden/>
              </w:rPr>
            </w:r>
            <w:r>
              <w:rPr>
                <w:noProof/>
                <w:webHidden/>
              </w:rPr>
              <w:fldChar w:fldCharType="separate"/>
            </w:r>
            <w:r w:rsidR="00D713D1">
              <w:rPr>
                <w:noProof/>
                <w:webHidden/>
              </w:rPr>
              <w:t>2</w:t>
            </w:r>
            <w:r>
              <w:rPr>
                <w:noProof/>
                <w:webHidden/>
              </w:rPr>
              <w:fldChar w:fldCharType="end"/>
            </w:r>
          </w:hyperlink>
        </w:p>
        <w:p w14:paraId="59F499D4" w14:textId="62F7501A" w:rsidR="0082729F" w:rsidRDefault="0082729F">
          <w:pPr>
            <w:pStyle w:val="TOC2"/>
            <w:tabs>
              <w:tab w:val="right" w:leader="dot" w:pos="9350"/>
            </w:tabs>
            <w:rPr>
              <w:noProof/>
            </w:rPr>
          </w:pPr>
          <w:hyperlink w:anchor="_Toc179362645" w:history="1">
            <w:r w:rsidRPr="00BA74AD">
              <w:rPr>
                <w:rStyle w:val="Hyperlink"/>
                <w:rFonts w:ascii="Times New Roman" w:hAnsi="Times New Roman" w:cs="Times New Roman"/>
                <w:b/>
                <w:bCs/>
                <w:noProof/>
              </w:rPr>
              <w:t>II. Tactics</w:t>
            </w:r>
            <w:r>
              <w:rPr>
                <w:noProof/>
                <w:webHidden/>
              </w:rPr>
              <w:tab/>
            </w:r>
            <w:r>
              <w:rPr>
                <w:noProof/>
                <w:webHidden/>
              </w:rPr>
              <w:fldChar w:fldCharType="begin"/>
            </w:r>
            <w:r>
              <w:rPr>
                <w:noProof/>
                <w:webHidden/>
              </w:rPr>
              <w:instrText xml:space="preserve"> PAGEREF _Toc179362645 \h </w:instrText>
            </w:r>
            <w:r>
              <w:rPr>
                <w:noProof/>
                <w:webHidden/>
              </w:rPr>
            </w:r>
            <w:r>
              <w:rPr>
                <w:noProof/>
                <w:webHidden/>
              </w:rPr>
              <w:fldChar w:fldCharType="separate"/>
            </w:r>
            <w:r w:rsidR="00D713D1">
              <w:rPr>
                <w:noProof/>
                <w:webHidden/>
              </w:rPr>
              <w:t>2</w:t>
            </w:r>
            <w:r>
              <w:rPr>
                <w:noProof/>
                <w:webHidden/>
              </w:rPr>
              <w:fldChar w:fldCharType="end"/>
            </w:r>
          </w:hyperlink>
        </w:p>
        <w:p w14:paraId="17BE489D" w14:textId="670CD1F5" w:rsidR="0082729F" w:rsidRDefault="0082729F">
          <w:pPr>
            <w:pStyle w:val="TOC2"/>
            <w:tabs>
              <w:tab w:val="right" w:leader="dot" w:pos="9350"/>
            </w:tabs>
            <w:rPr>
              <w:noProof/>
            </w:rPr>
          </w:pPr>
          <w:hyperlink w:anchor="_Toc179362646" w:history="1">
            <w:r w:rsidRPr="00BA74AD">
              <w:rPr>
                <w:rStyle w:val="Hyperlink"/>
                <w:rFonts w:ascii="Times New Roman" w:hAnsi="Times New Roman" w:cs="Times New Roman"/>
                <w:b/>
                <w:bCs/>
                <w:noProof/>
              </w:rPr>
              <w:t>III. Techniques</w:t>
            </w:r>
            <w:r>
              <w:rPr>
                <w:noProof/>
                <w:webHidden/>
              </w:rPr>
              <w:tab/>
            </w:r>
            <w:r>
              <w:rPr>
                <w:noProof/>
                <w:webHidden/>
              </w:rPr>
              <w:fldChar w:fldCharType="begin"/>
            </w:r>
            <w:r>
              <w:rPr>
                <w:noProof/>
                <w:webHidden/>
              </w:rPr>
              <w:instrText xml:space="preserve"> PAGEREF _Toc179362646 \h </w:instrText>
            </w:r>
            <w:r>
              <w:rPr>
                <w:noProof/>
                <w:webHidden/>
              </w:rPr>
            </w:r>
            <w:r>
              <w:rPr>
                <w:noProof/>
                <w:webHidden/>
              </w:rPr>
              <w:fldChar w:fldCharType="separate"/>
            </w:r>
            <w:r w:rsidR="00D713D1">
              <w:rPr>
                <w:noProof/>
                <w:webHidden/>
              </w:rPr>
              <w:t>2</w:t>
            </w:r>
            <w:r>
              <w:rPr>
                <w:noProof/>
                <w:webHidden/>
              </w:rPr>
              <w:fldChar w:fldCharType="end"/>
            </w:r>
          </w:hyperlink>
        </w:p>
        <w:p w14:paraId="79F46667" w14:textId="27A92519" w:rsidR="0082729F" w:rsidRDefault="0082729F">
          <w:pPr>
            <w:pStyle w:val="TOC2"/>
            <w:tabs>
              <w:tab w:val="right" w:leader="dot" w:pos="9350"/>
            </w:tabs>
            <w:rPr>
              <w:noProof/>
            </w:rPr>
          </w:pPr>
          <w:hyperlink w:anchor="_Toc179362647" w:history="1">
            <w:r w:rsidRPr="00BA74AD">
              <w:rPr>
                <w:rStyle w:val="Hyperlink"/>
                <w:rFonts w:ascii="Times New Roman" w:hAnsi="Times New Roman" w:cs="Times New Roman"/>
                <w:b/>
                <w:bCs/>
                <w:noProof/>
              </w:rPr>
              <w:t>IV. Procedures</w:t>
            </w:r>
            <w:r>
              <w:rPr>
                <w:noProof/>
                <w:webHidden/>
              </w:rPr>
              <w:tab/>
            </w:r>
            <w:r>
              <w:rPr>
                <w:noProof/>
                <w:webHidden/>
              </w:rPr>
              <w:fldChar w:fldCharType="begin"/>
            </w:r>
            <w:r>
              <w:rPr>
                <w:noProof/>
                <w:webHidden/>
              </w:rPr>
              <w:instrText xml:space="preserve"> PAGEREF _Toc179362647 \h </w:instrText>
            </w:r>
            <w:r>
              <w:rPr>
                <w:noProof/>
                <w:webHidden/>
              </w:rPr>
            </w:r>
            <w:r>
              <w:rPr>
                <w:noProof/>
                <w:webHidden/>
              </w:rPr>
              <w:fldChar w:fldCharType="separate"/>
            </w:r>
            <w:r w:rsidR="00D713D1">
              <w:rPr>
                <w:noProof/>
                <w:webHidden/>
              </w:rPr>
              <w:t>3</w:t>
            </w:r>
            <w:r>
              <w:rPr>
                <w:noProof/>
                <w:webHidden/>
              </w:rPr>
              <w:fldChar w:fldCharType="end"/>
            </w:r>
          </w:hyperlink>
        </w:p>
        <w:p w14:paraId="3009868A" w14:textId="021AE01F" w:rsidR="0082729F" w:rsidRDefault="0082729F">
          <w:pPr>
            <w:pStyle w:val="TOC2"/>
            <w:tabs>
              <w:tab w:val="right" w:leader="dot" w:pos="9350"/>
            </w:tabs>
            <w:rPr>
              <w:noProof/>
            </w:rPr>
          </w:pPr>
          <w:hyperlink w:anchor="_Toc179362648" w:history="1">
            <w:r w:rsidRPr="00BA74AD">
              <w:rPr>
                <w:rStyle w:val="Hyperlink"/>
                <w:rFonts w:ascii="Times New Roman" w:hAnsi="Times New Roman" w:cs="Times New Roman"/>
                <w:b/>
                <w:bCs/>
                <w:noProof/>
              </w:rPr>
              <w:t>V. Summary</w:t>
            </w:r>
            <w:r>
              <w:rPr>
                <w:noProof/>
                <w:webHidden/>
              </w:rPr>
              <w:tab/>
            </w:r>
            <w:r>
              <w:rPr>
                <w:noProof/>
                <w:webHidden/>
              </w:rPr>
              <w:fldChar w:fldCharType="begin"/>
            </w:r>
            <w:r>
              <w:rPr>
                <w:noProof/>
                <w:webHidden/>
              </w:rPr>
              <w:instrText xml:space="preserve"> PAGEREF _Toc179362648 \h </w:instrText>
            </w:r>
            <w:r>
              <w:rPr>
                <w:noProof/>
                <w:webHidden/>
              </w:rPr>
            </w:r>
            <w:r>
              <w:rPr>
                <w:noProof/>
                <w:webHidden/>
              </w:rPr>
              <w:fldChar w:fldCharType="separate"/>
            </w:r>
            <w:r w:rsidR="00D713D1">
              <w:rPr>
                <w:noProof/>
                <w:webHidden/>
              </w:rPr>
              <w:t>4</w:t>
            </w:r>
            <w:r>
              <w:rPr>
                <w:noProof/>
                <w:webHidden/>
              </w:rPr>
              <w:fldChar w:fldCharType="end"/>
            </w:r>
          </w:hyperlink>
        </w:p>
        <w:p w14:paraId="787B1F31" w14:textId="23B4E8AE" w:rsidR="0082729F" w:rsidRDefault="0082729F">
          <w:pPr>
            <w:pStyle w:val="TOC2"/>
            <w:tabs>
              <w:tab w:val="right" w:leader="dot" w:pos="9350"/>
            </w:tabs>
            <w:rPr>
              <w:noProof/>
            </w:rPr>
          </w:pPr>
          <w:hyperlink w:anchor="_Toc179362649" w:history="1">
            <w:r w:rsidRPr="00BA74AD">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_Toc179362649 \h </w:instrText>
            </w:r>
            <w:r>
              <w:rPr>
                <w:noProof/>
                <w:webHidden/>
              </w:rPr>
            </w:r>
            <w:r>
              <w:rPr>
                <w:noProof/>
                <w:webHidden/>
              </w:rPr>
              <w:fldChar w:fldCharType="separate"/>
            </w:r>
            <w:r w:rsidR="00D713D1">
              <w:rPr>
                <w:noProof/>
                <w:webHidden/>
              </w:rPr>
              <w:t>6</w:t>
            </w:r>
            <w:r>
              <w:rPr>
                <w:noProof/>
                <w:webHidden/>
              </w:rPr>
              <w:fldChar w:fldCharType="end"/>
            </w:r>
          </w:hyperlink>
        </w:p>
        <w:p w14:paraId="1A05372A" w14:textId="5DB981C4" w:rsidR="0082729F" w:rsidRDefault="0082729F">
          <w:r>
            <w:rPr>
              <w:b/>
              <w:bCs/>
              <w:noProof/>
            </w:rPr>
            <w:fldChar w:fldCharType="end"/>
          </w:r>
        </w:p>
      </w:sdtContent>
    </w:sdt>
    <w:p w14:paraId="420CE38E" w14:textId="77777777" w:rsidR="0082729F" w:rsidRDefault="0082729F">
      <w:pPr>
        <w:rPr>
          <w:rFonts w:ascii="Times New Roman" w:eastAsiaTheme="majorEastAsia" w:hAnsi="Times New Roman" w:cs="Times New Roman"/>
          <w:b/>
          <w:bCs/>
          <w:color w:val="0F4761" w:themeColor="accent1" w:themeShade="BF"/>
          <w:sz w:val="24"/>
          <w:szCs w:val="24"/>
        </w:rPr>
      </w:pPr>
      <w:bookmarkStart w:id="0" w:name="_Toc179362643"/>
      <w:r>
        <w:rPr>
          <w:rFonts w:ascii="Times New Roman" w:hAnsi="Times New Roman" w:cs="Times New Roman"/>
          <w:b/>
          <w:bCs/>
          <w:sz w:val="24"/>
          <w:szCs w:val="24"/>
        </w:rPr>
        <w:br w:type="page"/>
      </w:r>
    </w:p>
    <w:p w14:paraId="521323DF" w14:textId="7676AE62" w:rsidR="00DE1A9A" w:rsidRPr="009D423F" w:rsidRDefault="00DE1A9A" w:rsidP="00194E34">
      <w:pPr>
        <w:pStyle w:val="Heading2"/>
        <w:spacing w:line="360" w:lineRule="auto"/>
        <w:jc w:val="center"/>
        <w:rPr>
          <w:rFonts w:ascii="Times New Roman" w:hAnsi="Times New Roman" w:cs="Times New Roman"/>
          <w:b/>
          <w:bCs/>
          <w:sz w:val="24"/>
          <w:szCs w:val="24"/>
        </w:rPr>
      </w:pPr>
      <w:r w:rsidRPr="009D423F">
        <w:rPr>
          <w:rFonts w:ascii="Times New Roman" w:hAnsi="Times New Roman" w:cs="Times New Roman"/>
          <w:b/>
          <w:bCs/>
          <w:sz w:val="24"/>
          <w:szCs w:val="24"/>
        </w:rPr>
        <w:lastRenderedPageBreak/>
        <w:t xml:space="preserve">G0088 </w:t>
      </w:r>
      <w:proofErr w:type="spellStart"/>
      <w:r w:rsidRPr="009D423F">
        <w:rPr>
          <w:rFonts w:ascii="Times New Roman" w:hAnsi="Times New Roman" w:cs="Times New Roman"/>
          <w:b/>
          <w:bCs/>
          <w:sz w:val="24"/>
          <w:szCs w:val="24"/>
        </w:rPr>
        <w:t>Temp.Veles</w:t>
      </w:r>
      <w:bookmarkEnd w:id="0"/>
      <w:proofErr w:type="spellEnd"/>
    </w:p>
    <w:p w14:paraId="09A0D879" w14:textId="77777777" w:rsidR="00DE1A9A" w:rsidRPr="009D423F" w:rsidRDefault="00DE1A9A" w:rsidP="009D423F">
      <w:pPr>
        <w:pStyle w:val="Heading2"/>
        <w:spacing w:line="360" w:lineRule="auto"/>
        <w:jc w:val="both"/>
        <w:rPr>
          <w:rFonts w:ascii="Times New Roman" w:hAnsi="Times New Roman" w:cs="Times New Roman"/>
          <w:b/>
          <w:bCs/>
          <w:sz w:val="24"/>
          <w:szCs w:val="24"/>
        </w:rPr>
      </w:pPr>
      <w:bookmarkStart w:id="1" w:name="_Toc179362644"/>
      <w:r w:rsidRPr="009D423F">
        <w:rPr>
          <w:rFonts w:ascii="Times New Roman" w:hAnsi="Times New Roman" w:cs="Times New Roman"/>
          <w:b/>
          <w:bCs/>
          <w:sz w:val="24"/>
          <w:szCs w:val="24"/>
        </w:rPr>
        <w:t>I. Introduction</w:t>
      </w:r>
      <w:bookmarkEnd w:id="1"/>
    </w:p>
    <w:p w14:paraId="7EF87545" w14:textId="1E6A9CCF" w:rsidR="00DE1A9A" w:rsidRPr="009D423F" w:rsidRDefault="00DE1A9A" w:rsidP="009D423F">
      <w:pPr>
        <w:spacing w:line="360" w:lineRule="auto"/>
        <w:jc w:val="both"/>
        <w:rPr>
          <w:rFonts w:ascii="Times New Roman" w:hAnsi="Times New Roman" w:cs="Times New Roman"/>
          <w:sz w:val="24"/>
          <w:szCs w:val="24"/>
        </w:rPr>
      </w:pPr>
      <w:proofErr w:type="spellStart"/>
      <w:r w:rsidRPr="009D423F">
        <w:rPr>
          <w:rFonts w:ascii="Times New Roman" w:hAnsi="Times New Roman" w:cs="Times New Roman"/>
          <w:sz w:val="24"/>
          <w:szCs w:val="24"/>
        </w:rPr>
        <w:t>Temp.Veles</w:t>
      </w:r>
      <w:proofErr w:type="spellEnd"/>
      <w:r w:rsidRPr="009D423F">
        <w:rPr>
          <w:rFonts w:ascii="Times New Roman" w:hAnsi="Times New Roman" w:cs="Times New Roman"/>
          <w:sz w:val="24"/>
          <w:szCs w:val="24"/>
        </w:rPr>
        <w:t xml:space="preserve">, </w:t>
      </w:r>
      <w:r w:rsidR="009D423F">
        <w:rPr>
          <w:rFonts w:ascii="Times New Roman" w:hAnsi="Times New Roman" w:cs="Times New Roman"/>
          <w:sz w:val="24"/>
          <w:szCs w:val="24"/>
        </w:rPr>
        <w:t xml:space="preserve">which is </w:t>
      </w:r>
      <w:r w:rsidRPr="009D423F">
        <w:rPr>
          <w:rFonts w:ascii="Times New Roman" w:hAnsi="Times New Roman" w:cs="Times New Roman"/>
          <w:sz w:val="24"/>
          <w:szCs w:val="24"/>
        </w:rPr>
        <w:t>also known as XENOTIME and Triton, is a</w:t>
      </w:r>
      <w:r w:rsidR="009D423F">
        <w:rPr>
          <w:rFonts w:ascii="Times New Roman" w:hAnsi="Times New Roman" w:cs="Times New Roman"/>
          <w:sz w:val="24"/>
          <w:szCs w:val="24"/>
        </w:rPr>
        <w:t xml:space="preserve">n </w:t>
      </w:r>
      <w:r w:rsidRPr="009D423F">
        <w:rPr>
          <w:rFonts w:ascii="Times New Roman" w:hAnsi="Times New Roman" w:cs="Times New Roman"/>
          <w:sz w:val="24"/>
          <w:szCs w:val="24"/>
        </w:rPr>
        <w:t xml:space="preserve">advanced persistent threat group that has been active since at least 2014. The group is notable for its focus on industrial control systems (ICS) and operational technology (OT) environments, particularly in the energy sector. </w:t>
      </w:r>
      <w:proofErr w:type="spellStart"/>
      <w:r w:rsidRPr="009D423F">
        <w:rPr>
          <w:rFonts w:ascii="Times New Roman" w:hAnsi="Times New Roman" w:cs="Times New Roman"/>
          <w:sz w:val="24"/>
          <w:szCs w:val="24"/>
        </w:rPr>
        <w:t>Temp.Veles</w:t>
      </w:r>
      <w:proofErr w:type="spellEnd"/>
      <w:r w:rsidRPr="009D423F">
        <w:rPr>
          <w:rFonts w:ascii="Times New Roman" w:hAnsi="Times New Roman" w:cs="Times New Roman"/>
          <w:sz w:val="24"/>
          <w:szCs w:val="24"/>
        </w:rPr>
        <w:t xml:space="preserve"> gained significant attention in the cybersecurity community for its development and deployment of the TRITON malware, which specifically targets safety instrumented systems (SIS).</w:t>
      </w:r>
    </w:p>
    <w:p w14:paraId="532D299B" w14:textId="77777777" w:rsidR="00DE1A9A" w:rsidRPr="009D423F" w:rsidRDefault="00DE1A9A" w:rsidP="009D423F">
      <w:pPr>
        <w:pStyle w:val="Heading2"/>
        <w:spacing w:line="360" w:lineRule="auto"/>
        <w:jc w:val="both"/>
        <w:rPr>
          <w:rFonts w:ascii="Times New Roman" w:hAnsi="Times New Roman" w:cs="Times New Roman"/>
          <w:b/>
          <w:bCs/>
          <w:sz w:val="24"/>
          <w:szCs w:val="24"/>
        </w:rPr>
      </w:pPr>
      <w:bookmarkStart w:id="2" w:name="_Toc179362645"/>
      <w:r w:rsidRPr="009D423F">
        <w:rPr>
          <w:rFonts w:ascii="Times New Roman" w:hAnsi="Times New Roman" w:cs="Times New Roman"/>
          <w:b/>
          <w:bCs/>
          <w:sz w:val="24"/>
          <w:szCs w:val="24"/>
        </w:rPr>
        <w:t>II. Tactics</w:t>
      </w:r>
      <w:bookmarkEnd w:id="2"/>
    </w:p>
    <w:p w14:paraId="6E22BD23" w14:textId="730926DA" w:rsidR="00DE1A9A" w:rsidRPr="009D423F" w:rsidRDefault="00DE1A9A" w:rsidP="009D423F">
      <w:pPr>
        <w:spacing w:line="360" w:lineRule="auto"/>
        <w:jc w:val="both"/>
        <w:rPr>
          <w:rFonts w:ascii="Times New Roman" w:hAnsi="Times New Roman" w:cs="Times New Roman"/>
          <w:sz w:val="24"/>
          <w:szCs w:val="24"/>
        </w:rPr>
      </w:pPr>
      <w:proofErr w:type="spellStart"/>
      <w:r w:rsidRPr="009D423F">
        <w:rPr>
          <w:rFonts w:ascii="Times New Roman" w:hAnsi="Times New Roman" w:cs="Times New Roman"/>
          <w:sz w:val="24"/>
          <w:szCs w:val="24"/>
        </w:rPr>
        <w:t>Temp.Veles</w:t>
      </w:r>
      <w:proofErr w:type="spellEnd"/>
      <w:r w:rsidRPr="009D423F">
        <w:rPr>
          <w:rFonts w:ascii="Times New Roman" w:hAnsi="Times New Roman" w:cs="Times New Roman"/>
          <w:sz w:val="24"/>
          <w:szCs w:val="24"/>
        </w:rPr>
        <w:t>' tactical approach is characterized by</w:t>
      </w:r>
    </w:p>
    <w:p w14:paraId="21923D6A" w14:textId="024ADB9C" w:rsidR="00DE1A9A" w:rsidRPr="009D423F" w:rsidRDefault="00DE1A9A" w:rsidP="009D423F">
      <w:pPr>
        <w:pStyle w:val="ListParagraph"/>
        <w:numPr>
          <w:ilvl w:val="0"/>
          <w:numId w:val="1"/>
        </w:numPr>
        <w:spacing w:line="360" w:lineRule="auto"/>
        <w:jc w:val="both"/>
        <w:rPr>
          <w:rFonts w:ascii="Times New Roman" w:hAnsi="Times New Roman" w:cs="Times New Roman"/>
          <w:b/>
          <w:bCs/>
          <w:i/>
          <w:iCs/>
          <w:sz w:val="24"/>
          <w:szCs w:val="24"/>
        </w:rPr>
      </w:pPr>
      <w:r w:rsidRPr="009D423F">
        <w:rPr>
          <w:rFonts w:ascii="Times New Roman" w:hAnsi="Times New Roman" w:cs="Times New Roman"/>
          <w:b/>
          <w:bCs/>
          <w:i/>
          <w:iCs/>
          <w:sz w:val="24"/>
          <w:szCs w:val="24"/>
        </w:rPr>
        <w:t>ICS/OT Targeting</w:t>
      </w:r>
    </w:p>
    <w:p w14:paraId="483B6F76" w14:textId="33E2FDC9"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Specialized focus on compromising industrial control systems and operational technology environments.</w:t>
      </w:r>
    </w:p>
    <w:p w14:paraId="18D533F1" w14:textId="46366C2F" w:rsidR="00DE1A9A" w:rsidRPr="009D423F" w:rsidRDefault="00DE1A9A" w:rsidP="009D423F">
      <w:pPr>
        <w:pStyle w:val="ListParagraph"/>
        <w:numPr>
          <w:ilvl w:val="0"/>
          <w:numId w:val="1"/>
        </w:numPr>
        <w:spacing w:line="360" w:lineRule="auto"/>
        <w:jc w:val="both"/>
        <w:rPr>
          <w:rFonts w:ascii="Times New Roman" w:hAnsi="Times New Roman" w:cs="Times New Roman"/>
          <w:b/>
          <w:bCs/>
          <w:i/>
          <w:iCs/>
          <w:sz w:val="24"/>
          <w:szCs w:val="24"/>
        </w:rPr>
      </w:pPr>
      <w:r w:rsidRPr="009D423F">
        <w:rPr>
          <w:rFonts w:ascii="Times New Roman" w:hAnsi="Times New Roman" w:cs="Times New Roman"/>
          <w:b/>
          <w:bCs/>
          <w:i/>
          <w:iCs/>
          <w:sz w:val="24"/>
          <w:szCs w:val="24"/>
        </w:rPr>
        <w:t>Long-term Persistence</w:t>
      </w:r>
    </w:p>
    <w:p w14:paraId="67CA0C61" w14:textId="15015922"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Emphasis on maintaining extended access to compromised networks for potential future operations.</w:t>
      </w:r>
    </w:p>
    <w:p w14:paraId="3203C141" w14:textId="5519AEFB" w:rsidR="00DE1A9A" w:rsidRPr="009D423F" w:rsidRDefault="00DE1A9A" w:rsidP="009D423F">
      <w:pPr>
        <w:pStyle w:val="ListParagraph"/>
        <w:numPr>
          <w:ilvl w:val="0"/>
          <w:numId w:val="1"/>
        </w:numPr>
        <w:spacing w:line="360" w:lineRule="auto"/>
        <w:jc w:val="both"/>
        <w:rPr>
          <w:rFonts w:ascii="Times New Roman" w:hAnsi="Times New Roman" w:cs="Times New Roman"/>
          <w:b/>
          <w:bCs/>
          <w:i/>
          <w:iCs/>
          <w:sz w:val="24"/>
          <w:szCs w:val="24"/>
        </w:rPr>
      </w:pPr>
      <w:r w:rsidRPr="009D423F">
        <w:rPr>
          <w:rFonts w:ascii="Times New Roman" w:hAnsi="Times New Roman" w:cs="Times New Roman"/>
          <w:b/>
          <w:bCs/>
          <w:i/>
          <w:iCs/>
          <w:sz w:val="24"/>
          <w:szCs w:val="24"/>
        </w:rPr>
        <w:t>Custom Malware Development</w:t>
      </w:r>
    </w:p>
    <w:p w14:paraId="23257D91" w14:textId="4FF1985B"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Creation of highly specialized malware designed to interact with and manipulate industrial systems.</w:t>
      </w:r>
    </w:p>
    <w:p w14:paraId="3FFC1B48" w14:textId="45AF61FD" w:rsidR="00DE1A9A" w:rsidRPr="009D423F" w:rsidRDefault="00DE1A9A" w:rsidP="009D423F">
      <w:pPr>
        <w:pStyle w:val="ListParagraph"/>
        <w:numPr>
          <w:ilvl w:val="0"/>
          <w:numId w:val="1"/>
        </w:numPr>
        <w:spacing w:line="360" w:lineRule="auto"/>
        <w:jc w:val="both"/>
        <w:rPr>
          <w:rFonts w:ascii="Times New Roman" w:hAnsi="Times New Roman" w:cs="Times New Roman"/>
          <w:b/>
          <w:bCs/>
          <w:i/>
          <w:iCs/>
          <w:sz w:val="24"/>
          <w:szCs w:val="24"/>
        </w:rPr>
      </w:pPr>
      <w:r w:rsidRPr="009D423F">
        <w:rPr>
          <w:rFonts w:ascii="Times New Roman" w:hAnsi="Times New Roman" w:cs="Times New Roman"/>
          <w:b/>
          <w:bCs/>
          <w:i/>
          <w:iCs/>
          <w:sz w:val="24"/>
          <w:szCs w:val="24"/>
        </w:rPr>
        <w:t>Stealthy Reconnaissance</w:t>
      </w:r>
    </w:p>
    <w:p w14:paraId="1DF3CA12" w14:textId="04992C86"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Extensive network mapping and system analysis before deploying final payloads.</w:t>
      </w:r>
    </w:p>
    <w:p w14:paraId="59FC4A2F" w14:textId="3EB6DE97" w:rsidR="00DE1A9A" w:rsidRPr="009D423F" w:rsidRDefault="00DE1A9A" w:rsidP="009D423F">
      <w:pPr>
        <w:pStyle w:val="ListParagraph"/>
        <w:numPr>
          <w:ilvl w:val="0"/>
          <w:numId w:val="1"/>
        </w:numPr>
        <w:spacing w:line="360" w:lineRule="auto"/>
        <w:jc w:val="both"/>
        <w:rPr>
          <w:rFonts w:ascii="Times New Roman" w:hAnsi="Times New Roman" w:cs="Times New Roman"/>
          <w:b/>
          <w:bCs/>
          <w:i/>
          <w:iCs/>
          <w:sz w:val="24"/>
          <w:szCs w:val="24"/>
        </w:rPr>
      </w:pPr>
      <w:r w:rsidRPr="009D423F">
        <w:rPr>
          <w:rFonts w:ascii="Times New Roman" w:hAnsi="Times New Roman" w:cs="Times New Roman"/>
          <w:b/>
          <w:bCs/>
          <w:i/>
          <w:iCs/>
          <w:sz w:val="24"/>
          <w:szCs w:val="24"/>
        </w:rPr>
        <w:t>Potential for Destructive Impact</w:t>
      </w:r>
    </w:p>
    <w:p w14:paraId="2C9BE4F0" w14:textId="71F18806"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Capability to not just gather intelligence but also potentially cause physical damage to industrial processes.</w:t>
      </w:r>
    </w:p>
    <w:p w14:paraId="73F735CF" w14:textId="77777777" w:rsidR="00DE1A9A" w:rsidRPr="009D423F" w:rsidRDefault="00DE1A9A" w:rsidP="009D423F">
      <w:pPr>
        <w:pStyle w:val="Heading2"/>
        <w:spacing w:line="360" w:lineRule="auto"/>
        <w:jc w:val="both"/>
        <w:rPr>
          <w:rFonts w:ascii="Times New Roman" w:hAnsi="Times New Roman" w:cs="Times New Roman"/>
          <w:b/>
          <w:bCs/>
          <w:sz w:val="24"/>
          <w:szCs w:val="24"/>
        </w:rPr>
      </w:pPr>
      <w:bookmarkStart w:id="3" w:name="_Toc179362646"/>
      <w:r w:rsidRPr="009D423F">
        <w:rPr>
          <w:rFonts w:ascii="Times New Roman" w:hAnsi="Times New Roman" w:cs="Times New Roman"/>
          <w:b/>
          <w:bCs/>
          <w:sz w:val="24"/>
          <w:szCs w:val="24"/>
        </w:rPr>
        <w:t>III. Techniques</w:t>
      </w:r>
      <w:bookmarkEnd w:id="3"/>
    </w:p>
    <w:p w14:paraId="1A03D258" w14:textId="63F9554E" w:rsidR="00DE1A9A" w:rsidRPr="009D423F" w:rsidRDefault="00DE1A9A" w:rsidP="009D423F">
      <w:pPr>
        <w:spacing w:line="360" w:lineRule="auto"/>
        <w:jc w:val="both"/>
        <w:rPr>
          <w:rFonts w:ascii="Times New Roman" w:hAnsi="Times New Roman" w:cs="Times New Roman"/>
          <w:sz w:val="24"/>
          <w:szCs w:val="24"/>
        </w:rPr>
      </w:pPr>
      <w:proofErr w:type="spellStart"/>
      <w:r w:rsidRPr="009D423F">
        <w:rPr>
          <w:rFonts w:ascii="Times New Roman" w:hAnsi="Times New Roman" w:cs="Times New Roman"/>
          <w:sz w:val="24"/>
          <w:szCs w:val="24"/>
        </w:rPr>
        <w:t>Temp.Veles</w:t>
      </w:r>
      <w:proofErr w:type="spellEnd"/>
      <w:r w:rsidRPr="009D423F">
        <w:rPr>
          <w:rFonts w:ascii="Times New Roman" w:hAnsi="Times New Roman" w:cs="Times New Roman"/>
          <w:sz w:val="24"/>
          <w:szCs w:val="24"/>
        </w:rPr>
        <w:t xml:space="preserve"> employs a range of sophisticated techniques</w:t>
      </w:r>
    </w:p>
    <w:tbl>
      <w:tblPr>
        <w:tblStyle w:val="TableGrid"/>
        <w:tblW w:w="0" w:type="auto"/>
        <w:tblLook w:val="04A0" w:firstRow="1" w:lastRow="0" w:firstColumn="1" w:lastColumn="0" w:noHBand="0" w:noVBand="1"/>
      </w:tblPr>
      <w:tblGrid>
        <w:gridCol w:w="1885"/>
        <w:gridCol w:w="7465"/>
      </w:tblGrid>
      <w:tr w:rsidR="00DE1A9A" w:rsidRPr="009D423F" w14:paraId="42632178" w14:textId="77777777" w:rsidTr="00DE1A9A">
        <w:tc>
          <w:tcPr>
            <w:tcW w:w="1885" w:type="dxa"/>
          </w:tcPr>
          <w:p w14:paraId="62DE01FB" w14:textId="059D5818"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lastRenderedPageBreak/>
              <w:t>Techniques</w:t>
            </w:r>
          </w:p>
        </w:tc>
        <w:tc>
          <w:tcPr>
            <w:tcW w:w="7465" w:type="dxa"/>
          </w:tcPr>
          <w:p w14:paraId="79FEE34E" w14:textId="34B3C13D"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Description</w:t>
            </w:r>
          </w:p>
        </w:tc>
      </w:tr>
      <w:tr w:rsidR="00DE1A9A" w:rsidRPr="009D423F" w14:paraId="792644CD" w14:textId="77777777" w:rsidTr="00DE1A9A">
        <w:tc>
          <w:tcPr>
            <w:tcW w:w="1885" w:type="dxa"/>
          </w:tcPr>
          <w:p w14:paraId="7007D56D" w14:textId="6F091CAF"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Network-Based Attacks (T1190)</w:t>
            </w:r>
          </w:p>
        </w:tc>
        <w:tc>
          <w:tcPr>
            <w:tcW w:w="7465" w:type="dxa"/>
          </w:tcPr>
          <w:p w14:paraId="7793B8D2" w14:textId="69AC1EF7"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Exploitation of internet-facing devices in target organizations.</w:t>
            </w:r>
          </w:p>
        </w:tc>
      </w:tr>
      <w:tr w:rsidR="00DE1A9A" w:rsidRPr="009D423F" w14:paraId="4E71A831" w14:textId="77777777" w:rsidTr="00DE1A9A">
        <w:tc>
          <w:tcPr>
            <w:tcW w:w="1885" w:type="dxa"/>
          </w:tcPr>
          <w:p w14:paraId="4C2A57B2" w14:textId="4BEAD1C6"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Custom ICS Malware</w:t>
            </w:r>
          </w:p>
        </w:tc>
        <w:tc>
          <w:tcPr>
            <w:tcW w:w="7465" w:type="dxa"/>
          </w:tcPr>
          <w:p w14:paraId="0F731ECF" w14:textId="2A8F092C"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 xml:space="preserve">Development and deployment of TRITON malware targeting Schneider Electric </w:t>
            </w:r>
            <w:proofErr w:type="spellStart"/>
            <w:r w:rsidRPr="009D423F">
              <w:rPr>
                <w:rFonts w:ascii="Times New Roman" w:hAnsi="Times New Roman" w:cs="Times New Roman"/>
                <w:sz w:val="24"/>
                <w:szCs w:val="24"/>
              </w:rPr>
              <w:t>Triconex</w:t>
            </w:r>
            <w:proofErr w:type="spellEnd"/>
            <w:r w:rsidRPr="009D423F">
              <w:rPr>
                <w:rFonts w:ascii="Times New Roman" w:hAnsi="Times New Roman" w:cs="Times New Roman"/>
                <w:sz w:val="24"/>
                <w:szCs w:val="24"/>
              </w:rPr>
              <w:t xml:space="preserve"> Safety Instrumented System (SIS) controllers.</w:t>
            </w:r>
          </w:p>
        </w:tc>
      </w:tr>
      <w:tr w:rsidR="00DE1A9A" w:rsidRPr="009D423F" w14:paraId="29CF46BB" w14:textId="77777777" w:rsidTr="00DE1A9A">
        <w:tc>
          <w:tcPr>
            <w:tcW w:w="1885" w:type="dxa"/>
          </w:tcPr>
          <w:p w14:paraId="794E3418" w14:textId="0E577571"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Living off the Land (T1059)</w:t>
            </w:r>
          </w:p>
        </w:tc>
        <w:tc>
          <w:tcPr>
            <w:tcW w:w="7465" w:type="dxa"/>
          </w:tcPr>
          <w:p w14:paraId="483163D2" w14:textId="1C5930AB"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Use of legitimate administrative tools and protocols to blend in with normal operations.</w:t>
            </w:r>
          </w:p>
        </w:tc>
      </w:tr>
      <w:tr w:rsidR="00DE1A9A" w:rsidRPr="009D423F" w14:paraId="01046AC3" w14:textId="77777777" w:rsidTr="00DE1A9A">
        <w:tc>
          <w:tcPr>
            <w:tcW w:w="1885" w:type="dxa"/>
          </w:tcPr>
          <w:p w14:paraId="0FD94CCD" w14:textId="3B5722F2"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Credential Theft (T1003)</w:t>
            </w:r>
          </w:p>
        </w:tc>
        <w:tc>
          <w:tcPr>
            <w:tcW w:w="7465" w:type="dxa"/>
          </w:tcPr>
          <w:p w14:paraId="1E641849" w14:textId="00AF710C"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Harvesting of credentials to facilitate lateral movement within target networks.</w:t>
            </w:r>
          </w:p>
        </w:tc>
      </w:tr>
      <w:tr w:rsidR="00DE1A9A" w:rsidRPr="009D423F" w14:paraId="14090308" w14:textId="77777777" w:rsidTr="00DE1A9A">
        <w:tc>
          <w:tcPr>
            <w:tcW w:w="1885" w:type="dxa"/>
          </w:tcPr>
          <w:p w14:paraId="21805DD5" w14:textId="0C4E8084"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Command and Control (C2) Infrastructure</w:t>
            </w:r>
          </w:p>
        </w:tc>
        <w:tc>
          <w:tcPr>
            <w:tcW w:w="7465" w:type="dxa"/>
          </w:tcPr>
          <w:p w14:paraId="549C878D" w14:textId="215C0BAE"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Use of compromised websites and legitimate services for C2 communication (T1102.002)</w:t>
            </w:r>
          </w:p>
        </w:tc>
      </w:tr>
      <w:tr w:rsidR="00DE1A9A" w:rsidRPr="009D423F" w14:paraId="77D75EA5" w14:textId="77777777" w:rsidTr="00DE1A9A">
        <w:tc>
          <w:tcPr>
            <w:tcW w:w="1885" w:type="dxa"/>
          </w:tcPr>
          <w:p w14:paraId="38C5FAC3" w14:textId="6857BC33"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Defense Evasion</w:t>
            </w:r>
          </w:p>
        </w:tc>
        <w:tc>
          <w:tcPr>
            <w:tcW w:w="7465" w:type="dxa"/>
          </w:tcPr>
          <w:p w14:paraId="1DCE1923" w14:textId="77777777"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Mimicking of legitimate system files and processes (T1036).</w:t>
            </w:r>
          </w:p>
          <w:p w14:paraId="1E31CECD" w14:textId="7B0E7F7F"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Use of custom obfuscation techniques for malware components (T1027).</w:t>
            </w:r>
          </w:p>
        </w:tc>
      </w:tr>
      <w:tr w:rsidR="00DE1A9A" w:rsidRPr="009D423F" w14:paraId="075F3AE1" w14:textId="77777777" w:rsidTr="00DE1A9A">
        <w:tc>
          <w:tcPr>
            <w:tcW w:w="1885" w:type="dxa"/>
          </w:tcPr>
          <w:p w14:paraId="1C56C76B" w14:textId="72E3F8F7"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Persistence</w:t>
            </w:r>
          </w:p>
        </w:tc>
        <w:tc>
          <w:tcPr>
            <w:tcW w:w="7465" w:type="dxa"/>
          </w:tcPr>
          <w:p w14:paraId="482D27DE" w14:textId="00CDFCB4"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Establishment of multiple persistence mechanisms to ensure long-term access (T1505).</w:t>
            </w:r>
          </w:p>
        </w:tc>
      </w:tr>
    </w:tbl>
    <w:p w14:paraId="1A930EBF" w14:textId="77777777" w:rsidR="00DE1A9A" w:rsidRPr="009D423F" w:rsidRDefault="00DE1A9A" w:rsidP="009D423F">
      <w:pPr>
        <w:spacing w:line="360" w:lineRule="auto"/>
        <w:jc w:val="both"/>
        <w:rPr>
          <w:rFonts w:ascii="Times New Roman" w:hAnsi="Times New Roman" w:cs="Times New Roman"/>
          <w:sz w:val="24"/>
          <w:szCs w:val="24"/>
        </w:rPr>
      </w:pPr>
    </w:p>
    <w:p w14:paraId="47BA6DF2" w14:textId="77777777" w:rsidR="00DE1A9A" w:rsidRPr="009D423F" w:rsidRDefault="00DE1A9A" w:rsidP="009D423F">
      <w:pPr>
        <w:pStyle w:val="Heading2"/>
        <w:spacing w:line="360" w:lineRule="auto"/>
        <w:jc w:val="both"/>
        <w:rPr>
          <w:rFonts w:ascii="Times New Roman" w:hAnsi="Times New Roman" w:cs="Times New Roman"/>
          <w:b/>
          <w:bCs/>
          <w:sz w:val="24"/>
          <w:szCs w:val="24"/>
        </w:rPr>
      </w:pPr>
      <w:bookmarkStart w:id="4" w:name="_Toc179362647"/>
      <w:r w:rsidRPr="009D423F">
        <w:rPr>
          <w:rFonts w:ascii="Times New Roman" w:hAnsi="Times New Roman" w:cs="Times New Roman"/>
          <w:b/>
          <w:bCs/>
          <w:sz w:val="24"/>
          <w:szCs w:val="24"/>
        </w:rPr>
        <w:t>IV. Procedures</w:t>
      </w:r>
      <w:bookmarkEnd w:id="4"/>
    </w:p>
    <w:p w14:paraId="1038A6DE" w14:textId="7B9992A6" w:rsidR="00DE1A9A" w:rsidRPr="009D423F" w:rsidRDefault="009D423F" w:rsidP="009D423F">
      <w:pPr>
        <w:spacing w:line="360" w:lineRule="auto"/>
        <w:jc w:val="both"/>
        <w:rPr>
          <w:rFonts w:ascii="Times New Roman" w:hAnsi="Times New Roman" w:cs="Times New Roman"/>
          <w:sz w:val="24"/>
          <w:szCs w:val="24"/>
        </w:rPr>
      </w:pPr>
      <w:r>
        <w:rPr>
          <w:rFonts w:ascii="Times New Roman" w:hAnsi="Times New Roman" w:cs="Times New Roman"/>
          <w:sz w:val="24"/>
          <w:szCs w:val="24"/>
        </w:rPr>
        <w:t>The group</w:t>
      </w:r>
      <w:r w:rsidR="00DE1A9A" w:rsidRPr="009D423F">
        <w:rPr>
          <w:rFonts w:ascii="Times New Roman" w:hAnsi="Times New Roman" w:cs="Times New Roman"/>
          <w:sz w:val="24"/>
          <w:szCs w:val="24"/>
        </w:rPr>
        <w:t>'</w:t>
      </w:r>
      <w:r>
        <w:rPr>
          <w:rFonts w:ascii="Times New Roman" w:hAnsi="Times New Roman" w:cs="Times New Roman"/>
          <w:sz w:val="24"/>
          <w:szCs w:val="24"/>
        </w:rPr>
        <w:t>s</w:t>
      </w:r>
      <w:r w:rsidR="00DE1A9A" w:rsidRPr="009D423F">
        <w:rPr>
          <w:rFonts w:ascii="Times New Roman" w:hAnsi="Times New Roman" w:cs="Times New Roman"/>
          <w:sz w:val="24"/>
          <w:szCs w:val="24"/>
        </w:rPr>
        <w:t xml:space="preserve"> typical attack chain follows this sequence</w:t>
      </w:r>
    </w:p>
    <w:p w14:paraId="39B387BC" w14:textId="160E8101" w:rsidR="00DE1A9A" w:rsidRPr="009D423F" w:rsidRDefault="00DE1A9A" w:rsidP="009D423F">
      <w:pPr>
        <w:spacing w:line="360" w:lineRule="auto"/>
        <w:jc w:val="both"/>
        <w:rPr>
          <w:rFonts w:ascii="Times New Roman" w:hAnsi="Times New Roman" w:cs="Times New Roman"/>
          <w:b/>
          <w:bCs/>
          <w:i/>
          <w:iCs/>
          <w:sz w:val="24"/>
          <w:szCs w:val="24"/>
        </w:rPr>
      </w:pPr>
      <w:r w:rsidRPr="009D423F">
        <w:rPr>
          <w:rFonts w:ascii="Times New Roman" w:hAnsi="Times New Roman" w:cs="Times New Roman"/>
          <w:b/>
          <w:bCs/>
          <w:i/>
          <w:iCs/>
          <w:sz w:val="24"/>
          <w:szCs w:val="24"/>
        </w:rPr>
        <w:t>1. Initial Access</w:t>
      </w:r>
    </w:p>
    <w:p w14:paraId="376AFBEF" w14:textId="77777777"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 xml:space="preserve">   a. Exploitation of internet-facing systems, often leveraging known vulnerabilities.</w:t>
      </w:r>
    </w:p>
    <w:p w14:paraId="1E4FC1FD" w14:textId="77777777"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 xml:space="preserve">   b. Use of stolen credentials, potentially obtained through spear-phishing or purchased from other threat actors.</w:t>
      </w:r>
    </w:p>
    <w:p w14:paraId="2F243FE7" w14:textId="4577BF88" w:rsidR="00DE1A9A" w:rsidRPr="009D423F" w:rsidRDefault="00DE1A9A" w:rsidP="009D423F">
      <w:pPr>
        <w:spacing w:line="360" w:lineRule="auto"/>
        <w:jc w:val="both"/>
        <w:rPr>
          <w:rFonts w:ascii="Times New Roman" w:hAnsi="Times New Roman" w:cs="Times New Roman"/>
          <w:b/>
          <w:bCs/>
          <w:i/>
          <w:iCs/>
          <w:sz w:val="24"/>
          <w:szCs w:val="24"/>
        </w:rPr>
      </w:pPr>
      <w:r w:rsidRPr="009D423F">
        <w:rPr>
          <w:rFonts w:ascii="Times New Roman" w:hAnsi="Times New Roman" w:cs="Times New Roman"/>
          <w:b/>
          <w:bCs/>
          <w:i/>
          <w:iCs/>
          <w:sz w:val="24"/>
          <w:szCs w:val="24"/>
        </w:rPr>
        <w:t>2. Execution and Persistence</w:t>
      </w:r>
    </w:p>
    <w:p w14:paraId="1CB44BEC" w14:textId="77777777"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 xml:space="preserve">   a. Deployment of custom tools for network enumeration and lateral movement.</w:t>
      </w:r>
    </w:p>
    <w:p w14:paraId="4BD16FC1" w14:textId="77777777"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 xml:space="preserve">   b. Establishment of multiple persistence mechanisms to ensure continued access.</w:t>
      </w:r>
    </w:p>
    <w:p w14:paraId="257A893E" w14:textId="1DFB98C7" w:rsidR="00DE1A9A" w:rsidRPr="009D423F" w:rsidRDefault="00DE1A9A" w:rsidP="009D423F">
      <w:pPr>
        <w:spacing w:line="360" w:lineRule="auto"/>
        <w:jc w:val="both"/>
        <w:rPr>
          <w:rFonts w:ascii="Times New Roman" w:hAnsi="Times New Roman" w:cs="Times New Roman"/>
          <w:b/>
          <w:bCs/>
          <w:i/>
          <w:iCs/>
          <w:sz w:val="24"/>
          <w:szCs w:val="24"/>
        </w:rPr>
      </w:pPr>
      <w:r w:rsidRPr="009D423F">
        <w:rPr>
          <w:rFonts w:ascii="Times New Roman" w:hAnsi="Times New Roman" w:cs="Times New Roman"/>
          <w:b/>
          <w:bCs/>
          <w:i/>
          <w:iCs/>
          <w:sz w:val="24"/>
          <w:szCs w:val="24"/>
        </w:rPr>
        <w:t>3. Discovery</w:t>
      </w:r>
    </w:p>
    <w:p w14:paraId="68EFE204" w14:textId="77777777"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lastRenderedPageBreak/>
        <w:t xml:space="preserve">   a. Extensive network reconnaissance to identify critical systems and potential targets.</w:t>
      </w:r>
    </w:p>
    <w:p w14:paraId="55BEB321" w14:textId="77777777"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 xml:space="preserve">   b. Detailed mapping of industrial control system environments.</w:t>
      </w:r>
    </w:p>
    <w:p w14:paraId="419DBE8C" w14:textId="5820D200" w:rsidR="00DE1A9A" w:rsidRPr="009D423F" w:rsidRDefault="00DE1A9A" w:rsidP="009D423F">
      <w:pPr>
        <w:spacing w:line="360" w:lineRule="auto"/>
        <w:jc w:val="both"/>
        <w:rPr>
          <w:rFonts w:ascii="Times New Roman" w:hAnsi="Times New Roman" w:cs="Times New Roman"/>
          <w:b/>
          <w:bCs/>
          <w:i/>
          <w:iCs/>
          <w:sz w:val="24"/>
          <w:szCs w:val="24"/>
        </w:rPr>
      </w:pPr>
      <w:r w:rsidRPr="009D423F">
        <w:rPr>
          <w:rFonts w:ascii="Times New Roman" w:hAnsi="Times New Roman" w:cs="Times New Roman"/>
          <w:b/>
          <w:bCs/>
          <w:i/>
          <w:iCs/>
          <w:sz w:val="24"/>
          <w:szCs w:val="24"/>
        </w:rPr>
        <w:t>4. Lateral Movement</w:t>
      </w:r>
    </w:p>
    <w:p w14:paraId="5BA3CC76" w14:textId="77777777"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 xml:space="preserve">   a. Use of stolen credentials and exploitation of network vulnerabilities to move laterally.</w:t>
      </w:r>
    </w:p>
    <w:p w14:paraId="35E7AF46" w14:textId="77777777"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 xml:space="preserve">   b. Leveraging of legitimate administrative tools to avoid detection.</w:t>
      </w:r>
    </w:p>
    <w:p w14:paraId="5621D292" w14:textId="7E251D51" w:rsidR="00DE1A9A" w:rsidRPr="009D423F" w:rsidRDefault="00DE1A9A" w:rsidP="009D423F">
      <w:pPr>
        <w:spacing w:line="360" w:lineRule="auto"/>
        <w:jc w:val="both"/>
        <w:rPr>
          <w:rFonts w:ascii="Times New Roman" w:hAnsi="Times New Roman" w:cs="Times New Roman"/>
          <w:b/>
          <w:bCs/>
          <w:i/>
          <w:iCs/>
          <w:sz w:val="24"/>
          <w:szCs w:val="24"/>
        </w:rPr>
      </w:pPr>
      <w:r w:rsidRPr="009D423F">
        <w:rPr>
          <w:rFonts w:ascii="Times New Roman" w:hAnsi="Times New Roman" w:cs="Times New Roman"/>
          <w:b/>
          <w:bCs/>
          <w:i/>
          <w:iCs/>
          <w:sz w:val="24"/>
          <w:szCs w:val="24"/>
        </w:rPr>
        <w:t>5. Collection and Impact</w:t>
      </w:r>
    </w:p>
    <w:p w14:paraId="6A9807B9" w14:textId="77777777"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 xml:space="preserve">   a. Gathering of sensitive information about industrial processes and system configurations.</w:t>
      </w:r>
    </w:p>
    <w:p w14:paraId="656D387E" w14:textId="77777777"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 xml:space="preserve">   b. Potential deployment of TRITON malware to manipulate safety systems.</w:t>
      </w:r>
    </w:p>
    <w:p w14:paraId="3DBC03B3" w14:textId="70E2AC07" w:rsidR="00DE1A9A" w:rsidRPr="009D423F" w:rsidRDefault="00DE1A9A" w:rsidP="009D423F">
      <w:pPr>
        <w:spacing w:line="360" w:lineRule="auto"/>
        <w:jc w:val="both"/>
        <w:rPr>
          <w:rFonts w:ascii="Times New Roman" w:hAnsi="Times New Roman" w:cs="Times New Roman"/>
          <w:b/>
          <w:bCs/>
          <w:i/>
          <w:iCs/>
          <w:sz w:val="24"/>
          <w:szCs w:val="24"/>
        </w:rPr>
      </w:pPr>
      <w:r w:rsidRPr="009D423F">
        <w:rPr>
          <w:rFonts w:ascii="Times New Roman" w:hAnsi="Times New Roman" w:cs="Times New Roman"/>
          <w:b/>
          <w:bCs/>
          <w:i/>
          <w:iCs/>
          <w:sz w:val="24"/>
          <w:szCs w:val="24"/>
        </w:rPr>
        <w:t>6. Operational Security</w:t>
      </w:r>
    </w:p>
    <w:p w14:paraId="70E6C969" w14:textId="77777777"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 xml:space="preserve">   a. Use of custom obfuscation techniques to avoid detection.</w:t>
      </w:r>
    </w:p>
    <w:p w14:paraId="60C9A3C0" w14:textId="77777777" w:rsidR="00DE1A9A" w:rsidRPr="009D423F"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 xml:space="preserve">   b. </w:t>
      </w:r>
      <w:proofErr w:type="gramStart"/>
      <w:r w:rsidRPr="009D423F">
        <w:rPr>
          <w:rFonts w:ascii="Times New Roman" w:hAnsi="Times New Roman" w:cs="Times New Roman"/>
          <w:sz w:val="24"/>
          <w:szCs w:val="24"/>
        </w:rPr>
        <w:t>Mimicking of</w:t>
      </w:r>
      <w:proofErr w:type="gramEnd"/>
      <w:r w:rsidRPr="009D423F">
        <w:rPr>
          <w:rFonts w:ascii="Times New Roman" w:hAnsi="Times New Roman" w:cs="Times New Roman"/>
          <w:sz w:val="24"/>
          <w:szCs w:val="24"/>
        </w:rPr>
        <w:t xml:space="preserve"> legitimate system processes to blend malicious activities with normal operations.</w:t>
      </w:r>
    </w:p>
    <w:p w14:paraId="329BD817" w14:textId="77777777" w:rsidR="00DE1A9A" w:rsidRPr="009D423F" w:rsidRDefault="00DE1A9A" w:rsidP="009D423F">
      <w:pPr>
        <w:spacing w:line="360" w:lineRule="auto"/>
        <w:jc w:val="both"/>
        <w:rPr>
          <w:rFonts w:ascii="Times New Roman" w:hAnsi="Times New Roman" w:cs="Times New Roman"/>
          <w:sz w:val="24"/>
          <w:szCs w:val="24"/>
        </w:rPr>
      </w:pPr>
    </w:p>
    <w:p w14:paraId="1FBDADF1" w14:textId="7118CC4D" w:rsidR="00DE1A9A" w:rsidRPr="009D423F" w:rsidRDefault="00DE1A9A" w:rsidP="009D423F">
      <w:pPr>
        <w:pStyle w:val="Heading2"/>
        <w:spacing w:line="360" w:lineRule="auto"/>
        <w:jc w:val="both"/>
        <w:rPr>
          <w:rFonts w:ascii="Times New Roman" w:hAnsi="Times New Roman" w:cs="Times New Roman"/>
          <w:b/>
          <w:bCs/>
          <w:sz w:val="24"/>
          <w:szCs w:val="24"/>
        </w:rPr>
      </w:pPr>
      <w:bookmarkStart w:id="5" w:name="_Toc179362648"/>
      <w:r w:rsidRPr="009D423F">
        <w:rPr>
          <w:rFonts w:ascii="Times New Roman" w:hAnsi="Times New Roman" w:cs="Times New Roman"/>
          <w:b/>
          <w:bCs/>
          <w:sz w:val="24"/>
          <w:szCs w:val="24"/>
        </w:rPr>
        <w:t xml:space="preserve">V. </w:t>
      </w:r>
      <w:r w:rsidR="009917E0">
        <w:rPr>
          <w:rFonts w:ascii="Times New Roman" w:hAnsi="Times New Roman" w:cs="Times New Roman"/>
          <w:b/>
          <w:bCs/>
          <w:sz w:val="24"/>
          <w:szCs w:val="24"/>
        </w:rPr>
        <w:t>Summary</w:t>
      </w:r>
      <w:bookmarkEnd w:id="5"/>
    </w:p>
    <w:p w14:paraId="167973AB" w14:textId="77777777" w:rsidR="009917E0" w:rsidRPr="009917E0" w:rsidRDefault="009917E0" w:rsidP="009917E0">
      <w:pPr>
        <w:spacing w:line="360" w:lineRule="auto"/>
        <w:jc w:val="both"/>
        <w:rPr>
          <w:rFonts w:ascii="Times New Roman" w:hAnsi="Times New Roman" w:cs="Times New Roman"/>
          <w:sz w:val="24"/>
          <w:szCs w:val="24"/>
        </w:rPr>
      </w:pPr>
      <w:proofErr w:type="spellStart"/>
      <w:r w:rsidRPr="009917E0">
        <w:rPr>
          <w:rFonts w:ascii="Times New Roman" w:hAnsi="Times New Roman" w:cs="Times New Roman"/>
          <w:sz w:val="24"/>
          <w:szCs w:val="24"/>
        </w:rPr>
        <w:t>Temp.Veles</w:t>
      </w:r>
      <w:proofErr w:type="spellEnd"/>
      <w:r w:rsidRPr="009917E0">
        <w:rPr>
          <w:rFonts w:ascii="Times New Roman" w:hAnsi="Times New Roman" w:cs="Times New Roman"/>
          <w:sz w:val="24"/>
          <w:szCs w:val="24"/>
        </w:rPr>
        <w:t xml:space="preserve"> has become one of the notable APT actors in the Threat Intelligence, and it has distinguished itself as a player specifically interested in attacking ICS and has the tools in its arsenal that allows it to create malware that can disrupt critical infrastructure. This group may be classified as one of the significant changes in threats in the cyberspace, from spy activities to those causing physical damage.</w:t>
      </w:r>
    </w:p>
    <w:p w14:paraId="46CC186C" w14:textId="77777777" w:rsidR="009917E0" w:rsidRPr="009917E0" w:rsidRDefault="009917E0" w:rsidP="009917E0">
      <w:pPr>
        <w:spacing w:line="360" w:lineRule="auto"/>
        <w:jc w:val="both"/>
        <w:rPr>
          <w:rFonts w:ascii="Times New Roman" w:hAnsi="Times New Roman" w:cs="Times New Roman"/>
          <w:sz w:val="24"/>
          <w:szCs w:val="24"/>
        </w:rPr>
      </w:pPr>
      <w:r w:rsidRPr="009917E0">
        <w:rPr>
          <w:rFonts w:ascii="Times New Roman" w:hAnsi="Times New Roman" w:cs="Times New Roman"/>
          <w:sz w:val="24"/>
          <w:szCs w:val="24"/>
        </w:rPr>
        <w:t xml:space="preserve">One of the most dangerous products of it is the TRITON malware of the group. Developed to target Schneider Electric’s </w:t>
      </w:r>
      <w:proofErr w:type="spellStart"/>
      <w:r w:rsidRPr="009917E0">
        <w:rPr>
          <w:rFonts w:ascii="Times New Roman" w:hAnsi="Times New Roman" w:cs="Times New Roman"/>
          <w:sz w:val="24"/>
          <w:szCs w:val="24"/>
        </w:rPr>
        <w:t>Triconex</w:t>
      </w:r>
      <w:proofErr w:type="spellEnd"/>
      <w:r w:rsidRPr="009917E0">
        <w:rPr>
          <w:rFonts w:ascii="Times New Roman" w:hAnsi="Times New Roman" w:cs="Times New Roman"/>
          <w:sz w:val="24"/>
          <w:szCs w:val="24"/>
        </w:rPr>
        <w:t xml:space="preserve"> Safety Instrumented System controllers, TRITON has the potential to disable injurious safety measures in industrial plants. Leveraging this capability to close the cyber-physical gap intensifies the mix greatly since cyber threats could result in critical, physically real-world harm. </w:t>
      </w:r>
      <w:proofErr w:type="spellStart"/>
      <w:r w:rsidRPr="009917E0">
        <w:rPr>
          <w:rFonts w:ascii="Times New Roman" w:hAnsi="Times New Roman" w:cs="Times New Roman"/>
          <w:sz w:val="24"/>
          <w:szCs w:val="24"/>
        </w:rPr>
        <w:t>Temp.Veles’s</w:t>
      </w:r>
      <w:proofErr w:type="spellEnd"/>
      <w:r w:rsidRPr="009917E0">
        <w:rPr>
          <w:rFonts w:ascii="Times New Roman" w:hAnsi="Times New Roman" w:cs="Times New Roman"/>
          <w:sz w:val="24"/>
          <w:szCs w:val="24"/>
        </w:rPr>
        <w:t xml:space="preserve"> operations are quite slow and calculated, as evidenced by the monitors which show the group often retaining persistent access for several weeks before </w:t>
      </w:r>
      <w:r w:rsidRPr="009917E0">
        <w:rPr>
          <w:rFonts w:ascii="Times New Roman" w:hAnsi="Times New Roman" w:cs="Times New Roman"/>
          <w:sz w:val="24"/>
          <w:szCs w:val="24"/>
        </w:rPr>
        <w:lastRenderedPageBreak/>
        <w:t>unleashing their malware. This approach allows for detailed reconnaissance and increases the likelihood of a successful attack.</w:t>
      </w:r>
    </w:p>
    <w:p w14:paraId="367CFACC" w14:textId="1F136EDD" w:rsidR="0077595E" w:rsidRDefault="009917E0" w:rsidP="009917E0">
      <w:pPr>
        <w:spacing w:line="360" w:lineRule="auto"/>
        <w:jc w:val="both"/>
        <w:rPr>
          <w:rFonts w:ascii="Times New Roman" w:hAnsi="Times New Roman" w:cs="Times New Roman"/>
          <w:sz w:val="24"/>
          <w:szCs w:val="24"/>
        </w:rPr>
      </w:pPr>
      <w:r w:rsidRPr="009917E0">
        <w:rPr>
          <w:rFonts w:ascii="Times New Roman" w:hAnsi="Times New Roman" w:cs="Times New Roman"/>
          <w:sz w:val="24"/>
          <w:szCs w:val="24"/>
        </w:rPr>
        <w:t xml:space="preserve">The activities of </w:t>
      </w:r>
      <w:proofErr w:type="spellStart"/>
      <w:r w:rsidRPr="009917E0">
        <w:rPr>
          <w:rFonts w:ascii="Times New Roman" w:hAnsi="Times New Roman" w:cs="Times New Roman"/>
          <w:sz w:val="24"/>
          <w:szCs w:val="24"/>
        </w:rPr>
        <w:t>Temp.Veles</w:t>
      </w:r>
      <w:proofErr w:type="spellEnd"/>
      <w:r w:rsidRPr="009917E0">
        <w:rPr>
          <w:rFonts w:ascii="Times New Roman" w:hAnsi="Times New Roman" w:cs="Times New Roman"/>
          <w:sz w:val="24"/>
          <w:szCs w:val="24"/>
        </w:rPr>
        <w:t xml:space="preserve"> underscore the growing importance of securing industrial networks and implementing robust segmentation between IT and OT environments. With such complex structures in industrial systems getting integrated with digital systems the risks posed by such groups are set to rise. Although the level of granularity in attributing such attacks to anyone is still problematic due to the outstanding operational security of this group, their activities have raised a lot of concern in both cybersecurity and industrial control systems. The ability of cyber threats to </w:t>
      </w:r>
      <w:proofErr w:type="gramStart"/>
      <w:r w:rsidRPr="009917E0">
        <w:rPr>
          <w:rFonts w:ascii="Times New Roman" w:hAnsi="Times New Roman" w:cs="Times New Roman"/>
          <w:sz w:val="24"/>
          <w:szCs w:val="24"/>
        </w:rPr>
        <w:t>actually make</w:t>
      </w:r>
      <w:proofErr w:type="gramEnd"/>
      <w:r w:rsidRPr="009917E0">
        <w:rPr>
          <w:rFonts w:ascii="Times New Roman" w:hAnsi="Times New Roman" w:cs="Times New Roman"/>
          <w:sz w:val="24"/>
          <w:szCs w:val="24"/>
        </w:rPr>
        <w:t xml:space="preserve"> physical changes to critical assets previews a fresh paradigm in the threat landscape requiring critical infrastructure sectors to reset their security posture and spark a discussion on the growing trend of the convergence of cyber and kinetic risks.</w:t>
      </w:r>
    </w:p>
    <w:p w14:paraId="4790D58C" w14:textId="77777777" w:rsidR="0077595E" w:rsidRDefault="0077595E">
      <w:pPr>
        <w:rPr>
          <w:rFonts w:ascii="Times New Roman" w:hAnsi="Times New Roman" w:cs="Times New Roman"/>
          <w:sz w:val="24"/>
          <w:szCs w:val="24"/>
        </w:rPr>
      </w:pPr>
      <w:r>
        <w:rPr>
          <w:rFonts w:ascii="Times New Roman" w:hAnsi="Times New Roman" w:cs="Times New Roman"/>
          <w:sz w:val="24"/>
          <w:szCs w:val="24"/>
        </w:rPr>
        <w:br w:type="page"/>
      </w:r>
    </w:p>
    <w:p w14:paraId="73AE4630" w14:textId="1FCBBB03" w:rsidR="00DE1A9A" w:rsidRPr="009D423F" w:rsidRDefault="00DE1A9A" w:rsidP="009D423F">
      <w:pPr>
        <w:pStyle w:val="Heading2"/>
        <w:spacing w:line="360" w:lineRule="auto"/>
        <w:jc w:val="both"/>
        <w:rPr>
          <w:rFonts w:ascii="Times New Roman" w:hAnsi="Times New Roman" w:cs="Times New Roman"/>
          <w:b/>
          <w:bCs/>
          <w:sz w:val="24"/>
          <w:szCs w:val="24"/>
        </w:rPr>
      </w:pPr>
      <w:bookmarkStart w:id="6" w:name="_Toc179362649"/>
      <w:r w:rsidRPr="009D423F">
        <w:rPr>
          <w:rFonts w:ascii="Times New Roman" w:hAnsi="Times New Roman" w:cs="Times New Roman"/>
          <w:b/>
          <w:bCs/>
          <w:sz w:val="24"/>
          <w:szCs w:val="24"/>
        </w:rPr>
        <w:lastRenderedPageBreak/>
        <w:t>References</w:t>
      </w:r>
      <w:bookmarkEnd w:id="6"/>
    </w:p>
    <w:p w14:paraId="26EE17A4" w14:textId="1387ABC1" w:rsidR="00DE1A9A" w:rsidRPr="0077595E" w:rsidRDefault="0077595E" w:rsidP="007759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DE1A9A" w:rsidRPr="0077595E">
        <w:rPr>
          <w:rFonts w:ascii="Times New Roman" w:hAnsi="Times New Roman" w:cs="Times New Roman"/>
          <w:sz w:val="24"/>
          <w:szCs w:val="24"/>
        </w:rPr>
        <w:t xml:space="preserve">FireEye. (2017). "Attackers Deploy New ICS Attack Framework 'TRITON' and Cause Operational Disruption to Critical Infrastructure." </w:t>
      </w:r>
      <w:hyperlink r:id="rId6" w:history="1">
        <w:r w:rsidRPr="0077595E">
          <w:rPr>
            <w:rStyle w:val="Hyperlink"/>
            <w:rFonts w:ascii="Times New Roman" w:hAnsi="Times New Roman" w:cs="Times New Roman"/>
            <w:sz w:val="24"/>
            <w:szCs w:val="24"/>
          </w:rPr>
          <w:t>https://www.fireeye.com/blog/threat-research/2017/12/attackers-deploy-new-ics-attack-framework-triton.html</w:t>
        </w:r>
      </w:hyperlink>
    </w:p>
    <w:p w14:paraId="3662D499" w14:textId="271375EB" w:rsidR="00D918A5" w:rsidRDefault="00DE1A9A" w:rsidP="009D423F">
      <w:pPr>
        <w:spacing w:line="360" w:lineRule="auto"/>
        <w:jc w:val="both"/>
        <w:rPr>
          <w:rFonts w:ascii="Times New Roman" w:hAnsi="Times New Roman" w:cs="Times New Roman"/>
          <w:sz w:val="24"/>
          <w:szCs w:val="24"/>
        </w:rPr>
      </w:pPr>
      <w:r w:rsidRPr="009D423F">
        <w:rPr>
          <w:rFonts w:ascii="Times New Roman" w:hAnsi="Times New Roman" w:cs="Times New Roman"/>
          <w:sz w:val="24"/>
          <w:szCs w:val="24"/>
        </w:rPr>
        <w:t>2. MITRE ATT&amp;CK. (202</w:t>
      </w:r>
      <w:r w:rsidR="0077595E">
        <w:rPr>
          <w:rFonts w:ascii="Times New Roman" w:hAnsi="Times New Roman" w:cs="Times New Roman"/>
          <w:sz w:val="24"/>
          <w:szCs w:val="24"/>
        </w:rPr>
        <w:t>4</w:t>
      </w:r>
      <w:r w:rsidRPr="009D423F">
        <w:rPr>
          <w:rFonts w:ascii="Times New Roman" w:hAnsi="Times New Roman" w:cs="Times New Roman"/>
          <w:sz w:val="24"/>
          <w:szCs w:val="24"/>
        </w:rPr>
        <w:t>). "</w:t>
      </w:r>
      <w:proofErr w:type="spellStart"/>
      <w:r w:rsidRPr="009D423F">
        <w:rPr>
          <w:rFonts w:ascii="Times New Roman" w:hAnsi="Times New Roman" w:cs="Times New Roman"/>
          <w:sz w:val="24"/>
          <w:szCs w:val="24"/>
        </w:rPr>
        <w:t>TEMP.Veles</w:t>
      </w:r>
      <w:proofErr w:type="spellEnd"/>
      <w:r w:rsidRPr="009D423F">
        <w:rPr>
          <w:rFonts w:ascii="Times New Roman" w:hAnsi="Times New Roman" w:cs="Times New Roman"/>
          <w:sz w:val="24"/>
          <w:szCs w:val="24"/>
        </w:rPr>
        <w:t xml:space="preserve">, G0088." </w:t>
      </w:r>
      <w:hyperlink r:id="rId7" w:history="1">
        <w:r w:rsidR="0077595E" w:rsidRPr="00FC538F">
          <w:rPr>
            <w:rStyle w:val="Hyperlink"/>
            <w:rFonts w:ascii="Times New Roman" w:hAnsi="Times New Roman" w:cs="Times New Roman"/>
            <w:sz w:val="24"/>
            <w:szCs w:val="24"/>
          </w:rPr>
          <w:t>https://attack.mitre.org/groups/G0088/</w:t>
        </w:r>
      </w:hyperlink>
    </w:p>
    <w:p w14:paraId="0AC31FE6" w14:textId="77777777" w:rsidR="0077595E" w:rsidRPr="009D423F" w:rsidRDefault="0077595E" w:rsidP="009D423F">
      <w:pPr>
        <w:spacing w:line="360" w:lineRule="auto"/>
        <w:jc w:val="both"/>
        <w:rPr>
          <w:rFonts w:ascii="Times New Roman" w:hAnsi="Times New Roman" w:cs="Times New Roman"/>
          <w:sz w:val="24"/>
          <w:szCs w:val="24"/>
        </w:rPr>
      </w:pPr>
    </w:p>
    <w:sectPr w:rsidR="0077595E" w:rsidRPr="009D4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6A7724"/>
    <w:multiLevelType w:val="hybridMultilevel"/>
    <w:tmpl w:val="20F0D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7D77F2"/>
    <w:multiLevelType w:val="hybridMultilevel"/>
    <w:tmpl w:val="A82C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622219">
    <w:abstractNumId w:val="0"/>
  </w:num>
  <w:num w:numId="2" w16cid:durableId="225262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9A"/>
    <w:rsid w:val="00194E34"/>
    <w:rsid w:val="00393999"/>
    <w:rsid w:val="0077595E"/>
    <w:rsid w:val="0082729F"/>
    <w:rsid w:val="009917E0"/>
    <w:rsid w:val="009D423F"/>
    <w:rsid w:val="00AD5856"/>
    <w:rsid w:val="00C466AB"/>
    <w:rsid w:val="00D713D1"/>
    <w:rsid w:val="00D918A5"/>
    <w:rsid w:val="00DE1A9A"/>
    <w:rsid w:val="00EA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FD348"/>
  <w15:chartTrackingRefBased/>
  <w15:docId w15:val="{394E57AD-4483-4226-A024-57513CA08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1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A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A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A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A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A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A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A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A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1A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1A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A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A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A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A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A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A9A"/>
    <w:rPr>
      <w:rFonts w:eastAsiaTheme="majorEastAsia" w:cstheme="majorBidi"/>
      <w:color w:val="272727" w:themeColor="text1" w:themeTint="D8"/>
    </w:rPr>
  </w:style>
  <w:style w:type="paragraph" w:styleId="Title">
    <w:name w:val="Title"/>
    <w:basedOn w:val="Normal"/>
    <w:next w:val="Normal"/>
    <w:link w:val="TitleChar"/>
    <w:uiPriority w:val="10"/>
    <w:qFormat/>
    <w:rsid w:val="00DE1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A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A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A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A9A"/>
    <w:pPr>
      <w:spacing w:before="160"/>
      <w:jc w:val="center"/>
    </w:pPr>
    <w:rPr>
      <w:i/>
      <w:iCs/>
      <w:color w:val="404040" w:themeColor="text1" w:themeTint="BF"/>
    </w:rPr>
  </w:style>
  <w:style w:type="character" w:customStyle="1" w:styleId="QuoteChar">
    <w:name w:val="Quote Char"/>
    <w:basedOn w:val="DefaultParagraphFont"/>
    <w:link w:val="Quote"/>
    <w:uiPriority w:val="29"/>
    <w:rsid w:val="00DE1A9A"/>
    <w:rPr>
      <w:i/>
      <w:iCs/>
      <w:color w:val="404040" w:themeColor="text1" w:themeTint="BF"/>
    </w:rPr>
  </w:style>
  <w:style w:type="paragraph" w:styleId="ListParagraph">
    <w:name w:val="List Paragraph"/>
    <w:basedOn w:val="Normal"/>
    <w:uiPriority w:val="34"/>
    <w:qFormat/>
    <w:rsid w:val="00DE1A9A"/>
    <w:pPr>
      <w:ind w:left="720"/>
      <w:contextualSpacing/>
    </w:pPr>
  </w:style>
  <w:style w:type="character" w:styleId="IntenseEmphasis">
    <w:name w:val="Intense Emphasis"/>
    <w:basedOn w:val="DefaultParagraphFont"/>
    <w:uiPriority w:val="21"/>
    <w:qFormat/>
    <w:rsid w:val="00DE1A9A"/>
    <w:rPr>
      <w:i/>
      <w:iCs/>
      <w:color w:val="0F4761" w:themeColor="accent1" w:themeShade="BF"/>
    </w:rPr>
  </w:style>
  <w:style w:type="paragraph" w:styleId="IntenseQuote">
    <w:name w:val="Intense Quote"/>
    <w:basedOn w:val="Normal"/>
    <w:next w:val="Normal"/>
    <w:link w:val="IntenseQuoteChar"/>
    <w:uiPriority w:val="30"/>
    <w:qFormat/>
    <w:rsid w:val="00DE1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A9A"/>
    <w:rPr>
      <w:i/>
      <w:iCs/>
      <w:color w:val="0F4761" w:themeColor="accent1" w:themeShade="BF"/>
    </w:rPr>
  </w:style>
  <w:style w:type="character" w:styleId="IntenseReference">
    <w:name w:val="Intense Reference"/>
    <w:basedOn w:val="DefaultParagraphFont"/>
    <w:uiPriority w:val="32"/>
    <w:qFormat/>
    <w:rsid w:val="00DE1A9A"/>
    <w:rPr>
      <w:b/>
      <w:bCs/>
      <w:smallCaps/>
      <w:color w:val="0F4761" w:themeColor="accent1" w:themeShade="BF"/>
      <w:spacing w:val="5"/>
    </w:rPr>
  </w:style>
  <w:style w:type="table" w:styleId="TableGrid">
    <w:name w:val="Table Grid"/>
    <w:basedOn w:val="TableNormal"/>
    <w:uiPriority w:val="39"/>
    <w:rsid w:val="00DE1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595E"/>
    <w:rPr>
      <w:color w:val="467886" w:themeColor="hyperlink"/>
      <w:u w:val="single"/>
    </w:rPr>
  </w:style>
  <w:style w:type="character" w:styleId="UnresolvedMention">
    <w:name w:val="Unresolved Mention"/>
    <w:basedOn w:val="DefaultParagraphFont"/>
    <w:uiPriority w:val="99"/>
    <w:semiHidden/>
    <w:unhideWhenUsed/>
    <w:rsid w:val="0077595E"/>
    <w:rPr>
      <w:color w:val="605E5C"/>
      <w:shd w:val="clear" w:color="auto" w:fill="E1DFDD"/>
    </w:rPr>
  </w:style>
  <w:style w:type="character" w:styleId="FollowedHyperlink">
    <w:name w:val="FollowedHyperlink"/>
    <w:basedOn w:val="DefaultParagraphFont"/>
    <w:uiPriority w:val="99"/>
    <w:semiHidden/>
    <w:unhideWhenUsed/>
    <w:rsid w:val="0077595E"/>
    <w:rPr>
      <w:color w:val="96607D" w:themeColor="followedHyperlink"/>
      <w:u w:val="single"/>
    </w:rPr>
  </w:style>
  <w:style w:type="paragraph" w:styleId="TOCHeading">
    <w:name w:val="TOC Heading"/>
    <w:basedOn w:val="Heading1"/>
    <w:next w:val="Normal"/>
    <w:uiPriority w:val="39"/>
    <w:unhideWhenUsed/>
    <w:qFormat/>
    <w:rsid w:val="0082729F"/>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82729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ttack.mitre.org/groups/G008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reeye.com/blog/threat-research/2017/12/attackers-deploy-new-ics-attack-framework-triton.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FFBB0-40BA-462C-8B7D-2AADA99D7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Irakoze</dc:creator>
  <cp:keywords/>
  <dc:description/>
  <cp:lastModifiedBy>Lionel Irakoze</cp:lastModifiedBy>
  <cp:revision>8</cp:revision>
  <cp:lastPrinted>2024-10-09T14:37:00Z</cp:lastPrinted>
  <dcterms:created xsi:type="dcterms:W3CDTF">2024-10-06T07:13:00Z</dcterms:created>
  <dcterms:modified xsi:type="dcterms:W3CDTF">2024-10-09T14:37:00Z</dcterms:modified>
</cp:coreProperties>
</file>