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732845238"/>
        <w:docPartObj>
          <w:docPartGallery w:val="Table of Contents"/>
          <w:docPartUnique/>
        </w:docPartObj>
      </w:sdtPr>
      <w:sdtEndPr>
        <w:rPr>
          <w:b/>
          <w:bCs/>
          <w:noProof/>
        </w:rPr>
      </w:sdtEndPr>
      <w:sdtContent>
        <w:p w14:paraId="43DADD79" w14:textId="373A22F3" w:rsidR="000567D2" w:rsidRDefault="000567D2">
          <w:pPr>
            <w:pStyle w:val="TOCHeading"/>
          </w:pPr>
          <w:r>
            <w:t>Contents</w:t>
          </w:r>
        </w:p>
        <w:p w14:paraId="386912C0" w14:textId="0F430E32" w:rsidR="00972F11" w:rsidRDefault="000567D2">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442367" w:history="1">
            <w:r w:rsidR="00972F11" w:rsidRPr="007E317F">
              <w:rPr>
                <w:rStyle w:val="Hyperlink"/>
                <w:rFonts w:ascii="Times New Roman" w:hAnsi="Times New Roman" w:cs="Times New Roman"/>
                <w:b/>
                <w:bCs/>
                <w:noProof/>
              </w:rPr>
              <w:t>G0010-Turla</w:t>
            </w:r>
            <w:r w:rsidR="00972F11">
              <w:rPr>
                <w:noProof/>
                <w:webHidden/>
              </w:rPr>
              <w:tab/>
            </w:r>
            <w:r w:rsidR="00972F11">
              <w:rPr>
                <w:noProof/>
                <w:webHidden/>
              </w:rPr>
              <w:fldChar w:fldCharType="begin"/>
            </w:r>
            <w:r w:rsidR="00972F11">
              <w:rPr>
                <w:noProof/>
                <w:webHidden/>
              </w:rPr>
              <w:instrText xml:space="preserve"> PAGEREF _Toc179442367 \h </w:instrText>
            </w:r>
            <w:r w:rsidR="00972F11">
              <w:rPr>
                <w:noProof/>
                <w:webHidden/>
              </w:rPr>
            </w:r>
            <w:r w:rsidR="00972F11">
              <w:rPr>
                <w:noProof/>
                <w:webHidden/>
              </w:rPr>
              <w:fldChar w:fldCharType="separate"/>
            </w:r>
            <w:r w:rsidR="00972F11">
              <w:rPr>
                <w:noProof/>
                <w:webHidden/>
              </w:rPr>
              <w:t>2</w:t>
            </w:r>
            <w:r w:rsidR="00972F11">
              <w:rPr>
                <w:noProof/>
                <w:webHidden/>
              </w:rPr>
              <w:fldChar w:fldCharType="end"/>
            </w:r>
          </w:hyperlink>
        </w:p>
        <w:p w14:paraId="32012578" w14:textId="6A242FC3" w:rsidR="00972F11" w:rsidRDefault="00972F11">
          <w:pPr>
            <w:pStyle w:val="TOC2"/>
            <w:tabs>
              <w:tab w:val="right" w:leader="dot" w:pos="9350"/>
            </w:tabs>
            <w:rPr>
              <w:rFonts w:eastAsiaTheme="minorEastAsia"/>
              <w:noProof/>
              <w:sz w:val="24"/>
              <w:szCs w:val="24"/>
            </w:rPr>
          </w:pPr>
          <w:hyperlink w:anchor="_Toc179442368" w:history="1">
            <w:r w:rsidRPr="007E317F">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_Toc179442368 \h </w:instrText>
            </w:r>
            <w:r>
              <w:rPr>
                <w:noProof/>
                <w:webHidden/>
              </w:rPr>
            </w:r>
            <w:r>
              <w:rPr>
                <w:noProof/>
                <w:webHidden/>
              </w:rPr>
              <w:fldChar w:fldCharType="separate"/>
            </w:r>
            <w:r>
              <w:rPr>
                <w:noProof/>
                <w:webHidden/>
              </w:rPr>
              <w:t>2</w:t>
            </w:r>
            <w:r>
              <w:rPr>
                <w:noProof/>
                <w:webHidden/>
              </w:rPr>
              <w:fldChar w:fldCharType="end"/>
            </w:r>
          </w:hyperlink>
        </w:p>
        <w:p w14:paraId="71073EA3" w14:textId="2718CF16" w:rsidR="00972F11" w:rsidRDefault="00972F11">
          <w:pPr>
            <w:pStyle w:val="TOC2"/>
            <w:tabs>
              <w:tab w:val="right" w:leader="dot" w:pos="9350"/>
            </w:tabs>
            <w:rPr>
              <w:rFonts w:eastAsiaTheme="minorEastAsia"/>
              <w:noProof/>
              <w:sz w:val="24"/>
              <w:szCs w:val="24"/>
            </w:rPr>
          </w:pPr>
          <w:hyperlink w:anchor="_Toc179442369" w:history="1">
            <w:r w:rsidRPr="007E317F">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_Toc179442369 \h </w:instrText>
            </w:r>
            <w:r>
              <w:rPr>
                <w:noProof/>
                <w:webHidden/>
              </w:rPr>
            </w:r>
            <w:r>
              <w:rPr>
                <w:noProof/>
                <w:webHidden/>
              </w:rPr>
              <w:fldChar w:fldCharType="separate"/>
            </w:r>
            <w:r>
              <w:rPr>
                <w:noProof/>
                <w:webHidden/>
              </w:rPr>
              <w:t>2</w:t>
            </w:r>
            <w:r>
              <w:rPr>
                <w:noProof/>
                <w:webHidden/>
              </w:rPr>
              <w:fldChar w:fldCharType="end"/>
            </w:r>
          </w:hyperlink>
        </w:p>
        <w:p w14:paraId="3DFAEF72" w14:textId="3E9960F3" w:rsidR="00972F11" w:rsidRDefault="00972F11">
          <w:pPr>
            <w:pStyle w:val="TOC2"/>
            <w:tabs>
              <w:tab w:val="right" w:leader="dot" w:pos="9350"/>
            </w:tabs>
            <w:rPr>
              <w:rFonts w:eastAsiaTheme="minorEastAsia"/>
              <w:noProof/>
              <w:sz w:val="24"/>
              <w:szCs w:val="24"/>
            </w:rPr>
          </w:pPr>
          <w:hyperlink w:anchor="_Toc179442370" w:history="1">
            <w:r w:rsidRPr="007E317F">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_Toc179442370 \h </w:instrText>
            </w:r>
            <w:r>
              <w:rPr>
                <w:noProof/>
                <w:webHidden/>
              </w:rPr>
            </w:r>
            <w:r>
              <w:rPr>
                <w:noProof/>
                <w:webHidden/>
              </w:rPr>
              <w:fldChar w:fldCharType="separate"/>
            </w:r>
            <w:r>
              <w:rPr>
                <w:noProof/>
                <w:webHidden/>
              </w:rPr>
              <w:t>2</w:t>
            </w:r>
            <w:r>
              <w:rPr>
                <w:noProof/>
                <w:webHidden/>
              </w:rPr>
              <w:fldChar w:fldCharType="end"/>
            </w:r>
          </w:hyperlink>
        </w:p>
        <w:p w14:paraId="5EC0C88C" w14:textId="7064A497" w:rsidR="00972F11" w:rsidRDefault="00972F11">
          <w:pPr>
            <w:pStyle w:val="TOC2"/>
            <w:tabs>
              <w:tab w:val="right" w:leader="dot" w:pos="9350"/>
            </w:tabs>
            <w:rPr>
              <w:rFonts w:eastAsiaTheme="minorEastAsia"/>
              <w:noProof/>
              <w:sz w:val="24"/>
              <w:szCs w:val="24"/>
            </w:rPr>
          </w:pPr>
          <w:hyperlink w:anchor="_Toc179442371" w:history="1">
            <w:r w:rsidRPr="007E317F">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_Toc179442371 \h </w:instrText>
            </w:r>
            <w:r>
              <w:rPr>
                <w:noProof/>
                <w:webHidden/>
              </w:rPr>
            </w:r>
            <w:r>
              <w:rPr>
                <w:noProof/>
                <w:webHidden/>
              </w:rPr>
              <w:fldChar w:fldCharType="separate"/>
            </w:r>
            <w:r>
              <w:rPr>
                <w:noProof/>
                <w:webHidden/>
              </w:rPr>
              <w:t>3</w:t>
            </w:r>
            <w:r>
              <w:rPr>
                <w:noProof/>
                <w:webHidden/>
              </w:rPr>
              <w:fldChar w:fldCharType="end"/>
            </w:r>
          </w:hyperlink>
        </w:p>
        <w:p w14:paraId="24DA7E6C" w14:textId="3D178A53" w:rsidR="00972F11" w:rsidRDefault="00972F11">
          <w:pPr>
            <w:pStyle w:val="TOC2"/>
            <w:tabs>
              <w:tab w:val="right" w:leader="dot" w:pos="9350"/>
            </w:tabs>
            <w:rPr>
              <w:rFonts w:eastAsiaTheme="minorEastAsia"/>
              <w:noProof/>
              <w:sz w:val="24"/>
              <w:szCs w:val="24"/>
            </w:rPr>
          </w:pPr>
          <w:hyperlink w:anchor="_Toc179442372" w:history="1">
            <w:r w:rsidRPr="007E317F">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_Toc179442372 \h </w:instrText>
            </w:r>
            <w:r>
              <w:rPr>
                <w:noProof/>
                <w:webHidden/>
              </w:rPr>
            </w:r>
            <w:r>
              <w:rPr>
                <w:noProof/>
                <w:webHidden/>
              </w:rPr>
              <w:fldChar w:fldCharType="separate"/>
            </w:r>
            <w:r>
              <w:rPr>
                <w:noProof/>
                <w:webHidden/>
              </w:rPr>
              <w:t>4</w:t>
            </w:r>
            <w:r>
              <w:rPr>
                <w:noProof/>
                <w:webHidden/>
              </w:rPr>
              <w:fldChar w:fldCharType="end"/>
            </w:r>
          </w:hyperlink>
        </w:p>
        <w:p w14:paraId="6D30CDB9" w14:textId="2A404158" w:rsidR="00972F11" w:rsidRDefault="00972F11">
          <w:pPr>
            <w:pStyle w:val="TOC2"/>
            <w:tabs>
              <w:tab w:val="right" w:leader="dot" w:pos="9350"/>
            </w:tabs>
            <w:rPr>
              <w:rFonts w:eastAsiaTheme="minorEastAsia"/>
              <w:noProof/>
              <w:sz w:val="24"/>
              <w:szCs w:val="24"/>
            </w:rPr>
          </w:pPr>
          <w:hyperlink w:anchor="_Toc179442373" w:history="1">
            <w:r w:rsidRPr="007E317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_Toc179442373 \h </w:instrText>
            </w:r>
            <w:r>
              <w:rPr>
                <w:noProof/>
                <w:webHidden/>
              </w:rPr>
            </w:r>
            <w:r>
              <w:rPr>
                <w:noProof/>
                <w:webHidden/>
              </w:rPr>
              <w:fldChar w:fldCharType="separate"/>
            </w:r>
            <w:r>
              <w:rPr>
                <w:noProof/>
                <w:webHidden/>
              </w:rPr>
              <w:t>6</w:t>
            </w:r>
            <w:r>
              <w:rPr>
                <w:noProof/>
                <w:webHidden/>
              </w:rPr>
              <w:fldChar w:fldCharType="end"/>
            </w:r>
          </w:hyperlink>
        </w:p>
        <w:p w14:paraId="3E6F53C8" w14:textId="04511FE8" w:rsidR="000567D2" w:rsidRDefault="000567D2">
          <w:r>
            <w:rPr>
              <w:b/>
              <w:bCs/>
              <w:noProof/>
            </w:rPr>
            <w:fldChar w:fldCharType="end"/>
          </w:r>
        </w:p>
      </w:sdtContent>
    </w:sdt>
    <w:p w14:paraId="4E847D73" w14:textId="77777777" w:rsidR="000567D2" w:rsidRDefault="000567D2">
      <w:pP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6CE7C50F" w14:textId="1D8D3DB1" w:rsidR="001F5DB3" w:rsidRPr="00646960" w:rsidRDefault="001F5DB3" w:rsidP="00646960">
      <w:pPr>
        <w:pStyle w:val="Heading2"/>
        <w:spacing w:line="360" w:lineRule="auto"/>
        <w:jc w:val="center"/>
        <w:rPr>
          <w:rFonts w:ascii="Times New Roman" w:hAnsi="Times New Roman" w:cs="Times New Roman"/>
          <w:b/>
          <w:bCs/>
          <w:sz w:val="24"/>
          <w:szCs w:val="24"/>
        </w:rPr>
      </w:pPr>
      <w:bookmarkStart w:id="0" w:name="_Toc179442367"/>
      <w:r w:rsidRPr="00646960">
        <w:rPr>
          <w:rFonts w:ascii="Times New Roman" w:hAnsi="Times New Roman" w:cs="Times New Roman"/>
          <w:b/>
          <w:bCs/>
          <w:sz w:val="24"/>
          <w:szCs w:val="24"/>
        </w:rPr>
        <w:lastRenderedPageBreak/>
        <w:t>G0010</w:t>
      </w:r>
      <w:r w:rsidR="000567D2">
        <w:rPr>
          <w:rFonts w:ascii="Times New Roman" w:hAnsi="Times New Roman" w:cs="Times New Roman"/>
          <w:b/>
          <w:bCs/>
          <w:sz w:val="24"/>
          <w:szCs w:val="24"/>
        </w:rPr>
        <w:t>-</w:t>
      </w:r>
      <w:r w:rsidRPr="00646960">
        <w:rPr>
          <w:rFonts w:ascii="Times New Roman" w:hAnsi="Times New Roman" w:cs="Times New Roman"/>
          <w:b/>
          <w:bCs/>
          <w:sz w:val="24"/>
          <w:szCs w:val="24"/>
        </w:rPr>
        <w:t>Turla</w:t>
      </w:r>
      <w:bookmarkEnd w:id="0"/>
    </w:p>
    <w:p w14:paraId="127FBED2" w14:textId="77777777" w:rsidR="001F5DB3" w:rsidRPr="00646960" w:rsidRDefault="001F5DB3" w:rsidP="00646960">
      <w:pPr>
        <w:pStyle w:val="Heading2"/>
        <w:spacing w:line="360" w:lineRule="auto"/>
        <w:rPr>
          <w:rFonts w:ascii="Times New Roman" w:hAnsi="Times New Roman" w:cs="Times New Roman"/>
          <w:b/>
          <w:bCs/>
          <w:sz w:val="24"/>
          <w:szCs w:val="24"/>
        </w:rPr>
      </w:pPr>
      <w:bookmarkStart w:id="1" w:name="_Toc179442368"/>
      <w:r w:rsidRPr="00646960">
        <w:rPr>
          <w:rFonts w:ascii="Times New Roman" w:hAnsi="Times New Roman" w:cs="Times New Roman"/>
          <w:b/>
          <w:bCs/>
          <w:sz w:val="24"/>
          <w:szCs w:val="24"/>
        </w:rPr>
        <w:t>I. Introduction</w:t>
      </w:r>
      <w:bookmarkEnd w:id="1"/>
    </w:p>
    <w:p w14:paraId="236018E4" w14:textId="73332B43" w:rsidR="001F5DB3" w:rsidRPr="00646960" w:rsidRDefault="001F5DB3" w:rsidP="00646960">
      <w:pPr>
        <w:spacing w:line="360" w:lineRule="auto"/>
        <w:jc w:val="both"/>
        <w:rPr>
          <w:rFonts w:ascii="Times New Roman" w:hAnsi="Times New Roman" w:cs="Times New Roman"/>
          <w:sz w:val="24"/>
          <w:szCs w:val="24"/>
        </w:rPr>
      </w:pPr>
      <w:r w:rsidRPr="00646960">
        <w:rPr>
          <w:rFonts w:ascii="Times New Roman" w:hAnsi="Times New Roman" w:cs="Times New Roman"/>
          <w:sz w:val="24"/>
          <w:szCs w:val="24"/>
        </w:rPr>
        <w:t xml:space="preserve">Turla, also known as Snake, </w:t>
      </w:r>
      <w:proofErr w:type="spellStart"/>
      <w:r w:rsidRPr="00646960">
        <w:rPr>
          <w:rFonts w:ascii="Times New Roman" w:hAnsi="Times New Roman" w:cs="Times New Roman"/>
          <w:sz w:val="24"/>
          <w:szCs w:val="24"/>
        </w:rPr>
        <w:t>Uroburos</w:t>
      </w:r>
      <w:proofErr w:type="spellEnd"/>
      <w:r w:rsidRPr="00646960">
        <w:rPr>
          <w:rFonts w:ascii="Times New Roman" w:hAnsi="Times New Roman" w:cs="Times New Roman"/>
          <w:sz w:val="24"/>
          <w:szCs w:val="24"/>
        </w:rPr>
        <w:t xml:space="preserve">, and Venomous Bear, is a highly sophisticated and long-standing Russian-linked advanced persistent threat group. </w:t>
      </w:r>
      <w:r w:rsidR="004C6B6B" w:rsidRPr="00646960">
        <w:rPr>
          <w:rFonts w:ascii="Times New Roman" w:hAnsi="Times New Roman" w:cs="Times New Roman"/>
          <w:sz w:val="24"/>
          <w:szCs w:val="24"/>
        </w:rPr>
        <w:t>It has been a</w:t>
      </w:r>
      <w:r w:rsidRPr="00646960">
        <w:rPr>
          <w:rFonts w:ascii="Times New Roman" w:hAnsi="Times New Roman" w:cs="Times New Roman"/>
          <w:sz w:val="24"/>
          <w:szCs w:val="24"/>
        </w:rPr>
        <w:t xml:space="preserve">ctive since at least 2008, Turla is renowned for its complex malware, </w:t>
      </w:r>
      <w:r w:rsidR="004C6B6B" w:rsidRPr="00646960">
        <w:rPr>
          <w:rFonts w:ascii="Times New Roman" w:hAnsi="Times New Roman" w:cs="Times New Roman"/>
          <w:sz w:val="24"/>
          <w:szCs w:val="24"/>
        </w:rPr>
        <w:t xml:space="preserve">its </w:t>
      </w:r>
      <w:r w:rsidRPr="00646960">
        <w:rPr>
          <w:rFonts w:ascii="Times New Roman" w:hAnsi="Times New Roman" w:cs="Times New Roman"/>
          <w:sz w:val="24"/>
          <w:szCs w:val="24"/>
        </w:rPr>
        <w:t xml:space="preserve">innovative tactics, and </w:t>
      </w:r>
      <w:r w:rsidR="004C6B6B" w:rsidRPr="00646960">
        <w:rPr>
          <w:rFonts w:ascii="Times New Roman" w:hAnsi="Times New Roman" w:cs="Times New Roman"/>
          <w:sz w:val="24"/>
          <w:szCs w:val="24"/>
        </w:rPr>
        <w:t xml:space="preserve">its </w:t>
      </w:r>
      <w:r w:rsidRPr="00646960">
        <w:rPr>
          <w:rFonts w:ascii="Times New Roman" w:hAnsi="Times New Roman" w:cs="Times New Roman"/>
          <w:sz w:val="24"/>
          <w:szCs w:val="24"/>
        </w:rPr>
        <w:t xml:space="preserve">high-profile targets. The group primarily focuses on espionage operations </w:t>
      </w:r>
      <w:r w:rsidR="004C6B6B" w:rsidRPr="00646960">
        <w:rPr>
          <w:rFonts w:ascii="Times New Roman" w:hAnsi="Times New Roman" w:cs="Times New Roman"/>
          <w:sz w:val="24"/>
          <w:szCs w:val="24"/>
        </w:rPr>
        <w:t xml:space="preserve">whereby they </w:t>
      </w:r>
      <w:r w:rsidRPr="00646960">
        <w:rPr>
          <w:rFonts w:ascii="Times New Roman" w:hAnsi="Times New Roman" w:cs="Times New Roman"/>
          <w:sz w:val="24"/>
          <w:szCs w:val="24"/>
        </w:rPr>
        <w:t>target government institutions, embassies, military organizations, research and academic institutions, and large corporations worldwide.</w:t>
      </w:r>
    </w:p>
    <w:p w14:paraId="11C4EE6C" w14:textId="77777777" w:rsidR="001F5DB3" w:rsidRPr="00646960" w:rsidRDefault="001F5DB3" w:rsidP="00646960">
      <w:pPr>
        <w:pStyle w:val="Heading2"/>
        <w:spacing w:line="360" w:lineRule="auto"/>
        <w:rPr>
          <w:rFonts w:ascii="Times New Roman" w:hAnsi="Times New Roman" w:cs="Times New Roman"/>
          <w:b/>
          <w:bCs/>
          <w:sz w:val="24"/>
          <w:szCs w:val="24"/>
        </w:rPr>
      </w:pPr>
      <w:bookmarkStart w:id="2" w:name="_Toc179442369"/>
      <w:r w:rsidRPr="00646960">
        <w:rPr>
          <w:rFonts w:ascii="Times New Roman" w:hAnsi="Times New Roman" w:cs="Times New Roman"/>
          <w:b/>
          <w:bCs/>
          <w:sz w:val="24"/>
          <w:szCs w:val="24"/>
        </w:rPr>
        <w:t>II. Tactics</w:t>
      </w:r>
      <w:bookmarkEnd w:id="2"/>
    </w:p>
    <w:p w14:paraId="29B4B6B4" w14:textId="5E3B20B6" w:rsidR="001F5DB3" w:rsidRPr="00646960" w:rsidRDefault="00860726"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The </w:t>
      </w:r>
      <w:r w:rsidR="001F5DB3" w:rsidRPr="00646960">
        <w:rPr>
          <w:rFonts w:ascii="Times New Roman" w:hAnsi="Times New Roman" w:cs="Times New Roman"/>
          <w:sz w:val="24"/>
          <w:szCs w:val="24"/>
        </w:rPr>
        <w:t>approach</w:t>
      </w:r>
      <w:r w:rsidRPr="00646960">
        <w:rPr>
          <w:rFonts w:ascii="Times New Roman" w:hAnsi="Times New Roman" w:cs="Times New Roman"/>
          <w:sz w:val="24"/>
          <w:szCs w:val="24"/>
        </w:rPr>
        <w:t xml:space="preserve"> that this group uses</w:t>
      </w:r>
      <w:r w:rsidR="001F5DB3" w:rsidRPr="00646960">
        <w:rPr>
          <w:rFonts w:ascii="Times New Roman" w:hAnsi="Times New Roman" w:cs="Times New Roman"/>
          <w:sz w:val="24"/>
          <w:szCs w:val="24"/>
        </w:rPr>
        <w:t xml:space="preserve"> is characterized by</w:t>
      </w:r>
    </w:p>
    <w:p w14:paraId="52DBF621" w14:textId="5B7E29F0" w:rsidR="001F5DB3" w:rsidRPr="00646960" w:rsidRDefault="001F5DB3" w:rsidP="00646960">
      <w:pPr>
        <w:pStyle w:val="ListParagraph"/>
        <w:numPr>
          <w:ilvl w:val="0"/>
          <w:numId w:val="1"/>
        </w:num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Sophisticated Malware</w:t>
      </w:r>
    </w:p>
    <w:p w14:paraId="503AEE7E" w14:textId="29844872"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Development and deployment of highly advanced, modular malware platforms.</w:t>
      </w:r>
    </w:p>
    <w:p w14:paraId="386C1DA7" w14:textId="26BA6743" w:rsidR="001F5DB3" w:rsidRPr="00646960" w:rsidRDefault="001F5DB3" w:rsidP="00646960">
      <w:pPr>
        <w:pStyle w:val="ListParagraph"/>
        <w:numPr>
          <w:ilvl w:val="0"/>
          <w:numId w:val="1"/>
        </w:num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Stealthy Operations</w:t>
      </w:r>
    </w:p>
    <w:p w14:paraId="3C657159" w14:textId="3D77CFCF"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Emphasis on remaining undetected in compromised networks for extended periods.</w:t>
      </w:r>
    </w:p>
    <w:p w14:paraId="09C8EF88" w14:textId="7C99E003" w:rsidR="001F5DB3" w:rsidRPr="00646960" w:rsidRDefault="001F5DB3" w:rsidP="00646960">
      <w:pPr>
        <w:pStyle w:val="ListParagraph"/>
        <w:numPr>
          <w:ilvl w:val="0"/>
          <w:numId w:val="1"/>
        </w:num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Strategic Intelligence Gathering</w:t>
      </w:r>
    </w:p>
    <w:p w14:paraId="73CFA96A" w14:textId="0511752D"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Focus on collecting sensitive geopolitical, military, and scientific information.</w:t>
      </w:r>
    </w:p>
    <w:p w14:paraId="6B73968A" w14:textId="77777777" w:rsidR="001F5DB3" w:rsidRPr="00646960" w:rsidRDefault="001F5DB3" w:rsidP="00646960">
      <w:pPr>
        <w:pStyle w:val="ListParagraph"/>
        <w:numPr>
          <w:ilvl w:val="0"/>
          <w:numId w:val="1"/>
        </w:num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Adaptive Techniques</w:t>
      </w:r>
    </w:p>
    <w:p w14:paraId="1267A9DA" w14:textId="365B6662"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Continuous evolution of tactics to bypass security measures and avoid detection.</w:t>
      </w:r>
    </w:p>
    <w:p w14:paraId="37829AE9" w14:textId="287DAA32" w:rsidR="001F5DB3" w:rsidRPr="00646960" w:rsidRDefault="001F5DB3" w:rsidP="00646960">
      <w:pPr>
        <w:pStyle w:val="ListParagraph"/>
        <w:numPr>
          <w:ilvl w:val="0"/>
          <w:numId w:val="1"/>
        </w:num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Satellite Hijacking</w:t>
      </w:r>
    </w:p>
    <w:p w14:paraId="48935C99" w14:textId="5D2D8CE2"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Unique use of hijacked satellite connections for command and control.</w:t>
      </w:r>
    </w:p>
    <w:p w14:paraId="312A3919" w14:textId="77777777" w:rsidR="001F5DB3" w:rsidRPr="00646960" w:rsidRDefault="001F5DB3" w:rsidP="00646960">
      <w:pPr>
        <w:pStyle w:val="Heading2"/>
        <w:spacing w:line="360" w:lineRule="auto"/>
        <w:rPr>
          <w:rFonts w:ascii="Times New Roman" w:hAnsi="Times New Roman" w:cs="Times New Roman"/>
          <w:b/>
          <w:bCs/>
          <w:sz w:val="24"/>
          <w:szCs w:val="24"/>
        </w:rPr>
      </w:pPr>
      <w:bookmarkStart w:id="3" w:name="_Toc179442370"/>
      <w:r w:rsidRPr="00646960">
        <w:rPr>
          <w:rFonts w:ascii="Times New Roman" w:hAnsi="Times New Roman" w:cs="Times New Roman"/>
          <w:b/>
          <w:bCs/>
          <w:sz w:val="24"/>
          <w:szCs w:val="24"/>
        </w:rPr>
        <w:t>III. Techniques</w:t>
      </w:r>
      <w:bookmarkEnd w:id="3"/>
    </w:p>
    <w:p w14:paraId="338A6DD7" w14:textId="3CADE8AC"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Turla employs a wide array of sophisticated techniques</w:t>
      </w:r>
    </w:p>
    <w:tbl>
      <w:tblPr>
        <w:tblStyle w:val="TableGrid"/>
        <w:tblW w:w="0" w:type="auto"/>
        <w:tblLook w:val="04A0" w:firstRow="1" w:lastRow="0" w:firstColumn="1" w:lastColumn="0" w:noHBand="0" w:noVBand="1"/>
      </w:tblPr>
      <w:tblGrid>
        <w:gridCol w:w="2155"/>
        <w:gridCol w:w="7195"/>
      </w:tblGrid>
      <w:tr w:rsidR="001F5DB3" w:rsidRPr="00646960" w14:paraId="430F304D" w14:textId="77777777" w:rsidTr="001F5DB3">
        <w:tc>
          <w:tcPr>
            <w:tcW w:w="2155" w:type="dxa"/>
          </w:tcPr>
          <w:p w14:paraId="4CC6FD9A" w14:textId="0C52062D"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Technique</w:t>
            </w:r>
          </w:p>
        </w:tc>
        <w:tc>
          <w:tcPr>
            <w:tcW w:w="7195" w:type="dxa"/>
          </w:tcPr>
          <w:p w14:paraId="08FBE865" w14:textId="0B152A34"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Description</w:t>
            </w:r>
          </w:p>
        </w:tc>
      </w:tr>
      <w:tr w:rsidR="001F5DB3" w:rsidRPr="00646960" w14:paraId="749F3B82" w14:textId="77777777" w:rsidTr="001F5DB3">
        <w:tc>
          <w:tcPr>
            <w:tcW w:w="2155" w:type="dxa"/>
          </w:tcPr>
          <w:p w14:paraId="38BCC9FF" w14:textId="08FA90D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Spear-phishing Campaigns (T1566)</w:t>
            </w:r>
          </w:p>
        </w:tc>
        <w:tc>
          <w:tcPr>
            <w:tcW w:w="7195" w:type="dxa"/>
          </w:tcPr>
          <w:p w14:paraId="189D6E4A"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Use of meticulously crafted emails with malicious attachments or links.</w:t>
            </w:r>
          </w:p>
          <w:p w14:paraId="3D9E152D" w14:textId="77777777" w:rsidR="001F5DB3" w:rsidRPr="00646960" w:rsidRDefault="001F5DB3" w:rsidP="00646960">
            <w:pPr>
              <w:spacing w:line="360" w:lineRule="auto"/>
              <w:rPr>
                <w:rFonts w:ascii="Times New Roman" w:hAnsi="Times New Roman" w:cs="Times New Roman"/>
                <w:sz w:val="24"/>
                <w:szCs w:val="24"/>
              </w:rPr>
            </w:pPr>
          </w:p>
        </w:tc>
      </w:tr>
      <w:tr w:rsidR="001F5DB3" w:rsidRPr="00646960" w14:paraId="4AC76FB2" w14:textId="77777777" w:rsidTr="001F5DB3">
        <w:tc>
          <w:tcPr>
            <w:tcW w:w="2155" w:type="dxa"/>
          </w:tcPr>
          <w:p w14:paraId="1BBAD41A" w14:textId="1BABCE2A"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lastRenderedPageBreak/>
              <w:t>Watering Hole Attacks (T1189)</w:t>
            </w:r>
          </w:p>
        </w:tc>
        <w:tc>
          <w:tcPr>
            <w:tcW w:w="7195" w:type="dxa"/>
          </w:tcPr>
          <w:p w14:paraId="6967B63F" w14:textId="2C067EB5"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Compromise of legitimate websites to distribute malware.</w:t>
            </w:r>
          </w:p>
        </w:tc>
      </w:tr>
      <w:tr w:rsidR="001F5DB3" w:rsidRPr="00646960" w14:paraId="51EABA17" w14:textId="77777777" w:rsidTr="001F5DB3">
        <w:tc>
          <w:tcPr>
            <w:tcW w:w="2155" w:type="dxa"/>
          </w:tcPr>
          <w:p w14:paraId="6014CD37" w14:textId="3447E544"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Custom Malware Suites</w:t>
            </w:r>
          </w:p>
        </w:tc>
        <w:tc>
          <w:tcPr>
            <w:tcW w:w="7195" w:type="dxa"/>
          </w:tcPr>
          <w:p w14:paraId="191190BF" w14:textId="2C344930"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Deployment of complex malware families such as Snake, Turla Carbon, and Neuron.</w:t>
            </w:r>
          </w:p>
        </w:tc>
      </w:tr>
      <w:tr w:rsidR="001F5DB3" w:rsidRPr="00646960" w14:paraId="558F30C6" w14:textId="77777777" w:rsidTr="001F5DB3">
        <w:tc>
          <w:tcPr>
            <w:tcW w:w="2155" w:type="dxa"/>
          </w:tcPr>
          <w:p w14:paraId="34F1E1DE" w14:textId="292D4C93"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Hijacked Satellite Connections (T1020)</w:t>
            </w:r>
          </w:p>
        </w:tc>
        <w:tc>
          <w:tcPr>
            <w:tcW w:w="7195" w:type="dxa"/>
          </w:tcPr>
          <w:p w14:paraId="3E72CF80" w14:textId="5DBE9BC8"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Innovative use of satellite-based Internet connections for covert C2 communication</w:t>
            </w:r>
          </w:p>
        </w:tc>
      </w:tr>
      <w:tr w:rsidR="001F5DB3" w:rsidRPr="00646960" w14:paraId="14022FB6" w14:textId="77777777" w:rsidTr="001F5DB3">
        <w:tc>
          <w:tcPr>
            <w:tcW w:w="2155" w:type="dxa"/>
          </w:tcPr>
          <w:p w14:paraId="714EFC82" w14:textId="070ACFE1"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Living off the Land (T1059)</w:t>
            </w:r>
          </w:p>
        </w:tc>
        <w:tc>
          <w:tcPr>
            <w:tcW w:w="7195" w:type="dxa"/>
          </w:tcPr>
          <w:p w14:paraId="7E3A0C98" w14:textId="0482DB4A"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Extensive use of legitimate system tools and PowerShell for post-exploitation activities</w:t>
            </w:r>
          </w:p>
        </w:tc>
      </w:tr>
      <w:tr w:rsidR="001F5DB3" w:rsidRPr="00646960" w14:paraId="331217DB" w14:textId="77777777" w:rsidTr="001F5DB3">
        <w:tc>
          <w:tcPr>
            <w:tcW w:w="2155" w:type="dxa"/>
          </w:tcPr>
          <w:p w14:paraId="32ED22C6" w14:textId="25CB783C"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Supply Chain Attacks (T1195)</w:t>
            </w:r>
          </w:p>
        </w:tc>
        <w:tc>
          <w:tcPr>
            <w:tcW w:w="7195" w:type="dxa"/>
          </w:tcPr>
          <w:p w14:paraId="04DE9C6B"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Compromise of trusted third-party software to gain access to targets.</w:t>
            </w:r>
          </w:p>
          <w:p w14:paraId="4E5BCE9C" w14:textId="77777777" w:rsidR="001F5DB3" w:rsidRPr="00646960" w:rsidRDefault="001F5DB3" w:rsidP="00646960">
            <w:pPr>
              <w:spacing w:line="360" w:lineRule="auto"/>
              <w:rPr>
                <w:rFonts w:ascii="Times New Roman" w:hAnsi="Times New Roman" w:cs="Times New Roman"/>
                <w:sz w:val="24"/>
                <w:szCs w:val="24"/>
              </w:rPr>
            </w:pPr>
          </w:p>
        </w:tc>
      </w:tr>
      <w:tr w:rsidR="001F5DB3" w:rsidRPr="00646960" w14:paraId="759D9A07" w14:textId="77777777" w:rsidTr="001F5DB3">
        <w:tc>
          <w:tcPr>
            <w:tcW w:w="2155" w:type="dxa"/>
          </w:tcPr>
          <w:p w14:paraId="5829F696" w14:textId="4AFC1242"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Rootkit Deployment</w:t>
            </w:r>
          </w:p>
        </w:tc>
        <w:tc>
          <w:tcPr>
            <w:tcW w:w="7195" w:type="dxa"/>
          </w:tcPr>
          <w:p w14:paraId="5CE5C403" w14:textId="5B59CD3A"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Use of sophisticated rootkits for deep system persistence and stealth</w:t>
            </w:r>
          </w:p>
        </w:tc>
      </w:tr>
    </w:tbl>
    <w:p w14:paraId="5147D145" w14:textId="77777777" w:rsidR="001F5DB3" w:rsidRPr="00646960" w:rsidRDefault="001F5DB3" w:rsidP="00646960">
      <w:pPr>
        <w:spacing w:line="360" w:lineRule="auto"/>
        <w:rPr>
          <w:rFonts w:ascii="Times New Roman" w:hAnsi="Times New Roman" w:cs="Times New Roman"/>
          <w:sz w:val="24"/>
          <w:szCs w:val="24"/>
        </w:rPr>
      </w:pPr>
    </w:p>
    <w:p w14:paraId="6F92D324" w14:textId="77777777" w:rsidR="001F5DB3" w:rsidRPr="00646960" w:rsidRDefault="001F5DB3" w:rsidP="00646960">
      <w:pPr>
        <w:pStyle w:val="Heading2"/>
        <w:spacing w:line="360" w:lineRule="auto"/>
        <w:rPr>
          <w:rFonts w:ascii="Times New Roman" w:hAnsi="Times New Roman" w:cs="Times New Roman"/>
          <w:b/>
          <w:bCs/>
          <w:sz w:val="24"/>
          <w:szCs w:val="24"/>
        </w:rPr>
      </w:pPr>
      <w:bookmarkStart w:id="4" w:name="_Toc179442371"/>
      <w:r w:rsidRPr="00646960">
        <w:rPr>
          <w:rFonts w:ascii="Times New Roman" w:hAnsi="Times New Roman" w:cs="Times New Roman"/>
          <w:b/>
          <w:bCs/>
          <w:sz w:val="24"/>
          <w:szCs w:val="24"/>
        </w:rPr>
        <w:t>IV. Procedures</w:t>
      </w:r>
      <w:bookmarkEnd w:id="4"/>
    </w:p>
    <w:p w14:paraId="18575D64" w14:textId="319337B2" w:rsidR="001F5DB3" w:rsidRPr="00646960" w:rsidRDefault="004C6B6B"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This group’s</w:t>
      </w:r>
      <w:r w:rsidR="001F5DB3" w:rsidRPr="00646960">
        <w:rPr>
          <w:rFonts w:ascii="Times New Roman" w:hAnsi="Times New Roman" w:cs="Times New Roman"/>
          <w:sz w:val="24"/>
          <w:szCs w:val="24"/>
        </w:rPr>
        <w:t xml:space="preserve"> typical attack chain follows this sequence</w:t>
      </w:r>
    </w:p>
    <w:p w14:paraId="12F62029" w14:textId="1F2307E2"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1. Initial Access</w:t>
      </w:r>
    </w:p>
    <w:p w14:paraId="073C8A82"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Spear-phishing emails are sent to targeted individuals with malicious attachments or links.</w:t>
      </w:r>
    </w:p>
    <w:p w14:paraId="389A46E3"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Alternatively, watering hole attacks are set up on compromised legitimate websites.</w:t>
      </w:r>
    </w:p>
    <w:p w14:paraId="00D69E87" w14:textId="470AEC14"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2. Execution and Persistence</w:t>
      </w:r>
    </w:p>
    <w:p w14:paraId="448C648E"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Upon successful compromise, Turla deploys its initial loader malware.</w:t>
      </w:r>
    </w:p>
    <w:p w14:paraId="58FA6850"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The loader then installs more sophisticated components of the Turla malware suite.</w:t>
      </w:r>
    </w:p>
    <w:p w14:paraId="1980AA5E"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c. Multiple persistence mechanisms are established, often leveraging rootkit techniques.</w:t>
      </w:r>
    </w:p>
    <w:p w14:paraId="4A902484" w14:textId="363269A0"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3. Privilege Escalation</w:t>
      </w:r>
    </w:p>
    <w:p w14:paraId="16D5BD4A"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The group employs both public and custom exploits to elevate privileges.</w:t>
      </w:r>
    </w:p>
    <w:p w14:paraId="20CB717D"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Advanced rootkit capabilities are used to maintain high-level system access.</w:t>
      </w:r>
    </w:p>
    <w:p w14:paraId="6280B4D7" w14:textId="4B69D58D"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lastRenderedPageBreak/>
        <w:t>4. Defense Evasion</w:t>
      </w:r>
    </w:p>
    <w:p w14:paraId="7EA68753"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Turla uses sophisticated obfuscation and encryption techniques to avoid detection.</w:t>
      </w:r>
    </w:p>
    <w:p w14:paraId="55A27895"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Their malware often mimics legitimate system processes and leverages valid digital signatures.</w:t>
      </w:r>
    </w:p>
    <w:p w14:paraId="6737081C" w14:textId="20C1F1E6"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5. Discovery and Lateral Movement</w:t>
      </w:r>
    </w:p>
    <w:p w14:paraId="453EF8A8"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Extensive network reconnaissance is conducted to map out the target's infrastructure.</w:t>
      </w:r>
    </w:p>
    <w:p w14:paraId="1BD620BF"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Lateral movement is achieved using both stolen credentials and exploits.</w:t>
      </w:r>
    </w:p>
    <w:p w14:paraId="6DFEC43A" w14:textId="6EA09005"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6. Collection and Exfiltration</w:t>
      </w:r>
    </w:p>
    <w:p w14:paraId="61BAE306"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Sensitive data is identified and collected from compromised systems.</w:t>
      </w:r>
    </w:p>
    <w:p w14:paraId="59A44F98"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Data exfiltration often occurs through innovative channels, including hijacked satellite connections.</w:t>
      </w:r>
    </w:p>
    <w:p w14:paraId="64551CEF" w14:textId="1DF22C77" w:rsidR="001F5DB3" w:rsidRPr="00646960" w:rsidRDefault="001F5DB3" w:rsidP="00646960">
      <w:pPr>
        <w:spacing w:line="360" w:lineRule="auto"/>
        <w:rPr>
          <w:rFonts w:ascii="Times New Roman" w:hAnsi="Times New Roman" w:cs="Times New Roman"/>
          <w:b/>
          <w:bCs/>
          <w:i/>
          <w:iCs/>
          <w:sz w:val="24"/>
          <w:szCs w:val="24"/>
        </w:rPr>
      </w:pPr>
      <w:r w:rsidRPr="00646960">
        <w:rPr>
          <w:rFonts w:ascii="Times New Roman" w:hAnsi="Times New Roman" w:cs="Times New Roman"/>
          <w:b/>
          <w:bCs/>
          <w:i/>
          <w:iCs/>
          <w:sz w:val="24"/>
          <w:szCs w:val="24"/>
        </w:rPr>
        <w:t>7. Command and Control</w:t>
      </w:r>
    </w:p>
    <w:p w14:paraId="3043F935"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a. Turla employs a variety of C2 mechanisms, including the use of compromised websites and hijacked satellite links.</w:t>
      </w:r>
    </w:p>
    <w:p w14:paraId="3ABC2DD0" w14:textId="77777777"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   b. Communication is heavily obfuscated and often blended with legitimate traffic.</w:t>
      </w:r>
    </w:p>
    <w:p w14:paraId="1DBFAA66" w14:textId="7FF25783" w:rsidR="001F5DB3" w:rsidRPr="00646960" w:rsidRDefault="001F5DB3" w:rsidP="00646960">
      <w:pPr>
        <w:pStyle w:val="Heading2"/>
        <w:spacing w:line="360" w:lineRule="auto"/>
        <w:rPr>
          <w:rFonts w:ascii="Times New Roman" w:hAnsi="Times New Roman" w:cs="Times New Roman"/>
          <w:b/>
          <w:bCs/>
          <w:sz w:val="24"/>
          <w:szCs w:val="24"/>
        </w:rPr>
      </w:pPr>
      <w:bookmarkStart w:id="5" w:name="_Toc179442372"/>
      <w:r w:rsidRPr="00646960">
        <w:rPr>
          <w:rFonts w:ascii="Times New Roman" w:hAnsi="Times New Roman" w:cs="Times New Roman"/>
          <w:b/>
          <w:bCs/>
          <w:sz w:val="24"/>
          <w:szCs w:val="24"/>
        </w:rPr>
        <w:t xml:space="preserve">V. </w:t>
      </w:r>
      <w:r w:rsidR="00A162EF">
        <w:rPr>
          <w:rFonts w:ascii="Times New Roman" w:hAnsi="Times New Roman" w:cs="Times New Roman"/>
          <w:b/>
          <w:bCs/>
          <w:sz w:val="24"/>
          <w:szCs w:val="24"/>
        </w:rPr>
        <w:t>Summary</w:t>
      </w:r>
      <w:bookmarkEnd w:id="5"/>
    </w:p>
    <w:p w14:paraId="411C7F95" w14:textId="77777777" w:rsidR="00646960" w:rsidRPr="00646960" w:rsidRDefault="00646960" w:rsidP="00646960">
      <w:pPr>
        <w:spacing w:line="360" w:lineRule="auto"/>
        <w:jc w:val="both"/>
        <w:rPr>
          <w:rFonts w:ascii="Times New Roman" w:hAnsi="Times New Roman" w:cs="Times New Roman"/>
          <w:sz w:val="24"/>
          <w:szCs w:val="24"/>
        </w:rPr>
      </w:pPr>
      <w:r w:rsidRPr="00646960">
        <w:rPr>
          <w:rFonts w:ascii="Times New Roman" w:hAnsi="Times New Roman" w:cs="Times New Roman"/>
          <w:sz w:val="24"/>
          <w:szCs w:val="24"/>
        </w:rPr>
        <w:t>Turla has gained its position in the list of one of the most successful groups in the sphere of cyber espionage. Their actions have aimed at major organizations such as the United States Department of State and Central Command establishing their reach and skill set.</w:t>
      </w:r>
    </w:p>
    <w:p w14:paraId="1834BE01" w14:textId="77777777" w:rsidR="00646960" w:rsidRPr="00646960" w:rsidRDefault="00646960" w:rsidP="00646960">
      <w:pPr>
        <w:spacing w:line="360" w:lineRule="auto"/>
        <w:jc w:val="both"/>
        <w:rPr>
          <w:rFonts w:ascii="Times New Roman" w:hAnsi="Times New Roman" w:cs="Times New Roman"/>
          <w:sz w:val="24"/>
          <w:szCs w:val="24"/>
        </w:rPr>
      </w:pPr>
      <w:r w:rsidRPr="00646960">
        <w:rPr>
          <w:rFonts w:ascii="Times New Roman" w:hAnsi="Times New Roman" w:cs="Times New Roman"/>
          <w:sz w:val="24"/>
          <w:szCs w:val="24"/>
        </w:rPr>
        <w:t xml:space="preserve">It is the diverse approach that Turla took that really puts their tactics into a league of its own. Consider their employment of hijacked satellite internet connections for C2 – it is brilliant. C2 servers are usually very well </w:t>
      </w:r>
      <w:proofErr w:type="gramStart"/>
      <w:r w:rsidRPr="00646960">
        <w:rPr>
          <w:rFonts w:ascii="Times New Roman" w:hAnsi="Times New Roman" w:cs="Times New Roman"/>
          <w:sz w:val="24"/>
          <w:szCs w:val="24"/>
        </w:rPr>
        <w:t>hidden,</w:t>
      </w:r>
      <w:proofErr w:type="gramEnd"/>
      <w:r w:rsidRPr="00646960">
        <w:rPr>
          <w:rFonts w:ascii="Times New Roman" w:hAnsi="Times New Roman" w:cs="Times New Roman"/>
          <w:sz w:val="24"/>
          <w:szCs w:val="24"/>
        </w:rPr>
        <w:t xml:space="preserve"> by leveraging these downstream-only links, it has been very challenging for the other side, to track them or even try to shut them down. They also have an extensive set of </w:t>
      </w:r>
      <w:proofErr w:type="gramStart"/>
      <w:r w:rsidRPr="00646960">
        <w:rPr>
          <w:rFonts w:ascii="Times New Roman" w:hAnsi="Times New Roman" w:cs="Times New Roman"/>
          <w:sz w:val="24"/>
          <w:szCs w:val="24"/>
        </w:rPr>
        <w:t>malware</w:t>
      </w:r>
      <w:proofErr w:type="gramEnd"/>
      <w:r w:rsidRPr="00646960">
        <w:rPr>
          <w:rFonts w:ascii="Times New Roman" w:hAnsi="Times New Roman" w:cs="Times New Roman"/>
          <w:sz w:val="24"/>
          <w:szCs w:val="24"/>
        </w:rPr>
        <w:t xml:space="preserve">, and the Snake / </w:t>
      </w:r>
      <w:proofErr w:type="spellStart"/>
      <w:r w:rsidRPr="00646960">
        <w:rPr>
          <w:rFonts w:ascii="Times New Roman" w:hAnsi="Times New Roman" w:cs="Times New Roman"/>
          <w:sz w:val="24"/>
          <w:szCs w:val="24"/>
        </w:rPr>
        <w:t>Uroburos</w:t>
      </w:r>
      <w:proofErr w:type="spellEnd"/>
      <w:r w:rsidRPr="00646960">
        <w:rPr>
          <w:rFonts w:ascii="Times New Roman" w:hAnsi="Times New Roman" w:cs="Times New Roman"/>
          <w:sz w:val="24"/>
          <w:szCs w:val="24"/>
        </w:rPr>
        <w:t xml:space="preserve"> platform is one of the best examples of its kind. This modular, multistage framework includes rootkit functionality and is nearly impossible to identify and eliminate for security personnel.</w:t>
      </w:r>
    </w:p>
    <w:p w14:paraId="2CA2A3F8" w14:textId="0B8643BA" w:rsidR="001F5DB3" w:rsidRPr="00646960" w:rsidRDefault="00646960" w:rsidP="00646960">
      <w:pPr>
        <w:spacing w:line="360" w:lineRule="auto"/>
        <w:jc w:val="both"/>
        <w:rPr>
          <w:rFonts w:ascii="Times New Roman" w:hAnsi="Times New Roman" w:cs="Times New Roman"/>
          <w:sz w:val="24"/>
          <w:szCs w:val="24"/>
        </w:rPr>
      </w:pPr>
      <w:r w:rsidRPr="00646960">
        <w:rPr>
          <w:rFonts w:ascii="Times New Roman" w:hAnsi="Times New Roman" w:cs="Times New Roman"/>
          <w:sz w:val="24"/>
          <w:szCs w:val="24"/>
        </w:rPr>
        <w:lastRenderedPageBreak/>
        <w:t>Turla’s targeting is broad, while at the same time specific with emphasis on foreign policy, defense, and scientific research. This combined with their constant adaptability toward the tactics and tools used all points towards state sponsorship and many have pointed towards Russian intelligence services as the source of these campaigns funding. Stealing software installers, compromising other actors’ infrastructure, Turla is one of the most innovative and flexible threats on the market. It’s not for nothing that these threats have stayed around for so long; it is indicative of how vibrant and complicated they remain for global cybersecurity.</w:t>
      </w:r>
      <w:r w:rsidR="001F5DB3" w:rsidRPr="00646960">
        <w:rPr>
          <w:rFonts w:ascii="Times New Roman" w:hAnsi="Times New Roman" w:cs="Times New Roman"/>
          <w:sz w:val="24"/>
          <w:szCs w:val="24"/>
        </w:rPr>
        <w:br w:type="page"/>
      </w:r>
    </w:p>
    <w:p w14:paraId="3FE85ABF" w14:textId="16C31D8B" w:rsidR="001F5DB3" w:rsidRPr="00646960" w:rsidRDefault="001F5DB3" w:rsidP="00646960">
      <w:pPr>
        <w:pStyle w:val="Heading2"/>
        <w:spacing w:line="360" w:lineRule="auto"/>
        <w:rPr>
          <w:rFonts w:ascii="Times New Roman" w:hAnsi="Times New Roman" w:cs="Times New Roman"/>
          <w:b/>
          <w:bCs/>
          <w:sz w:val="24"/>
          <w:szCs w:val="24"/>
        </w:rPr>
      </w:pPr>
      <w:bookmarkStart w:id="6" w:name="_Toc179442373"/>
      <w:r w:rsidRPr="00646960">
        <w:rPr>
          <w:rFonts w:ascii="Times New Roman" w:hAnsi="Times New Roman" w:cs="Times New Roman"/>
          <w:b/>
          <w:bCs/>
          <w:sz w:val="24"/>
          <w:szCs w:val="24"/>
        </w:rPr>
        <w:lastRenderedPageBreak/>
        <w:t>References</w:t>
      </w:r>
      <w:bookmarkEnd w:id="6"/>
    </w:p>
    <w:p w14:paraId="73585E86" w14:textId="2CF3D0F8"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ESET Research. (2020). "Tracking Turla: New backdoor delivered via Armenian watering holes." </w:t>
      </w:r>
      <w:hyperlink r:id="rId6" w:history="1">
        <w:r w:rsidR="00297D85" w:rsidRPr="00646960">
          <w:rPr>
            <w:rStyle w:val="Hyperlink"/>
            <w:rFonts w:ascii="Times New Roman" w:hAnsi="Times New Roman" w:cs="Times New Roman"/>
            <w:sz w:val="24"/>
            <w:szCs w:val="24"/>
          </w:rPr>
          <w:t>https://www.welivesecurity.com/2020/03/12/tracking-turla-new-backdoor-armenian-watering-holes/</w:t>
        </w:r>
      </w:hyperlink>
    </w:p>
    <w:p w14:paraId="4AFEEF5F" w14:textId="10F3A913"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Kaspersky Lab. (2015). "Satellite Turla: APT Command and Control in the Sky." </w:t>
      </w:r>
      <w:hyperlink r:id="rId7" w:history="1">
        <w:r w:rsidR="00297D85" w:rsidRPr="00646960">
          <w:rPr>
            <w:rStyle w:val="Hyperlink"/>
            <w:rFonts w:ascii="Times New Roman" w:hAnsi="Times New Roman" w:cs="Times New Roman"/>
            <w:sz w:val="24"/>
            <w:szCs w:val="24"/>
          </w:rPr>
          <w:t>https://securelist.com/satellite-turla-apt-command-and-control-in-the-sky/72081/</w:t>
        </w:r>
      </w:hyperlink>
    </w:p>
    <w:p w14:paraId="3131E8AD" w14:textId="301122AD"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Symantec Threat Hunter Team. (2019). "Waterbug: Espionage Group Rolls Out Brand-New Toolset in Attacks Against Governments." </w:t>
      </w:r>
      <w:hyperlink r:id="rId8" w:history="1">
        <w:r w:rsidR="00297D85" w:rsidRPr="00646960">
          <w:rPr>
            <w:rStyle w:val="Hyperlink"/>
            <w:rFonts w:ascii="Times New Roman" w:hAnsi="Times New Roman" w:cs="Times New Roman"/>
            <w:sz w:val="24"/>
            <w:szCs w:val="24"/>
          </w:rPr>
          <w:t>https://symantec-enterprise-blogs.security.com/blogs/threat-intelligence/waterbug-espionage-governments</w:t>
        </w:r>
      </w:hyperlink>
    </w:p>
    <w:p w14:paraId="4AF87D86" w14:textId="0EE3D998" w:rsidR="001F5DB3"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 xml:space="preserve">NCSC. (2018). "Turla group exploits Iranian APT to expand coverage of victims." </w:t>
      </w:r>
      <w:hyperlink r:id="rId9" w:history="1">
        <w:r w:rsidR="00297D85" w:rsidRPr="00646960">
          <w:rPr>
            <w:rStyle w:val="Hyperlink"/>
            <w:rFonts w:ascii="Times New Roman" w:hAnsi="Times New Roman" w:cs="Times New Roman"/>
            <w:sz w:val="24"/>
            <w:szCs w:val="24"/>
          </w:rPr>
          <w:t>https://www.ncsc.gov.uk/news/turla-group-exploits-iran-apt-to-expand-coverage-of-victims</w:t>
        </w:r>
      </w:hyperlink>
    </w:p>
    <w:p w14:paraId="03482B1B" w14:textId="606B7DB9" w:rsidR="00D918A5" w:rsidRPr="00646960" w:rsidRDefault="001F5DB3" w:rsidP="00646960">
      <w:pPr>
        <w:spacing w:line="360" w:lineRule="auto"/>
        <w:rPr>
          <w:rFonts w:ascii="Times New Roman" w:hAnsi="Times New Roman" w:cs="Times New Roman"/>
          <w:sz w:val="24"/>
          <w:szCs w:val="24"/>
        </w:rPr>
      </w:pPr>
      <w:r w:rsidRPr="00646960">
        <w:rPr>
          <w:rFonts w:ascii="Times New Roman" w:hAnsi="Times New Roman" w:cs="Times New Roman"/>
          <w:sz w:val="24"/>
          <w:szCs w:val="24"/>
        </w:rPr>
        <w:t>MITRE ATT&amp;CK. (202</w:t>
      </w:r>
      <w:r w:rsidR="00297D85" w:rsidRPr="00646960">
        <w:rPr>
          <w:rFonts w:ascii="Times New Roman" w:hAnsi="Times New Roman" w:cs="Times New Roman"/>
          <w:sz w:val="24"/>
          <w:szCs w:val="24"/>
        </w:rPr>
        <w:t>4</w:t>
      </w:r>
      <w:r w:rsidRPr="00646960">
        <w:rPr>
          <w:rFonts w:ascii="Times New Roman" w:hAnsi="Times New Roman" w:cs="Times New Roman"/>
          <w:sz w:val="24"/>
          <w:szCs w:val="24"/>
        </w:rPr>
        <w:t xml:space="preserve">). "Turla, G0010." </w:t>
      </w:r>
      <w:hyperlink r:id="rId10" w:history="1">
        <w:r w:rsidR="00297D85" w:rsidRPr="00646960">
          <w:rPr>
            <w:rStyle w:val="Hyperlink"/>
            <w:rFonts w:ascii="Times New Roman" w:hAnsi="Times New Roman" w:cs="Times New Roman"/>
            <w:sz w:val="24"/>
            <w:szCs w:val="24"/>
          </w:rPr>
          <w:t>https://attack.mitre.org/groups/G0010/</w:t>
        </w:r>
      </w:hyperlink>
    </w:p>
    <w:sectPr w:rsidR="00D918A5" w:rsidRPr="0064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B4F5B"/>
    <w:multiLevelType w:val="hybridMultilevel"/>
    <w:tmpl w:val="49442762"/>
    <w:lvl w:ilvl="0" w:tplc="2CA65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36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B3"/>
    <w:rsid w:val="000567D2"/>
    <w:rsid w:val="00171ECC"/>
    <w:rsid w:val="001F5DB3"/>
    <w:rsid w:val="00297D85"/>
    <w:rsid w:val="002F10DD"/>
    <w:rsid w:val="00393999"/>
    <w:rsid w:val="003F4993"/>
    <w:rsid w:val="004C6B6B"/>
    <w:rsid w:val="0054238D"/>
    <w:rsid w:val="00576BCD"/>
    <w:rsid w:val="00646960"/>
    <w:rsid w:val="00696210"/>
    <w:rsid w:val="00860726"/>
    <w:rsid w:val="00972F11"/>
    <w:rsid w:val="00A162EF"/>
    <w:rsid w:val="00C466AB"/>
    <w:rsid w:val="00D918A5"/>
    <w:rsid w:val="00EE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CA66"/>
  <w15:chartTrackingRefBased/>
  <w15:docId w15:val="{09E8332E-DB26-4605-9CA2-D8CEF3D3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5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5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DB3"/>
    <w:rPr>
      <w:rFonts w:eastAsiaTheme="majorEastAsia" w:cstheme="majorBidi"/>
      <w:color w:val="272727" w:themeColor="text1" w:themeTint="D8"/>
    </w:rPr>
  </w:style>
  <w:style w:type="paragraph" w:styleId="Title">
    <w:name w:val="Title"/>
    <w:basedOn w:val="Normal"/>
    <w:next w:val="Normal"/>
    <w:link w:val="TitleChar"/>
    <w:uiPriority w:val="10"/>
    <w:qFormat/>
    <w:rsid w:val="001F5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DB3"/>
    <w:pPr>
      <w:spacing w:before="160"/>
      <w:jc w:val="center"/>
    </w:pPr>
    <w:rPr>
      <w:i/>
      <w:iCs/>
      <w:color w:val="404040" w:themeColor="text1" w:themeTint="BF"/>
    </w:rPr>
  </w:style>
  <w:style w:type="character" w:customStyle="1" w:styleId="QuoteChar">
    <w:name w:val="Quote Char"/>
    <w:basedOn w:val="DefaultParagraphFont"/>
    <w:link w:val="Quote"/>
    <w:uiPriority w:val="29"/>
    <w:rsid w:val="001F5DB3"/>
    <w:rPr>
      <w:i/>
      <w:iCs/>
      <w:color w:val="404040" w:themeColor="text1" w:themeTint="BF"/>
    </w:rPr>
  </w:style>
  <w:style w:type="paragraph" w:styleId="ListParagraph">
    <w:name w:val="List Paragraph"/>
    <w:basedOn w:val="Normal"/>
    <w:uiPriority w:val="34"/>
    <w:qFormat/>
    <w:rsid w:val="001F5DB3"/>
    <w:pPr>
      <w:ind w:left="720"/>
      <w:contextualSpacing/>
    </w:pPr>
  </w:style>
  <w:style w:type="character" w:styleId="IntenseEmphasis">
    <w:name w:val="Intense Emphasis"/>
    <w:basedOn w:val="DefaultParagraphFont"/>
    <w:uiPriority w:val="21"/>
    <w:qFormat/>
    <w:rsid w:val="001F5DB3"/>
    <w:rPr>
      <w:i/>
      <w:iCs/>
      <w:color w:val="0F4761" w:themeColor="accent1" w:themeShade="BF"/>
    </w:rPr>
  </w:style>
  <w:style w:type="paragraph" w:styleId="IntenseQuote">
    <w:name w:val="Intense Quote"/>
    <w:basedOn w:val="Normal"/>
    <w:next w:val="Normal"/>
    <w:link w:val="IntenseQuoteChar"/>
    <w:uiPriority w:val="30"/>
    <w:qFormat/>
    <w:rsid w:val="001F5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DB3"/>
    <w:rPr>
      <w:i/>
      <w:iCs/>
      <w:color w:val="0F4761" w:themeColor="accent1" w:themeShade="BF"/>
    </w:rPr>
  </w:style>
  <w:style w:type="character" w:styleId="IntenseReference">
    <w:name w:val="Intense Reference"/>
    <w:basedOn w:val="DefaultParagraphFont"/>
    <w:uiPriority w:val="32"/>
    <w:qFormat/>
    <w:rsid w:val="001F5DB3"/>
    <w:rPr>
      <w:b/>
      <w:bCs/>
      <w:smallCaps/>
      <w:color w:val="0F4761" w:themeColor="accent1" w:themeShade="BF"/>
      <w:spacing w:val="5"/>
    </w:rPr>
  </w:style>
  <w:style w:type="table" w:styleId="TableGrid">
    <w:name w:val="Table Grid"/>
    <w:basedOn w:val="TableNormal"/>
    <w:uiPriority w:val="39"/>
    <w:rsid w:val="001F5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D85"/>
    <w:rPr>
      <w:color w:val="467886" w:themeColor="hyperlink"/>
      <w:u w:val="single"/>
    </w:rPr>
  </w:style>
  <w:style w:type="character" w:styleId="UnresolvedMention">
    <w:name w:val="Unresolved Mention"/>
    <w:basedOn w:val="DefaultParagraphFont"/>
    <w:uiPriority w:val="99"/>
    <w:semiHidden/>
    <w:unhideWhenUsed/>
    <w:rsid w:val="00297D85"/>
    <w:rPr>
      <w:color w:val="605E5C"/>
      <w:shd w:val="clear" w:color="auto" w:fill="E1DFDD"/>
    </w:rPr>
  </w:style>
  <w:style w:type="character" w:styleId="FollowedHyperlink">
    <w:name w:val="FollowedHyperlink"/>
    <w:basedOn w:val="DefaultParagraphFont"/>
    <w:uiPriority w:val="99"/>
    <w:semiHidden/>
    <w:unhideWhenUsed/>
    <w:rsid w:val="00297D85"/>
    <w:rPr>
      <w:color w:val="96607D" w:themeColor="followedHyperlink"/>
      <w:u w:val="single"/>
    </w:rPr>
  </w:style>
  <w:style w:type="paragraph" w:styleId="TOCHeading">
    <w:name w:val="TOC Heading"/>
    <w:basedOn w:val="Heading1"/>
    <w:next w:val="Normal"/>
    <w:uiPriority w:val="39"/>
    <w:unhideWhenUsed/>
    <w:qFormat/>
    <w:rsid w:val="000567D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567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antec-enterprise-blogs.security.com/blogs/threat-intelligence/waterbug-espionage-governments" TargetMode="External"/><Relationship Id="rId3" Type="http://schemas.openxmlformats.org/officeDocument/2006/relationships/styles" Target="styles.xml"/><Relationship Id="rId7" Type="http://schemas.openxmlformats.org/officeDocument/2006/relationships/hyperlink" Target="https://securelist.com/satellite-turla-apt-command-and-control-in-the-sky/7208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livesecurity.com/2020/03/12/tracking-turla-new-backdoor-armenian-watering-ho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ttack.mitre.org/groups/G0010/" TargetMode="External"/><Relationship Id="rId4" Type="http://schemas.openxmlformats.org/officeDocument/2006/relationships/settings" Target="settings.xml"/><Relationship Id="rId9" Type="http://schemas.openxmlformats.org/officeDocument/2006/relationships/hyperlink" Target="https://www.ncsc.gov.uk/news/turla-group-exploits-iran-apt-to-expand-coverage-of-vict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9DC3B-28CA-4343-AE19-7AE6AD8F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13</cp:revision>
  <cp:lastPrinted>2024-10-09T12:36:00Z</cp:lastPrinted>
  <dcterms:created xsi:type="dcterms:W3CDTF">2024-10-06T07:24:00Z</dcterms:created>
  <dcterms:modified xsi:type="dcterms:W3CDTF">2024-10-10T12:45:00Z</dcterms:modified>
</cp:coreProperties>
</file>