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99716" w14:textId="77777777" w:rsidR="00531CE1" w:rsidRPr="00531CE1" w:rsidRDefault="00531CE1" w:rsidP="00531CE1">
      <w:r w:rsidRPr="00531CE1">
        <w:rPr>
          <w:b/>
          <w:bCs/>
        </w:rPr>
        <w:t>Revenue Breakdown per Contract</w:t>
      </w:r>
    </w:p>
    <w:p w14:paraId="53E62805" w14:textId="77777777" w:rsidR="00531CE1" w:rsidRPr="00531CE1" w:rsidRDefault="00531CE1" w:rsidP="00531CE1">
      <w:pPr>
        <w:numPr>
          <w:ilvl w:val="0"/>
          <w:numId w:val="1"/>
        </w:numPr>
      </w:pPr>
      <w:r w:rsidRPr="00531CE1">
        <w:rPr>
          <w:b/>
          <w:bCs/>
        </w:rPr>
        <w:t>Details</w:t>
      </w:r>
      <w:r w:rsidRPr="00531CE1">
        <w:t xml:space="preserve">: </w:t>
      </w:r>
    </w:p>
    <w:p w14:paraId="3F9A1990" w14:textId="77777777" w:rsidR="00531CE1" w:rsidRPr="00531CE1" w:rsidRDefault="00531CE1" w:rsidP="00531CE1">
      <w:pPr>
        <w:numPr>
          <w:ilvl w:val="1"/>
          <w:numId w:val="1"/>
        </w:numPr>
      </w:pPr>
      <w:r w:rsidRPr="00531CE1">
        <w:t>Total Rental Income</w:t>
      </w:r>
    </w:p>
    <w:p w14:paraId="15D389AC" w14:textId="77777777" w:rsidR="00531CE1" w:rsidRPr="00531CE1" w:rsidRDefault="00531CE1" w:rsidP="00531CE1">
      <w:pPr>
        <w:numPr>
          <w:ilvl w:val="1"/>
          <w:numId w:val="1"/>
        </w:numPr>
      </w:pPr>
      <w:r w:rsidRPr="00531CE1">
        <w:t>Additional Charges (e.g., utilities, maintenance fees)</w:t>
      </w:r>
    </w:p>
    <w:p w14:paraId="6F555596" w14:textId="77777777" w:rsidR="00531CE1" w:rsidRPr="00531CE1" w:rsidRDefault="00531CE1" w:rsidP="00531CE1">
      <w:pPr>
        <w:numPr>
          <w:ilvl w:val="1"/>
          <w:numId w:val="1"/>
        </w:numPr>
      </w:pPr>
      <w:r w:rsidRPr="00531CE1">
        <w:t>Security Deposits</w:t>
      </w:r>
    </w:p>
    <w:p w14:paraId="37C14DFC" w14:textId="77777777" w:rsidR="00531CE1" w:rsidRPr="00531CE1" w:rsidRDefault="00531CE1" w:rsidP="00531CE1">
      <w:pPr>
        <w:numPr>
          <w:ilvl w:val="1"/>
          <w:numId w:val="1"/>
        </w:numPr>
      </w:pPr>
      <w:r w:rsidRPr="00531CE1">
        <w:t>Other Revenue Sources</w:t>
      </w:r>
    </w:p>
    <w:tbl>
      <w:tblPr>
        <w:tblStyle w:val="TableGrid"/>
        <w:tblW w:w="11341" w:type="dxa"/>
        <w:tblInd w:w="-859" w:type="dxa"/>
        <w:tblLook w:val="04A0" w:firstRow="1" w:lastRow="0" w:firstColumn="1" w:lastColumn="0" w:noHBand="0" w:noVBand="1"/>
      </w:tblPr>
      <w:tblGrid>
        <w:gridCol w:w="1276"/>
        <w:gridCol w:w="1560"/>
        <w:gridCol w:w="1842"/>
        <w:gridCol w:w="1276"/>
        <w:gridCol w:w="1985"/>
        <w:gridCol w:w="1842"/>
        <w:gridCol w:w="1560"/>
      </w:tblGrid>
      <w:tr w:rsidR="00531CE1" w14:paraId="01408F72" w14:textId="77777777" w:rsidTr="000C0B67">
        <w:tc>
          <w:tcPr>
            <w:tcW w:w="1276" w:type="dxa"/>
          </w:tcPr>
          <w:p w14:paraId="3495B741" w14:textId="0DF0BCA6" w:rsidR="00531CE1" w:rsidRPr="000C0B67" w:rsidRDefault="00531CE1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Contract ID</w:t>
            </w:r>
          </w:p>
        </w:tc>
        <w:tc>
          <w:tcPr>
            <w:tcW w:w="1560" w:type="dxa"/>
          </w:tcPr>
          <w:p w14:paraId="6EA40423" w14:textId="571DE03D" w:rsidR="00531CE1" w:rsidRPr="000C0B67" w:rsidRDefault="00531CE1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Tenant Name</w:t>
            </w:r>
          </w:p>
        </w:tc>
        <w:tc>
          <w:tcPr>
            <w:tcW w:w="1842" w:type="dxa"/>
          </w:tcPr>
          <w:p w14:paraId="253FB684" w14:textId="6295E39C" w:rsidR="00531CE1" w:rsidRPr="000C0B67" w:rsidRDefault="00531CE1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Property Name</w:t>
            </w:r>
          </w:p>
        </w:tc>
        <w:tc>
          <w:tcPr>
            <w:tcW w:w="1276" w:type="dxa"/>
          </w:tcPr>
          <w:p w14:paraId="1849ACEA" w14:textId="18F271E9" w:rsidR="00531CE1" w:rsidRPr="000C0B67" w:rsidRDefault="00531CE1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Total Rent</w:t>
            </w:r>
          </w:p>
        </w:tc>
        <w:tc>
          <w:tcPr>
            <w:tcW w:w="1985" w:type="dxa"/>
          </w:tcPr>
          <w:p w14:paraId="5D7B4102" w14:textId="4F594D03" w:rsidR="00531CE1" w:rsidRPr="000C0B67" w:rsidRDefault="00531CE1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Additional Charges</w:t>
            </w:r>
          </w:p>
        </w:tc>
        <w:tc>
          <w:tcPr>
            <w:tcW w:w="1842" w:type="dxa"/>
          </w:tcPr>
          <w:p w14:paraId="5C79C5D0" w14:textId="0B5DDAAB" w:rsidR="00531CE1" w:rsidRPr="000C0B67" w:rsidRDefault="00531CE1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Security Deposit</w:t>
            </w:r>
          </w:p>
        </w:tc>
        <w:tc>
          <w:tcPr>
            <w:tcW w:w="1560" w:type="dxa"/>
          </w:tcPr>
          <w:p w14:paraId="46A69F78" w14:textId="7F46D0E8" w:rsidR="00531CE1" w:rsidRPr="000C0B67" w:rsidRDefault="00531CE1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Total Revenue</w:t>
            </w:r>
          </w:p>
        </w:tc>
      </w:tr>
      <w:tr w:rsidR="00531CE1" w14:paraId="225444F3" w14:textId="77777777" w:rsidTr="000C0B67">
        <w:tc>
          <w:tcPr>
            <w:tcW w:w="1276" w:type="dxa"/>
          </w:tcPr>
          <w:p w14:paraId="24CBBB84" w14:textId="3632051F" w:rsidR="00531CE1" w:rsidRDefault="00531CE1" w:rsidP="00531CE1"/>
        </w:tc>
        <w:tc>
          <w:tcPr>
            <w:tcW w:w="1560" w:type="dxa"/>
          </w:tcPr>
          <w:p w14:paraId="36E58C26" w14:textId="77777777" w:rsidR="00531CE1" w:rsidRDefault="00531CE1" w:rsidP="00531CE1"/>
        </w:tc>
        <w:tc>
          <w:tcPr>
            <w:tcW w:w="1842" w:type="dxa"/>
          </w:tcPr>
          <w:p w14:paraId="1F3E60F1" w14:textId="77777777" w:rsidR="00531CE1" w:rsidRDefault="00531CE1" w:rsidP="00531CE1"/>
        </w:tc>
        <w:tc>
          <w:tcPr>
            <w:tcW w:w="1276" w:type="dxa"/>
          </w:tcPr>
          <w:p w14:paraId="3719B227" w14:textId="77777777" w:rsidR="00531CE1" w:rsidRDefault="00531CE1" w:rsidP="00531CE1"/>
        </w:tc>
        <w:tc>
          <w:tcPr>
            <w:tcW w:w="1985" w:type="dxa"/>
          </w:tcPr>
          <w:p w14:paraId="6FD44946" w14:textId="77777777" w:rsidR="00531CE1" w:rsidRDefault="00531CE1" w:rsidP="00531CE1"/>
        </w:tc>
        <w:tc>
          <w:tcPr>
            <w:tcW w:w="1842" w:type="dxa"/>
          </w:tcPr>
          <w:p w14:paraId="3E0BEABB" w14:textId="77777777" w:rsidR="00531CE1" w:rsidRDefault="00531CE1" w:rsidP="00531CE1"/>
        </w:tc>
        <w:tc>
          <w:tcPr>
            <w:tcW w:w="1560" w:type="dxa"/>
          </w:tcPr>
          <w:p w14:paraId="6A38DBC7" w14:textId="77777777" w:rsidR="00531CE1" w:rsidRDefault="00531CE1" w:rsidP="00531CE1"/>
        </w:tc>
      </w:tr>
    </w:tbl>
    <w:p w14:paraId="3ECD81CE" w14:textId="1E573CED" w:rsidR="006C5D0A" w:rsidRDefault="006C5D0A" w:rsidP="00531CE1"/>
    <w:p w14:paraId="0F9CF608" w14:textId="77777777" w:rsidR="00531CE1" w:rsidRPr="00531CE1" w:rsidRDefault="00531CE1" w:rsidP="00531CE1">
      <w:r w:rsidRPr="00531CE1">
        <w:rPr>
          <w:b/>
          <w:bCs/>
        </w:rPr>
        <w:t>Payment Schedule Overview</w:t>
      </w:r>
    </w:p>
    <w:p w14:paraId="13975312" w14:textId="77777777" w:rsidR="00531CE1" w:rsidRPr="00531CE1" w:rsidRDefault="00531CE1" w:rsidP="00531CE1">
      <w:pPr>
        <w:numPr>
          <w:ilvl w:val="0"/>
          <w:numId w:val="2"/>
        </w:numPr>
      </w:pPr>
      <w:r w:rsidRPr="00531CE1">
        <w:rPr>
          <w:b/>
          <w:bCs/>
        </w:rPr>
        <w:t>Details</w:t>
      </w:r>
      <w:r w:rsidRPr="00531CE1">
        <w:t xml:space="preserve">: </w:t>
      </w:r>
    </w:p>
    <w:p w14:paraId="2F5A9BED" w14:textId="77777777" w:rsidR="00531CE1" w:rsidRPr="00531CE1" w:rsidRDefault="00531CE1" w:rsidP="00531CE1">
      <w:pPr>
        <w:numPr>
          <w:ilvl w:val="1"/>
          <w:numId w:val="2"/>
        </w:numPr>
      </w:pPr>
      <w:r w:rsidRPr="00531CE1">
        <w:t>Payment Due Dates</w:t>
      </w:r>
    </w:p>
    <w:p w14:paraId="421CAA64" w14:textId="77777777" w:rsidR="00531CE1" w:rsidRPr="00531CE1" w:rsidRDefault="00531CE1" w:rsidP="00531CE1">
      <w:pPr>
        <w:numPr>
          <w:ilvl w:val="1"/>
          <w:numId w:val="2"/>
        </w:numPr>
      </w:pPr>
      <w:r w:rsidRPr="00531CE1">
        <w:t>Paid Amounts vs. Outstanding Amounts</w:t>
      </w:r>
    </w:p>
    <w:p w14:paraId="2C17F876" w14:textId="3154824B" w:rsidR="00531CE1" w:rsidRDefault="00531CE1" w:rsidP="00531CE1">
      <w:pPr>
        <w:numPr>
          <w:ilvl w:val="1"/>
          <w:numId w:val="2"/>
        </w:numPr>
      </w:pPr>
      <w:r w:rsidRPr="00531CE1">
        <w:t>Status (Paid/Overdue/Upcoming)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2127"/>
        <w:gridCol w:w="2410"/>
        <w:gridCol w:w="2409"/>
        <w:gridCol w:w="2127"/>
        <w:gridCol w:w="1984"/>
      </w:tblGrid>
      <w:tr w:rsidR="000C0B67" w14:paraId="79DCCCBE" w14:textId="77777777" w:rsidTr="000C0B67">
        <w:tc>
          <w:tcPr>
            <w:tcW w:w="2127" w:type="dxa"/>
          </w:tcPr>
          <w:p w14:paraId="0736F5CF" w14:textId="22246B48" w:rsidR="000C0B67" w:rsidRPr="000C0B67" w:rsidRDefault="000C0B67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Contract ID</w:t>
            </w:r>
          </w:p>
        </w:tc>
        <w:tc>
          <w:tcPr>
            <w:tcW w:w="2410" w:type="dxa"/>
          </w:tcPr>
          <w:p w14:paraId="6280AAD6" w14:textId="474F80B3" w:rsidR="000C0B67" w:rsidRPr="000C0B67" w:rsidRDefault="000C0B67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Payment Date</w:t>
            </w:r>
          </w:p>
        </w:tc>
        <w:tc>
          <w:tcPr>
            <w:tcW w:w="2409" w:type="dxa"/>
          </w:tcPr>
          <w:p w14:paraId="7D26CD1F" w14:textId="5C51B5A2" w:rsidR="000C0B67" w:rsidRPr="000C0B67" w:rsidRDefault="000C0B67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Amount Due</w:t>
            </w:r>
          </w:p>
        </w:tc>
        <w:tc>
          <w:tcPr>
            <w:tcW w:w="2127" w:type="dxa"/>
          </w:tcPr>
          <w:p w14:paraId="5498285B" w14:textId="47216F88" w:rsidR="000C0B67" w:rsidRPr="000C0B67" w:rsidRDefault="000C0B67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Amount Paid</w:t>
            </w:r>
          </w:p>
        </w:tc>
        <w:tc>
          <w:tcPr>
            <w:tcW w:w="1984" w:type="dxa"/>
          </w:tcPr>
          <w:p w14:paraId="6C50FBE7" w14:textId="1D05348D" w:rsidR="000C0B67" w:rsidRPr="000C0B67" w:rsidRDefault="000C0B67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Status</w:t>
            </w:r>
          </w:p>
        </w:tc>
      </w:tr>
      <w:tr w:rsidR="000C0B67" w14:paraId="6E2CDCAE" w14:textId="77777777" w:rsidTr="000C0B67">
        <w:tc>
          <w:tcPr>
            <w:tcW w:w="2127" w:type="dxa"/>
          </w:tcPr>
          <w:p w14:paraId="26A790BB" w14:textId="77777777" w:rsidR="000C0B67" w:rsidRDefault="000C0B67" w:rsidP="00531CE1"/>
        </w:tc>
        <w:tc>
          <w:tcPr>
            <w:tcW w:w="2410" w:type="dxa"/>
          </w:tcPr>
          <w:p w14:paraId="05682B95" w14:textId="77777777" w:rsidR="000C0B67" w:rsidRDefault="000C0B67" w:rsidP="00531CE1"/>
        </w:tc>
        <w:tc>
          <w:tcPr>
            <w:tcW w:w="2409" w:type="dxa"/>
          </w:tcPr>
          <w:p w14:paraId="085C97D9" w14:textId="77777777" w:rsidR="000C0B67" w:rsidRDefault="000C0B67" w:rsidP="00531CE1"/>
        </w:tc>
        <w:tc>
          <w:tcPr>
            <w:tcW w:w="2127" w:type="dxa"/>
          </w:tcPr>
          <w:p w14:paraId="633A1375" w14:textId="77777777" w:rsidR="000C0B67" w:rsidRDefault="000C0B67" w:rsidP="00531CE1"/>
        </w:tc>
        <w:tc>
          <w:tcPr>
            <w:tcW w:w="1984" w:type="dxa"/>
          </w:tcPr>
          <w:p w14:paraId="46094F1D" w14:textId="77777777" w:rsidR="000C0B67" w:rsidRDefault="000C0B67" w:rsidP="00531CE1"/>
        </w:tc>
      </w:tr>
      <w:tr w:rsidR="000C0B67" w14:paraId="1D9DC029" w14:textId="77777777" w:rsidTr="000C0B67">
        <w:tc>
          <w:tcPr>
            <w:tcW w:w="2127" w:type="dxa"/>
          </w:tcPr>
          <w:p w14:paraId="25D0F731" w14:textId="77777777" w:rsidR="000C0B67" w:rsidRDefault="000C0B67" w:rsidP="00531CE1"/>
        </w:tc>
        <w:tc>
          <w:tcPr>
            <w:tcW w:w="2410" w:type="dxa"/>
          </w:tcPr>
          <w:p w14:paraId="5CA7CFB7" w14:textId="77777777" w:rsidR="000C0B67" w:rsidRDefault="000C0B67" w:rsidP="00531CE1"/>
        </w:tc>
        <w:tc>
          <w:tcPr>
            <w:tcW w:w="2409" w:type="dxa"/>
          </w:tcPr>
          <w:p w14:paraId="2CD8932C" w14:textId="77777777" w:rsidR="000C0B67" w:rsidRDefault="000C0B67" w:rsidP="00531CE1"/>
        </w:tc>
        <w:tc>
          <w:tcPr>
            <w:tcW w:w="2127" w:type="dxa"/>
          </w:tcPr>
          <w:p w14:paraId="0B92C3D9" w14:textId="77777777" w:rsidR="000C0B67" w:rsidRDefault="000C0B67" w:rsidP="00531CE1"/>
        </w:tc>
        <w:tc>
          <w:tcPr>
            <w:tcW w:w="1984" w:type="dxa"/>
          </w:tcPr>
          <w:p w14:paraId="18700C8A" w14:textId="77777777" w:rsidR="000C0B67" w:rsidRDefault="000C0B67" w:rsidP="00531CE1"/>
        </w:tc>
      </w:tr>
    </w:tbl>
    <w:p w14:paraId="60D6C3AB" w14:textId="77777777" w:rsidR="000C0B67" w:rsidRDefault="000C0B67" w:rsidP="00531CE1"/>
    <w:p w14:paraId="65CD123F" w14:textId="77777777" w:rsidR="000C0B67" w:rsidRPr="000C0B67" w:rsidRDefault="000C0B67" w:rsidP="000C0B67">
      <w:r w:rsidRPr="000C0B67">
        <w:rPr>
          <w:b/>
          <w:bCs/>
        </w:rPr>
        <w:t>Property-Wise Revenue Summary</w:t>
      </w:r>
    </w:p>
    <w:p w14:paraId="0741FA0B" w14:textId="77777777" w:rsidR="000C0B67" w:rsidRPr="000C0B67" w:rsidRDefault="000C0B67" w:rsidP="000C0B67">
      <w:pPr>
        <w:numPr>
          <w:ilvl w:val="0"/>
          <w:numId w:val="3"/>
        </w:numPr>
      </w:pPr>
      <w:r w:rsidRPr="000C0B67">
        <w:rPr>
          <w:b/>
          <w:bCs/>
        </w:rPr>
        <w:t>Details</w:t>
      </w:r>
      <w:r w:rsidRPr="000C0B67">
        <w:t xml:space="preserve">: </w:t>
      </w:r>
    </w:p>
    <w:p w14:paraId="092234D7" w14:textId="77777777" w:rsidR="000C0B67" w:rsidRPr="000C0B67" w:rsidRDefault="000C0B67" w:rsidP="000C0B67">
      <w:pPr>
        <w:numPr>
          <w:ilvl w:val="1"/>
          <w:numId w:val="3"/>
        </w:numPr>
      </w:pPr>
      <w:r w:rsidRPr="000C0B67">
        <w:t>Total Income per Property</w:t>
      </w:r>
    </w:p>
    <w:p w14:paraId="0051E278" w14:textId="77777777" w:rsidR="000C0B67" w:rsidRPr="000C0B67" w:rsidRDefault="000C0B67" w:rsidP="000C0B67">
      <w:pPr>
        <w:numPr>
          <w:ilvl w:val="1"/>
          <w:numId w:val="3"/>
        </w:numPr>
      </w:pPr>
      <w:r w:rsidRPr="000C0B67">
        <w:t>Occupancy Rates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3121"/>
        <w:gridCol w:w="2407"/>
        <w:gridCol w:w="2407"/>
        <w:gridCol w:w="3122"/>
      </w:tblGrid>
      <w:tr w:rsidR="000C0B67" w14:paraId="06AB639A" w14:textId="77777777" w:rsidTr="000C0B67">
        <w:tc>
          <w:tcPr>
            <w:tcW w:w="3121" w:type="dxa"/>
          </w:tcPr>
          <w:p w14:paraId="75F863F9" w14:textId="5059884F" w:rsidR="000C0B67" w:rsidRPr="000C0B67" w:rsidRDefault="000C0B67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Property Name</w:t>
            </w:r>
          </w:p>
        </w:tc>
        <w:tc>
          <w:tcPr>
            <w:tcW w:w="2407" w:type="dxa"/>
          </w:tcPr>
          <w:p w14:paraId="55203142" w14:textId="3990B5F0" w:rsidR="000C0B67" w:rsidRPr="000C0B67" w:rsidRDefault="000C0B67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Total Revenue</w:t>
            </w:r>
          </w:p>
        </w:tc>
        <w:tc>
          <w:tcPr>
            <w:tcW w:w="2407" w:type="dxa"/>
          </w:tcPr>
          <w:p w14:paraId="4F0E8DD0" w14:textId="499A1087" w:rsidR="000C0B67" w:rsidRPr="000C0B67" w:rsidRDefault="000C0B67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Occupancy Rate</w:t>
            </w:r>
          </w:p>
        </w:tc>
        <w:tc>
          <w:tcPr>
            <w:tcW w:w="3122" w:type="dxa"/>
          </w:tcPr>
          <w:p w14:paraId="7C63406C" w14:textId="48B32664" w:rsidR="000C0B67" w:rsidRPr="000C0B67" w:rsidRDefault="000C0B67" w:rsidP="00531CE1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Vacant Units</w:t>
            </w:r>
          </w:p>
        </w:tc>
      </w:tr>
      <w:tr w:rsidR="000C0B67" w14:paraId="758BEBD7" w14:textId="77777777" w:rsidTr="000C0B67">
        <w:tc>
          <w:tcPr>
            <w:tcW w:w="3121" w:type="dxa"/>
          </w:tcPr>
          <w:p w14:paraId="7818C1DD" w14:textId="77777777" w:rsidR="000C0B67" w:rsidRDefault="000C0B67" w:rsidP="00531CE1"/>
        </w:tc>
        <w:tc>
          <w:tcPr>
            <w:tcW w:w="2407" w:type="dxa"/>
          </w:tcPr>
          <w:p w14:paraId="68D240F4" w14:textId="77777777" w:rsidR="000C0B67" w:rsidRDefault="000C0B67" w:rsidP="00531CE1"/>
        </w:tc>
        <w:tc>
          <w:tcPr>
            <w:tcW w:w="2407" w:type="dxa"/>
          </w:tcPr>
          <w:p w14:paraId="6512D2A4" w14:textId="77777777" w:rsidR="000C0B67" w:rsidRDefault="000C0B67" w:rsidP="00531CE1"/>
        </w:tc>
        <w:tc>
          <w:tcPr>
            <w:tcW w:w="3122" w:type="dxa"/>
          </w:tcPr>
          <w:p w14:paraId="1E27BD0A" w14:textId="77777777" w:rsidR="000C0B67" w:rsidRDefault="000C0B67" w:rsidP="00531CE1"/>
        </w:tc>
      </w:tr>
    </w:tbl>
    <w:p w14:paraId="663205EF" w14:textId="28F09EE5" w:rsidR="000C0B67" w:rsidRPr="000C0B67" w:rsidRDefault="000C0B67" w:rsidP="000C0B67">
      <w:r>
        <w:rPr>
          <w:b/>
          <w:bCs/>
        </w:rPr>
        <w:br/>
      </w:r>
      <w:r w:rsidRPr="000C0B67">
        <w:rPr>
          <w:b/>
          <w:bCs/>
        </w:rPr>
        <w:t>Summary Analytics</w:t>
      </w:r>
    </w:p>
    <w:p w14:paraId="281A8C13" w14:textId="77777777" w:rsidR="000C0B67" w:rsidRPr="000C0B67" w:rsidRDefault="000C0B67" w:rsidP="000C0B67">
      <w:pPr>
        <w:numPr>
          <w:ilvl w:val="0"/>
          <w:numId w:val="4"/>
        </w:numPr>
      </w:pPr>
      <w:r w:rsidRPr="000C0B67">
        <w:rPr>
          <w:b/>
          <w:bCs/>
        </w:rPr>
        <w:t>Details</w:t>
      </w:r>
      <w:r w:rsidRPr="000C0B67">
        <w:t xml:space="preserve">: </w:t>
      </w:r>
    </w:p>
    <w:p w14:paraId="1D7C7E1C" w14:textId="77777777" w:rsidR="000C0B67" w:rsidRPr="000C0B67" w:rsidRDefault="000C0B67" w:rsidP="000C0B67">
      <w:pPr>
        <w:numPr>
          <w:ilvl w:val="1"/>
          <w:numId w:val="4"/>
        </w:numPr>
      </w:pPr>
      <w:r w:rsidRPr="000C0B67">
        <w:t>Total Revenue Generated</w:t>
      </w:r>
    </w:p>
    <w:p w14:paraId="4BFEBD68" w14:textId="77777777" w:rsidR="000C0B67" w:rsidRPr="000C0B67" w:rsidRDefault="000C0B67" w:rsidP="000C0B67">
      <w:pPr>
        <w:numPr>
          <w:ilvl w:val="1"/>
          <w:numId w:val="4"/>
        </w:numPr>
      </w:pPr>
      <w:r w:rsidRPr="000C0B67">
        <w:t>Revenue by Tenant Category</w:t>
      </w:r>
    </w:p>
    <w:p w14:paraId="06B51255" w14:textId="77777777" w:rsidR="000C0B67" w:rsidRPr="000C0B67" w:rsidRDefault="000C0B67" w:rsidP="000C0B67">
      <w:pPr>
        <w:numPr>
          <w:ilvl w:val="1"/>
          <w:numId w:val="4"/>
        </w:numPr>
      </w:pPr>
      <w:r w:rsidRPr="000C0B67">
        <w:t>Monthly Trends in Revenue Collection</w:t>
      </w:r>
    </w:p>
    <w:p w14:paraId="6B8CE84B" w14:textId="77777777" w:rsidR="000C0B67" w:rsidRPr="000C0B67" w:rsidRDefault="000C0B67" w:rsidP="000C0B67">
      <w:pPr>
        <w:numPr>
          <w:ilvl w:val="0"/>
          <w:numId w:val="4"/>
        </w:numPr>
      </w:pPr>
      <w:r w:rsidRPr="000C0B67">
        <w:rPr>
          <w:b/>
          <w:bCs/>
        </w:rPr>
        <w:t>Sample Visualization</w:t>
      </w:r>
      <w:r w:rsidRPr="000C0B67">
        <w:t xml:space="preserve">: </w:t>
      </w:r>
    </w:p>
    <w:p w14:paraId="17B885E7" w14:textId="77777777" w:rsidR="000C0B67" w:rsidRPr="000C0B67" w:rsidRDefault="000C0B67" w:rsidP="000C0B67">
      <w:pPr>
        <w:numPr>
          <w:ilvl w:val="1"/>
          <w:numId w:val="4"/>
        </w:numPr>
      </w:pPr>
      <w:r w:rsidRPr="000C0B67">
        <w:rPr>
          <w:b/>
          <w:bCs/>
        </w:rPr>
        <w:t>Bar Chart</w:t>
      </w:r>
      <w:r w:rsidRPr="000C0B67">
        <w:t>: Revenue by Month</w:t>
      </w:r>
    </w:p>
    <w:p w14:paraId="3468A8A4" w14:textId="70B69EA2" w:rsidR="000C0B67" w:rsidRDefault="000C0B67" w:rsidP="00531CE1">
      <w:pPr>
        <w:numPr>
          <w:ilvl w:val="1"/>
          <w:numId w:val="4"/>
        </w:numPr>
      </w:pPr>
      <w:r w:rsidRPr="000C0B67">
        <w:rPr>
          <w:b/>
          <w:bCs/>
        </w:rPr>
        <w:t>Pie Chart</w:t>
      </w:r>
      <w:r w:rsidRPr="000C0B67">
        <w:t>: Revenue Contribution by Tenant Category</w:t>
      </w:r>
    </w:p>
    <w:sectPr w:rsidR="000C0B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73E79"/>
    <w:multiLevelType w:val="multilevel"/>
    <w:tmpl w:val="E9F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A1D9B"/>
    <w:multiLevelType w:val="multilevel"/>
    <w:tmpl w:val="F96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705A1"/>
    <w:multiLevelType w:val="multilevel"/>
    <w:tmpl w:val="5C42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81F69"/>
    <w:multiLevelType w:val="multilevel"/>
    <w:tmpl w:val="4FC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224933">
    <w:abstractNumId w:val="0"/>
  </w:num>
  <w:num w:numId="2" w16cid:durableId="150339603">
    <w:abstractNumId w:val="2"/>
  </w:num>
  <w:num w:numId="3" w16cid:durableId="349374703">
    <w:abstractNumId w:val="3"/>
  </w:num>
  <w:num w:numId="4" w16cid:durableId="170466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CE1"/>
    <w:rsid w:val="000C0B67"/>
    <w:rsid w:val="0016609B"/>
    <w:rsid w:val="00483D4B"/>
    <w:rsid w:val="005105A5"/>
    <w:rsid w:val="00531CE1"/>
    <w:rsid w:val="006C5D0A"/>
    <w:rsid w:val="009D04C4"/>
    <w:rsid w:val="00A95BD0"/>
    <w:rsid w:val="00BA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ED9E"/>
  <w15:docId w15:val="{EE5D5D4B-5532-41E2-91BA-3E1D8DFF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6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v e n u e M a n a g e m e n t / 5 0 1 0 5 / " >  
     < T e n a n c y C o n t r a c t >  
         < C o n t r a c t _ I D > C o n t r a c t _ I D < / C o n t r a c t _ I D >  
     < / T e n a n c y C o n t r a c t >  
 < / N a v W o r d R e p o r t X m l P a r t > 
</file>

<file path=customXml/itemProps1.xml><?xml version="1.0" encoding="utf-8"?>
<ds:datastoreItem xmlns:ds="http://schemas.openxmlformats.org/officeDocument/2006/customXml" ds:itemID="{ABD9BD13-3F2C-42AD-9AD5-26AC01951AF5}">
  <ds:schemaRefs>
    <ds:schemaRef ds:uri="urn:microsoft-dynamics-nav/reports/RevenueManagement/5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5</cp:revision>
  <dcterms:created xsi:type="dcterms:W3CDTF">2025-01-01T10:38:00Z</dcterms:created>
  <dcterms:modified xsi:type="dcterms:W3CDTF">2025-01-03T09:24:00Z</dcterms:modified>
</cp:coreProperties>
</file>