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256" w:rsidRDefault="00E16FD8">
      <w:r>
        <w:t>Arquivo não binário</w:t>
      </w:r>
      <w:bookmarkStart w:id="0" w:name="_GoBack"/>
      <w:bookmarkEnd w:id="0"/>
    </w:p>
    <w:sectPr w:rsidR="001412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549"/>
    <w:rsid w:val="00141256"/>
    <w:rsid w:val="00E16FD8"/>
    <w:rsid w:val="00E2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Camana</dc:creator>
  <cp:keywords/>
  <dc:description/>
  <cp:lastModifiedBy>Mateus Camana</cp:lastModifiedBy>
  <cp:revision>2</cp:revision>
  <dcterms:created xsi:type="dcterms:W3CDTF">2021-05-25T19:53:00Z</dcterms:created>
  <dcterms:modified xsi:type="dcterms:W3CDTF">2021-05-25T19:54:00Z</dcterms:modified>
</cp:coreProperties>
</file>