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7C0A99" w14:textId="46AE2A5B" w:rsidR="003E674E" w:rsidRDefault="003E674E">
      <w:pPr>
        <w:pStyle w:val="BodyText"/>
      </w:pPr>
      <w:r>
        <w:t>Running head:</w:t>
      </w:r>
      <w:r w:rsidR="00A30713">
        <w:t xml:space="preserve"> </w:t>
      </w:r>
      <w:r w:rsidR="00A846A1">
        <w:t>Enterprise Computing and Networking</w:t>
      </w:r>
    </w:p>
    <w:p w14:paraId="3CAF5065" w14:textId="77777777" w:rsidR="003E674E" w:rsidRDefault="003E674E">
      <w:pPr>
        <w:pStyle w:val="BodyText"/>
      </w:pPr>
    </w:p>
    <w:p w14:paraId="2CAC111A" w14:textId="77777777" w:rsidR="003E674E" w:rsidRDefault="003E674E">
      <w:pPr>
        <w:pStyle w:val="BodyText"/>
      </w:pPr>
    </w:p>
    <w:p w14:paraId="6018E730" w14:textId="77777777" w:rsidR="003E674E" w:rsidRDefault="003E674E">
      <w:pPr>
        <w:pStyle w:val="BodyText"/>
      </w:pPr>
    </w:p>
    <w:p w14:paraId="366A06FD" w14:textId="77777777" w:rsidR="003E674E" w:rsidRDefault="003E674E">
      <w:pPr>
        <w:pStyle w:val="BodyText"/>
      </w:pPr>
    </w:p>
    <w:p w14:paraId="1C9AD6A1" w14:textId="739F8AF7" w:rsidR="003E674E" w:rsidRDefault="00D96F6E" w:rsidP="00487D79">
      <w:pPr>
        <w:pStyle w:val="Heading1"/>
        <w:tabs>
          <w:tab w:val="clear" w:pos="0"/>
          <w:tab w:val="num" w:pos="-360"/>
        </w:tabs>
      </w:pPr>
      <w:r>
        <w:t>CS3910</w:t>
      </w:r>
      <w:r w:rsidR="003E674E">
        <w:t xml:space="preserve">: </w:t>
      </w:r>
      <w:r>
        <w:t xml:space="preserve">Assignment </w:t>
      </w:r>
      <w:r w:rsidR="00542CC0">
        <w:t>1</w:t>
      </w:r>
      <w:r>
        <w:t xml:space="preserve">: </w:t>
      </w:r>
      <w:r w:rsidR="00542CC0">
        <w:t>Enterprise Computing</w:t>
      </w:r>
      <w:r w:rsidR="00A846A1">
        <w:t xml:space="preserve"> and Networking</w:t>
      </w:r>
    </w:p>
    <w:p w14:paraId="7B28933C" w14:textId="598ED63D" w:rsidR="003E674E" w:rsidRDefault="00A846A1" w:rsidP="00487D79">
      <w:pPr>
        <w:pStyle w:val="Heading1"/>
        <w:tabs>
          <w:tab w:val="clear" w:pos="0"/>
          <w:tab w:val="num" w:pos="-360"/>
        </w:tabs>
      </w:pPr>
      <w:r>
        <w:t>Mordred Cameron</w:t>
      </w:r>
    </w:p>
    <w:p w14:paraId="5EA56034" w14:textId="4F7B9146" w:rsidR="003E674E" w:rsidRDefault="00D96F6E" w:rsidP="00487D79">
      <w:pPr>
        <w:pStyle w:val="Heading1"/>
        <w:tabs>
          <w:tab w:val="clear" w:pos="0"/>
          <w:tab w:val="num" w:pos="-360"/>
        </w:tabs>
      </w:pPr>
      <w:bookmarkStart w:id="0" w:name="bkAuthorAffil"/>
      <w:bookmarkEnd w:id="0"/>
      <w:r>
        <w:t xml:space="preserve">University of Colorado </w:t>
      </w:r>
      <w:proofErr w:type="spellStart"/>
      <w:r>
        <w:t>Colorado</w:t>
      </w:r>
      <w:proofErr w:type="spellEnd"/>
      <w:r>
        <w:t xml:space="preserve"> Springs</w:t>
      </w:r>
    </w:p>
    <w:p w14:paraId="09688B07" w14:textId="77777777" w:rsidR="003E674E" w:rsidRDefault="003E674E">
      <w:pPr>
        <w:spacing w:line="480" w:lineRule="auto"/>
        <w:jc w:val="center"/>
      </w:pPr>
      <w:r>
        <w:rPr>
          <w:rFonts w:eastAsia="Times"/>
        </w:rPr>
        <w:t xml:space="preserve"> </w:t>
      </w:r>
    </w:p>
    <w:p w14:paraId="0AAA40BF" w14:textId="77777777" w:rsidR="003E674E" w:rsidRDefault="003E674E">
      <w:pPr>
        <w:spacing w:line="480" w:lineRule="auto"/>
        <w:jc w:val="center"/>
      </w:pPr>
    </w:p>
    <w:p w14:paraId="40829184" w14:textId="77777777" w:rsidR="003E674E" w:rsidRDefault="003E674E">
      <w:pPr>
        <w:spacing w:line="480" w:lineRule="auto"/>
        <w:jc w:val="center"/>
      </w:pPr>
    </w:p>
    <w:p w14:paraId="6C153C48" w14:textId="77777777" w:rsidR="003E674E" w:rsidRDefault="003E674E">
      <w:pPr>
        <w:spacing w:line="480" w:lineRule="auto"/>
        <w:jc w:val="center"/>
      </w:pPr>
    </w:p>
    <w:p w14:paraId="05B6935E" w14:textId="77777777" w:rsidR="003E674E" w:rsidRDefault="003E674E">
      <w:pPr>
        <w:spacing w:line="480" w:lineRule="auto"/>
        <w:jc w:val="center"/>
      </w:pPr>
    </w:p>
    <w:p w14:paraId="48401E57" w14:textId="77777777" w:rsidR="003E674E" w:rsidRDefault="003E674E">
      <w:pPr>
        <w:spacing w:line="480" w:lineRule="auto"/>
        <w:jc w:val="center"/>
      </w:pPr>
    </w:p>
    <w:p w14:paraId="5ED8DB5A" w14:textId="77777777" w:rsidR="003E674E" w:rsidRDefault="003E674E">
      <w:pPr>
        <w:spacing w:line="480" w:lineRule="auto"/>
        <w:jc w:val="center"/>
      </w:pPr>
    </w:p>
    <w:p w14:paraId="4063ED2D" w14:textId="77777777" w:rsidR="003E674E" w:rsidRDefault="003E674E">
      <w:pPr>
        <w:spacing w:line="480" w:lineRule="auto"/>
        <w:jc w:val="center"/>
        <w:rPr>
          <w:rFonts w:ascii="Times New Roman" w:hAnsi="Times New Roman" w:cs="Times New Roman"/>
        </w:rPr>
      </w:pPr>
    </w:p>
    <w:p w14:paraId="548EBD40" w14:textId="072774C6" w:rsidR="003E674E" w:rsidRDefault="003E674E">
      <w:pPr>
        <w:spacing w:line="480" w:lineRule="auto"/>
        <w:jc w:val="center"/>
      </w:pPr>
      <w:r>
        <w:rPr>
          <w:rFonts w:ascii="Times New Roman" w:hAnsi="Times New Roman" w:cs="Times New Roman"/>
        </w:rPr>
        <w:t xml:space="preserve">In partial fulfillment of the requirements for </w:t>
      </w:r>
      <w:r w:rsidR="00D96F6E">
        <w:rPr>
          <w:rFonts w:ascii="Times New Roman" w:hAnsi="Times New Roman" w:cs="Times New Roman"/>
          <w:iCs/>
        </w:rPr>
        <w:t>CS3910</w:t>
      </w:r>
    </w:p>
    <w:p w14:paraId="02FF1B4B" w14:textId="77777777" w:rsidR="003E674E" w:rsidRDefault="003E674E">
      <w:pPr>
        <w:spacing w:line="480" w:lineRule="auto"/>
        <w:jc w:val="center"/>
      </w:pPr>
      <w:r>
        <w:rPr>
          <w:rFonts w:ascii="Times New Roman" w:hAnsi="Times New Roman" w:cs="Times New Roman"/>
        </w:rPr>
        <w:t>Instructor: Rhett Saunders</w:t>
      </w:r>
    </w:p>
    <w:p w14:paraId="0FC6B3F6" w14:textId="7D85B7E2" w:rsidR="003E674E" w:rsidRDefault="00AB1C8B">
      <w:pPr>
        <w:spacing w:line="480" w:lineRule="auto"/>
        <w:jc w:val="center"/>
      </w:pPr>
      <w:r>
        <w:rPr>
          <w:rFonts w:ascii="Times New Roman" w:hAnsi="Times New Roman" w:cs="Times New Roman"/>
        </w:rPr>
        <w:t>2/10/2024</w:t>
      </w:r>
    </w:p>
    <w:p w14:paraId="43B834F4" w14:textId="4F641429" w:rsidR="003E674E" w:rsidRDefault="00AD6C5A" w:rsidP="00487D79">
      <w:pPr>
        <w:pStyle w:val="Heading1"/>
        <w:pageBreakBefore/>
        <w:tabs>
          <w:tab w:val="clear" w:pos="0"/>
          <w:tab w:val="num" w:pos="-360"/>
        </w:tabs>
      </w:pPr>
      <w:r>
        <w:lastRenderedPageBreak/>
        <w:t>Introduction</w:t>
      </w:r>
      <w:r w:rsidR="003E674E">
        <w:t xml:space="preserve"> </w:t>
      </w:r>
      <w:r>
        <w:t xml:space="preserve">to </w:t>
      </w:r>
      <w:r w:rsidR="00A846A1">
        <w:t>Assignment 1: Enterprise Computing and Networking</w:t>
      </w:r>
    </w:p>
    <w:p w14:paraId="64CB8CF7" w14:textId="282104D2" w:rsidR="00240874" w:rsidRDefault="003E674E" w:rsidP="00A846A1">
      <w:pPr>
        <w:pStyle w:val="BodyText"/>
        <w:ind w:firstLine="720"/>
      </w:pPr>
      <w:r>
        <w:t xml:space="preserve">In this </w:t>
      </w:r>
      <w:r w:rsidR="00D96F6E">
        <w:t>assignment</w:t>
      </w:r>
      <w:r>
        <w:t>, the outcome provided insight into</w:t>
      </w:r>
      <w:r w:rsidR="002E78C4">
        <w:t xml:space="preserve"> </w:t>
      </w:r>
      <w:r w:rsidR="00240874">
        <w:t xml:space="preserve">the differences of individual and enterprise level computing, specifically the router, the piece of equipment that will be covered in this assignment. </w:t>
      </w:r>
      <w:r w:rsidR="00A846A1">
        <w:t xml:space="preserve">This assignment will introduce the defining aspects that </w:t>
      </w:r>
      <w:r w:rsidR="008D3E54">
        <w:t>make</w:t>
      </w:r>
      <w:r w:rsidR="00A846A1">
        <w:t xml:space="preserve"> a router enterprise grade, then </w:t>
      </w:r>
      <w:proofErr w:type="gramStart"/>
      <w:r w:rsidR="00A846A1">
        <w:t>compare and contrast</w:t>
      </w:r>
      <w:proofErr w:type="gramEnd"/>
      <w:r w:rsidR="00A846A1">
        <w:t xml:space="preserve"> the differences between a consumer and enterprise grade router, and finally cover the differences in support. </w:t>
      </w:r>
      <w:r w:rsidR="00230C87">
        <w:t xml:space="preserve">The information about the equipment will then be tied back to the lecture slides and readings. </w:t>
      </w:r>
    </w:p>
    <w:p w14:paraId="7B54AE00" w14:textId="77777777" w:rsidR="00D96F6E" w:rsidRDefault="00D96F6E" w:rsidP="00D96F6E">
      <w:pPr>
        <w:pStyle w:val="BodyText"/>
        <w:ind w:firstLine="0"/>
      </w:pPr>
    </w:p>
    <w:p w14:paraId="50499FAB" w14:textId="59ED2FEE" w:rsidR="00A30713" w:rsidRDefault="00D96F6E" w:rsidP="00D96F6E">
      <w:pPr>
        <w:pStyle w:val="BodyText"/>
        <w:ind w:firstLine="0"/>
        <w:jc w:val="center"/>
      </w:pPr>
      <w:r>
        <w:t>Assignment Results</w:t>
      </w:r>
    </w:p>
    <w:p w14:paraId="337F4893" w14:textId="66659CD5" w:rsidR="00A30713" w:rsidRDefault="00D96F6E" w:rsidP="00C43236">
      <w:pPr>
        <w:pStyle w:val="BodyText"/>
        <w:ind w:firstLine="720"/>
      </w:pPr>
      <w:r>
        <w:t>Based on these screenshots, this is what I learned.</w:t>
      </w:r>
    </w:p>
    <w:p w14:paraId="018B4DB7" w14:textId="77777777" w:rsidR="007C4F18" w:rsidRDefault="007C4F18" w:rsidP="007C4F18">
      <w:pPr>
        <w:numPr>
          <w:ilvl w:val="0"/>
          <w:numId w:val="7"/>
        </w:numPr>
        <w:shd w:val="clear" w:color="auto" w:fill="FFFFFF"/>
        <w:suppressAutoHyphens w:val="0"/>
        <w:spacing w:before="100" w:beforeAutospacing="1" w:after="100" w:afterAutospacing="1" w:line="480" w:lineRule="auto"/>
        <w:ind w:left="1095"/>
        <w:rPr>
          <w:rFonts w:ascii="Times New Roman" w:hAnsi="Times New Roman" w:cs="Times New Roman"/>
          <w:color w:val="000000"/>
          <w:szCs w:val="24"/>
        </w:rPr>
      </w:pPr>
      <w:r w:rsidRPr="007C4F18">
        <w:rPr>
          <w:rFonts w:ascii="Times New Roman" w:hAnsi="Times New Roman" w:cs="Times New Roman"/>
          <w:color w:val="000000"/>
          <w:szCs w:val="24"/>
        </w:rPr>
        <w:t>What makes the piece of equipment enterprise grade? Name 4 key points and discuss.</w:t>
      </w:r>
    </w:p>
    <w:p w14:paraId="58311A01" w14:textId="63397D74" w:rsidR="007C4F18" w:rsidRPr="007C4F18" w:rsidRDefault="007C4F18" w:rsidP="007C4F18">
      <w:pPr>
        <w:shd w:val="clear" w:color="auto" w:fill="FFFFFF"/>
        <w:suppressAutoHyphens w:val="0"/>
        <w:spacing w:before="100" w:beforeAutospacing="1" w:after="100" w:afterAutospacing="1" w:line="480" w:lineRule="auto"/>
        <w:rPr>
          <w:rFonts w:ascii="Times New Roman" w:hAnsi="Times New Roman" w:cs="Times New Roman"/>
          <w:color w:val="000000"/>
          <w:szCs w:val="24"/>
        </w:rPr>
      </w:pPr>
      <w:r>
        <w:rPr>
          <w:rFonts w:ascii="Times New Roman" w:hAnsi="Times New Roman" w:cs="Times New Roman"/>
          <w:color w:val="000000"/>
          <w:szCs w:val="24"/>
        </w:rPr>
        <w:t xml:space="preserve">The important points that make a router enterprise grade are </w:t>
      </w:r>
      <w:r w:rsidR="00ED7237">
        <w:rPr>
          <w:rFonts w:ascii="Times New Roman" w:hAnsi="Times New Roman" w:cs="Times New Roman"/>
          <w:color w:val="000000"/>
          <w:szCs w:val="24"/>
        </w:rPr>
        <w:t xml:space="preserve">the </w:t>
      </w:r>
      <w:r w:rsidR="00BF01BD">
        <w:rPr>
          <w:rFonts w:ascii="Times New Roman" w:hAnsi="Times New Roman" w:cs="Times New Roman"/>
          <w:color w:val="000000"/>
          <w:szCs w:val="24"/>
        </w:rPr>
        <w:t>flexibility</w:t>
      </w:r>
      <w:r w:rsidR="00ED7237">
        <w:rPr>
          <w:rFonts w:ascii="Times New Roman" w:hAnsi="Times New Roman" w:cs="Times New Roman"/>
          <w:color w:val="000000"/>
          <w:szCs w:val="24"/>
        </w:rPr>
        <w:t xml:space="preserve"> in manageability, security, reliability, and </w:t>
      </w:r>
      <w:r w:rsidR="00A55AC7">
        <w:rPr>
          <w:rFonts w:ascii="Times New Roman" w:hAnsi="Times New Roman" w:cs="Times New Roman"/>
          <w:color w:val="000000"/>
          <w:szCs w:val="24"/>
        </w:rPr>
        <w:t xml:space="preserve">the </w:t>
      </w:r>
      <w:r w:rsidR="00ED7237">
        <w:rPr>
          <w:rFonts w:ascii="Times New Roman" w:hAnsi="Times New Roman" w:cs="Times New Roman"/>
          <w:color w:val="000000"/>
          <w:szCs w:val="24"/>
        </w:rPr>
        <w:t>cost</w:t>
      </w:r>
      <w:r w:rsidR="00A55AC7">
        <w:rPr>
          <w:rFonts w:ascii="Times New Roman" w:hAnsi="Times New Roman" w:cs="Times New Roman"/>
          <w:color w:val="000000"/>
          <w:szCs w:val="24"/>
        </w:rPr>
        <w:t xml:space="preserve"> and size</w:t>
      </w:r>
      <w:r w:rsidR="00ED7237">
        <w:rPr>
          <w:rFonts w:ascii="Times New Roman" w:hAnsi="Times New Roman" w:cs="Times New Roman"/>
          <w:color w:val="000000"/>
          <w:szCs w:val="24"/>
        </w:rPr>
        <w:t xml:space="preserve">. With </w:t>
      </w:r>
      <w:proofErr w:type="spellStart"/>
      <w:proofErr w:type="gramStart"/>
      <w:r w:rsidR="00ED7237">
        <w:rPr>
          <w:rFonts w:ascii="Times New Roman" w:hAnsi="Times New Roman" w:cs="Times New Roman"/>
          <w:color w:val="000000"/>
          <w:szCs w:val="24"/>
        </w:rPr>
        <w:t>a</w:t>
      </w:r>
      <w:proofErr w:type="spellEnd"/>
      <w:proofErr w:type="gramEnd"/>
      <w:r w:rsidR="00ED7237">
        <w:rPr>
          <w:rFonts w:ascii="Times New Roman" w:hAnsi="Times New Roman" w:cs="Times New Roman"/>
          <w:color w:val="000000"/>
          <w:szCs w:val="24"/>
        </w:rPr>
        <w:t xml:space="preserve"> enterprise grade router, the management and configuration can be more accurately controlled, including load balancing and LAN segmentation. With increased versatility, the level of security can also be managed through VPNs and advanced firewalls. Enterprise grade routers are designed to last much longer than a home router, while consumer routers may experience wear and tear within years, and enterprise grade </w:t>
      </w:r>
      <w:r w:rsidR="00BF01BD">
        <w:rPr>
          <w:rFonts w:ascii="Times New Roman" w:hAnsi="Times New Roman" w:cs="Times New Roman"/>
          <w:color w:val="000000"/>
          <w:szCs w:val="24"/>
        </w:rPr>
        <w:t>routers</w:t>
      </w:r>
      <w:r w:rsidR="00ED7237">
        <w:rPr>
          <w:rFonts w:ascii="Times New Roman" w:hAnsi="Times New Roman" w:cs="Times New Roman"/>
          <w:color w:val="000000"/>
          <w:szCs w:val="24"/>
        </w:rPr>
        <w:t xml:space="preserve"> must continue </w:t>
      </w:r>
      <w:r w:rsidR="00A55AC7">
        <w:rPr>
          <w:rFonts w:ascii="Times New Roman" w:hAnsi="Times New Roman" w:cs="Times New Roman"/>
          <w:color w:val="000000"/>
          <w:szCs w:val="24"/>
        </w:rPr>
        <w:t xml:space="preserve">to perform for many years. Lastly, the cost of an enterprise router is significantly more than a consumer </w:t>
      </w:r>
      <w:r w:rsidR="00BF01BD">
        <w:rPr>
          <w:rFonts w:ascii="Times New Roman" w:hAnsi="Times New Roman" w:cs="Times New Roman"/>
          <w:color w:val="000000"/>
          <w:szCs w:val="24"/>
        </w:rPr>
        <w:t>router and</w:t>
      </w:r>
      <w:r w:rsidR="00A55AC7">
        <w:rPr>
          <w:rFonts w:ascii="Times New Roman" w:hAnsi="Times New Roman" w:cs="Times New Roman"/>
          <w:color w:val="000000"/>
          <w:szCs w:val="24"/>
        </w:rPr>
        <w:t xml:space="preserve"> can support many more connections and a heavier workload</w:t>
      </w:r>
      <w:r w:rsidR="00BF01BD">
        <w:rPr>
          <w:rFonts w:ascii="Times New Roman" w:hAnsi="Times New Roman" w:cs="Times New Roman"/>
          <w:color w:val="000000"/>
          <w:szCs w:val="24"/>
        </w:rPr>
        <w:t xml:space="preserve"> </w:t>
      </w:r>
      <w:r w:rsidR="00BF01BD">
        <w:t>(Murphy, 2022)</w:t>
      </w:r>
      <w:r w:rsidR="00A55AC7">
        <w:rPr>
          <w:rFonts w:ascii="Times New Roman" w:hAnsi="Times New Roman" w:cs="Times New Roman"/>
          <w:color w:val="000000"/>
          <w:szCs w:val="24"/>
        </w:rPr>
        <w:t xml:space="preserve">. Enterprise grade routers also typically are </w:t>
      </w:r>
      <w:r w:rsidR="00BF01BD">
        <w:rPr>
          <w:rFonts w:ascii="Times New Roman" w:hAnsi="Times New Roman" w:cs="Times New Roman"/>
          <w:color w:val="000000"/>
          <w:szCs w:val="24"/>
        </w:rPr>
        <w:t>part</w:t>
      </w:r>
      <w:r w:rsidR="00A55AC7">
        <w:rPr>
          <w:rFonts w:ascii="Times New Roman" w:hAnsi="Times New Roman" w:cs="Times New Roman"/>
          <w:color w:val="000000"/>
          <w:szCs w:val="24"/>
        </w:rPr>
        <w:t xml:space="preserve"> of a larger system of varied devices within an infrastructure. </w:t>
      </w:r>
    </w:p>
    <w:p w14:paraId="4A322A3D" w14:textId="0EA29750" w:rsidR="007C4F18" w:rsidRPr="007C4F18" w:rsidRDefault="007C4F18" w:rsidP="007C4F18">
      <w:pPr>
        <w:numPr>
          <w:ilvl w:val="0"/>
          <w:numId w:val="7"/>
        </w:numPr>
        <w:shd w:val="clear" w:color="auto" w:fill="FFFFFF"/>
        <w:suppressAutoHyphens w:val="0"/>
        <w:spacing w:before="100" w:beforeAutospacing="1" w:after="100" w:afterAutospacing="1" w:line="480" w:lineRule="auto"/>
        <w:ind w:left="1095"/>
        <w:rPr>
          <w:rFonts w:ascii="Times New Roman" w:hAnsi="Times New Roman" w:cs="Times New Roman"/>
          <w:color w:val="000000"/>
          <w:szCs w:val="24"/>
        </w:rPr>
      </w:pPr>
      <w:r w:rsidRPr="007C4F18">
        <w:rPr>
          <w:rFonts w:ascii="Times New Roman" w:hAnsi="Times New Roman" w:cs="Times New Roman"/>
          <w:color w:val="000000"/>
          <w:szCs w:val="24"/>
        </w:rPr>
        <w:t>Compare and contrast the technical aspects of the piece of equipment.</w:t>
      </w:r>
    </w:p>
    <w:p w14:paraId="6289CA48" w14:textId="5B447F77" w:rsidR="008D3E54" w:rsidRDefault="008D3E54" w:rsidP="008D3E54">
      <w:pPr>
        <w:pStyle w:val="BodyText"/>
        <w:ind w:firstLine="0"/>
      </w:pPr>
      <w:r>
        <w:lastRenderedPageBreak/>
        <w:t>Individual/Consumer Router:</w:t>
      </w:r>
    </w:p>
    <w:p w14:paraId="7FF5FFFB" w14:textId="67C1502C" w:rsidR="008D3E54" w:rsidRDefault="008D3E54" w:rsidP="008D3E54">
      <w:pPr>
        <w:pStyle w:val="BodyText"/>
        <w:numPr>
          <w:ilvl w:val="0"/>
          <w:numId w:val="6"/>
        </w:numPr>
      </w:pPr>
      <w:r>
        <w:t xml:space="preserve">Supports wireless </w:t>
      </w:r>
      <w:proofErr w:type="gramStart"/>
      <w:r>
        <w:t>security</w:t>
      </w:r>
      <w:proofErr w:type="gramEnd"/>
    </w:p>
    <w:p w14:paraId="35C2CBD4" w14:textId="5C47B449" w:rsidR="008D3E54" w:rsidRDefault="00A55AC7" w:rsidP="008D3E54">
      <w:pPr>
        <w:pStyle w:val="BodyText"/>
        <w:numPr>
          <w:ilvl w:val="0"/>
          <w:numId w:val="6"/>
        </w:numPr>
      </w:pPr>
      <w:r>
        <w:t xml:space="preserve">Limited support for many devices </w:t>
      </w:r>
    </w:p>
    <w:p w14:paraId="4089938F" w14:textId="221E7EC7" w:rsidR="008D3E54" w:rsidRDefault="008D3E54" w:rsidP="008D3E54">
      <w:pPr>
        <w:pStyle w:val="BodyText"/>
        <w:numPr>
          <w:ilvl w:val="0"/>
          <w:numId w:val="6"/>
        </w:numPr>
      </w:pPr>
      <w:r>
        <w:t>4 ethernet ports</w:t>
      </w:r>
    </w:p>
    <w:p w14:paraId="3B308F5A" w14:textId="62A061B8" w:rsidR="008D3E54" w:rsidRDefault="008D3E54" w:rsidP="008D3E54">
      <w:pPr>
        <w:pStyle w:val="BodyText"/>
        <w:numPr>
          <w:ilvl w:val="0"/>
          <w:numId w:val="6"/>
        </w:numPr>
      </w:pPr>
      <w:r>
        <w:t xml:space="preserve">Usually has basic firewall </w:t>
      </w:r>
      <w:proofErr w:type="gramStart"/>
      <w:r>
        <w:t>configurations</w:t>
      </w:r>
      <w:proofErr w:type="gramEnd"/>
    </w:p>
    <w:p w14:paraId="276EB0BD" w14:textId="0F18A15A" w:rsidR="00A55AC7" w:rsidRDefault="008D3E54" w:rsidP="00A55AC7">
      <w:pPr>
        <w:pStyle w:val="BodyText"/>
        <w:numPr>
          <w:ilvl w:val="0"/>
          <w:numId w:val="6"/>
        </w:numPr>
      </w:pPr>
      <w:r>
        <w:t>Affordable</w:t>
      </w:r>
    </w:p>
    <w:p w14:paraId="70544731" w14:textId="4C434B7A" w:rsidR="00230C87" w:rsidRDefault="00230C87" w:rsidP="00230C87">
      <w:pPr>
        <w:pStyle w:val="BodyText"/>
        <w:ind w:firstLine="0"/>
      </w:pPr>
      <w:r>
        <w:rPr>
          <w:noProof/>
        </w:rPr>
        <w:drawing>
          <wp:inline distT="0" distB="0" distL="0" distR="0" wp14:anchorId="0E59F0D8" wp14:editId="15C2BAAB">
            <wp:extent cx="3256689" cy="2170430"/>
            <wp:effectExtent l="0" t="0" r="1270" b="1270"/>
            <wp:docPr id="1755253293" name="Picture 2" descr="A black router with black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53293" name="Picture 2" descr="A black router with black wi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4251" cy="2175470"/>
                    </a:xfrm>
                    <a:prstGeom prst="rect">
                      <a:avLst/>
                    </a:prstGeom>
                  </pic:spPr>
                </pic:pic>
              </a:graphicData>
            </a:graphic>
          </wp:inline>
        </w:drawing>
      </w:r>
    </w:p>
    <w:p w14:paraId="62FCEFDE" w14:textId="4EAEC5B5" w:rsidR="008D3E54" w:rsidRDefault="008D3E54" w:rsidP="008D3E54">
      <w:pPr>
        <w:pStyle w:val="BodyText"/>
        <w:ind w:firstLine="0"/>
      </w:pPr>
      <w:r>
        <w:t>Enterprise Router:</w:t>
      </w:r>
    </w:p>
    <w:p w14:paraId="2FFB49E5" w14:textId="09988463" w:rsidR="008D3E54" w:rsidRDefault="008D3E54" w:rsidP="008D3E54">
      <w:pPr>
        <w:pStyle w:val="BodyText"/>
        <w:numPr>
          <w:ilvl w:val="0"/>
          <w:numId w:val="6"/>
        </w:numPr>
      </w:pPr>
      <w:r>
        <w:t>Multiple forms of integrated service devices, like network, application, and security</w:t>
      </w:r>
    </w:p>
    <w:p w14:paraId="28BF28B1" w14:textId="202A0650" w:rsidR="008D3E54" w:rsidRDefault="008D3E54" w:rsidP="008D3E54">
      <w:pPr>
        <w:pStyle w:val="BodyText"/>
        <w:numPr>
          <w:ilvl w:val="0"/>
          <w:numId w:val="6"/>
        </w:numPr>
      </w:pPr>
      <w:r>
        <w:t xml:space="preserve">Can have </w:t>
      </w:r>
      <w:proofErr w:type="gramStart"/>
      <w:r>
        <w:t>hardware based</w:t>
      </w:r>
      <w:proofErr w:type="gramEnd"/>
      <w:r>
        <w:t xml:space="preserve"> VPN access</w:t>
      </w:r>
    </w:p>
    <w:p w14:paraId="62383CAD" w14:textId="1E892506" w:rsidR="008D3E54" w:rsidRDefault="008D3E54" w:rsidP="008D3E54">
      <w:pPr>
        <w:pStyle w:val="BodyText"/>
        <w:numPr>
          <w:ilvl w:val="0"/>
          <w:numId w:val="6"/>
        </w:numPr>
      </w:pPr>
      <w:r>
        <w:t>Highly configurable</w:t>
      </w:r>
    </w:p>
    <w:p w14:paraId="254F12D0" w14:textId="32BE5F99" w:rsidR="008D3E54" w:rsidRDefault="008D3E54" w:rsidP="008D3E54">
      <w:pPr>
        <w:pStyle w:val="BodyText"/>
        <w:numPr>
          <w:ilvl w:val="0"/>
          <w:numId w:val="6"/>
        </w:numPr>
      </w:pPr>
      <w:r>
        <w:t xml:space="preserve">Advanced firewall </w:t>
      </w:r>
    </w:p>
    <w:p w14:paraId="49B75619" w14:textId="2C7845D8" w:rsidR="008D3E54" w:rsidRDefault="008D3E54" w:rsidP="008D3E54">
      <w:pPr>
        <w:pStyle w:val="BodyText"/>
        <w:numPr>
          <w:ilvl w:val="0"/>
          <w:numId w:val="6"/>
        </w:numPr>
      </w:pPr>
      <w:r>
        <w:t>Typically require additional devices for wireless connections</w:t>
      </w:r>
    </w:p>
    <w:p w14:paraId="600FFA90" w14:textId="2E456F52" w:rsidR="008D3E54" w:rsidRDefault="008D3E54" w:rsidP="008D3E54">
      <w:pPr>
        <w:pStyle w:val="BodyText"/>
        <w:numPr>
          <w:ilvl w:val="0"/>
          <w:numId w:val="6"/>
        </w:numPr>
      </w:pPr>
      <w:r>
        <w:t xml:space="preserve">Designed to function for a very long </w:t>
      </w:r>
      <w:proofErr w:type="gramStart"/>
      <w:r>
        <w:t>time</w:t>
      </w:r>
      <w:proofErr w:type="gramEnd"/>
    </w:p>
    <w:p w14:paraId="5430C56E" w14:textId="406CA359" w:rsidR="00230C87" w:rsidRDefault="008D3E54" w:rsidP="00230C87">
      <w:pPr>
        <w:pStyle w:val="BodyText"/>
        <w:numPr>
          <w:ilvl w:val="0"/>
          <w:numId w:val="6"/>
        </w:numPr>
      </w:pPr>
      <w:r>
        <w:t>Wired and wireless options</w:t>
      </w:r>
    </w:p>
    <w:p w14:paraId="3533D31E" w14:textId="5A50722A" w:rsidR="008D3E54" w:rsidRDefault="008D3E54" w:rsidP="008D3E54">
      <w:pPr>
        <w:pStyle w:val="BodyText"/>
        <w:numPr>
          <w:ilvl w:val="0"/>
          <w:numId w:val="6"/>
        </w:numPr>
      </w:pPr>
      <w:r>
        <w:t>Expensive</w:t>
      </w:r>
    </w:p>
    <w:p w14:paraId="7F79FC30" w14:textId="1D0F02CD" w:rsidR="00A55AC7" w:rsidRDefault="00A55AC7" w:rsidP="008D3E54">
      <w:pPr>
        <w:pStyle w:val="BodyText"/>
        <w:numPr>
          <w:ilvl w:val="0"/>
          <w:numId w:val="6"/>
        </w:numPr>
      </w:pPr>
      <w:r>
        <w:t>Faster</w:t>
      </w:r>
    </w:p>
    <w:p w14:paraId="351006FF" w14:textId="12114DCA" w:rsidR="00A30713" w:rsidRDefault="00230C87" w:rsidP="00A30713">
      <w:pPr>
        <w:suppressAutoHyphens w:val="0"/>
        <w:rPr>
          <w:rFonts w:ascii="Times New Roman" w:hAnsi="Times New Roman" w:cs="Times New Roman"/>
        </w:rPr>
      </w:pPr>
      <w:r>
        <w:rPr>
          <w:noProof/>
        </w:rPr>
        <w:lastRenderedPageBreak/>
        <w:drawing>
          <wp:inline distT="0" distB="0" distL="0" distR="0" wp14:anchorId="3CE1F694" wp14:editId="03A691AD">
            <wp:extent cx="3660869" cy="2297430"/>
            <wp:effectExtent l="0" t="0" r="0" b="0"/>
            <wp:docPr id="1886747608" name="Picture 1" descr="A back of a black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47608" name="Picture 1" descr="A back of a black electronic devi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8369" cy="2302137"/>
                    </a:xfrm>
                    <a:prstGeom prst="rect">
                      <a:avLst/>
                    </a:prstGeom>
                  </pic:spPr>
                </pic:pic>
              </a:graphicData>
            </a:graphic>
          </wp:inline>
        </w:drawing>
      </w:r>
    </w:p>
    <w:p w14:paraId="320962B9" w14:textId="77777777" w:rsidR="007C4F18" w:rsidRDefault="007C4F18" w:rsidP="00A30713">
      <w:pPr>
        <w:suppressAutoHyphens w:val="0"/>
        <w:rPr>
          <w:rFonts w:ascii="Times New Roman" w:hAnsi="Times New Roman" w:cs="Times New Roman"/>
        </w:rPr>
      </w:pPr>
    </w:p>
    <w:p w14:paraId="76565AC6" w14:textId="77777777" w:rsidR="007C4F18" w:rsidRDefault="007C4F18" w:rsidP="007C4F18">
      <w:pPr>
        <w:numPr>
          <w:ilvl w:val="0"/>
          <w:numId w:val="7"/>
        </w:numPr>
        <w:shd w:val="clear" w:color="auto" w:fill="FFFFFF"/>
        <w:suppressAutoHyphens w:val="0"/>
        <w:spacing w:before="100" w:beforeAutospacing="1" w:after="100" w:afterAutospacing="1" w:line="480" w:lineRule="auto"/>
        <w:ind w:left="1095"/>
        <w:rPr>
          <w:rFonts w:ascii="Times New Roman" w:hAnsi="Times New Roman" w:cs="Times New Roman"/>
          <w:color w:val="000000"/>
          <w:szCs w:val="24"/>
        </w:rPr>
      </w:pPr>
      <w:r w:rsidRPr="007C4F18">
        <w:rPr>
          <w:rFonts w:ascii="Times New Roman" w:hAnsi="Times New Roman" w:cs="Times New Roman"/>
          <w:color w:val="000000"/>
          <w:szCs w:val="24"/>
        </w:rPr>
        <w:t>What is different about support between the two?</w:t>
      </w:r>
    </w:p>
    <w:p w14:paraId="0C4937DE" w14:textId="27B0A155" w:rsidR="00077B78" w:rsidRPr="007C4F18" w:rsidRDefault="00077B78" w:rsidP="00077B78">
      <w:pPr>
        <w:shd w:val="clear" w:color="auto" w:fill="FFFFFF"/>
        <w:suppressAutoHyphens w:val="0"/>
        <w:spacing w:before="100" w:beforeAutospacing="1" w:after="100" w:afterAutospacing="1" w:line="480" w:lineRule="auto"/>
        <w:rPr>
          <w:rFonts w:ascii="Times New Roman" w:hAnsi="Times New Roman" w:cs="Times New Roman"/>
          <w:color w:val="000000"/>
          <w:szCs w:val="24"/>
        </w:rPr>
      </w:pPr>
      <w:r>
        <w:rPr>
          <w:rFonts w:ascii="Times New Roman" w:hAnsi="Times New Roman" w:cs="Times New Roman"/>
          <w:color w:val="000000"/>
          <w:szCs w:val="24"/>
        </w:rPr>
        <w:t>Things like security updates and maintenance for home routers tend to be very minimal, most individuals will simply purchase a router and leave it as is. An enterprise router undergoes constant management for functionality and security, these sometimes being either managed by the business themselves, or by 3</w:t>
      </w:r>
      <w:r w:rsidRPr="00077B78">
        <w:rPr>
          <w:rFonts w:ascii="Times New Roman" w:hAnsi="Times New Roman" w:cs="Times New Roman"/>
          <w:color w:val="000000"/>
          <w:szCs w:val="24"/>
          <w:vertAlign w:val="superscript"/>
        </w:rPr>
        <w:t>rd</w:t>
      </w:r>
      <w:r>
        <w:rPr>
          <w:rFonts w:ascii="Times New Roman" w:hAnsi="Times New Roman" w:cs="Times New Roman"/>
          <w:color w:val="000000"/>
          <w:szCs w:val="24"/>
        </w:rPr>
        <w:t xml:space="preserve"> party services</w:t>
      </w:r>
      <w:r w:rsidR="00BF01BD">
        <w:rPr>
          <w:rFonts w:ascii="Times New Roman" w:hAnsi="Times New Roman" w:cs="Times New Roman"/>
          <w:color w:val="000000"/>
          <w:szCs w:val="24"/>
        </w:rPr>
        <w:t xml:space="preserve"> </w:t>
      </w:r>
      <w:r w:rsidR="00AB1C8B">
        <w:t>(Stuke, 2023)</w:t>
      </w:r>
      <w:r>
        <w:rPr>
          <w:rFonts w:ascii="Times New Roman" w:hAnsi="Times New Roman" w:cs="Times New Roman"/>
          <w:color w:val="000000"/>
          <w:szCs w:val="24"/>
        </w:rPr>
        <w:t xml:space="preserve">. </w:t>
      </w:r>
    </w:p>
    <w:p w14:paraId="50D7D3BE" w14:textId="77777777" w:rsidR="007C4F18" w:rsidRDefault="007C4F18" w:rsidP="00A30713">
      <w:pPr>
        <w:suppressAutoHyphens w:val="0"/>
        <w:rPr>
          <w:rFonts w:ascii="Times New Roman" w:hAnsi="Times New Roman" w:cs="Times New Roman"/>
        </w:rPr>
      </w:pPr>
    </w:p>
    <w:p w14:paraId="2AADCAAB" w14:textId="77777777" w:rsidR="003E674E" w:rsidRDefault="003E674E">
      <w:pPr>
        <w:pStyle w:val="BodyText"/>
        <w:pageBreakBefore/>
        <w:jc w:val="center"/>
      </w:pPr>
      <w:r>
        <w:lastRenderedPageBreak/>
        <w:t>Conclusion</w:t>
      </w:r>
    </w:p>
    <w:p w14:paraId="3297F67C" w14:textId="65EA460F" w:rsidR="003E674E" w:rsidRDefault="003E674E" w:rsidP="00BF01BD">
      <w:pPr>
        <w:pStyle w:val="BodyText"/>
      </w:pPr>
      <w:r>
        <w:t xml:space="preserve">In summary, </w:t>
      </w:r>
      <w:r w:rsidR="00BF01BD">
        <w:t xml:space="preserve">while both individual and enterprise routers serve the same purpose, there are notable differences that separate what is classified as an enterprise grade piece of equipment. As covered in the lecture slides for module 1, enterprise computing and equipment value reliability and scalability along with significantly increased costs. In addition, an enterprise system will certainly have more devices that make up the network on top of the router that perform their respective tasks. Unlike the enterprise router, a home router is a sort of all-in-one that is rarely updated or maintained. </w:t>
      </w:r>
    </w:p>
    <w:p w14:paraId="0AD7B1B1" w14:textId="77777777" w:rsidR="00DE35F5" w:rsidRDefault="00DE35F5">
      <w:pPr>
        <w:pStyle w:val="BodyText"/>
        <w:ind w:firstLine="0"/>
      </w:pPr>
    </w:p>
    <w:p w14:paraId="7723CF38" w14:textId="77777777" w:rsidR="00652120" w:rsidRDefault="003E674E" w:rsidP="00A30713">
      <w:pPr>
        <w:pStyle w:val="BodyText"/>
        <w:pageBreakBefore/>
        <w:ind w:firstLine="0"/>
      </w:pPr>
      <w:r>
        <w:lastRenderedPageBreak/>
        <w:t>References</w:t>
      </w:r>
    </w:p>
    <w:p w14:paraId="5A5C698E" w14:textId="77777777" w:rsidR="00BF01BD" w:rsidRPr="00BF01BD" w:rsidRDefault="00BF01BD" w:rsidP="00BF01BD">
      <w:pPr>
        <w:suppressAutoHyphens w:val="0"/>
        <w:spacing w:before="100" w:beforeAutospacing="1" w:after="100" w:afterAutospacing="1"/>
        <w:ind w:left="567" w:hanging="567"/>
        <w:rPr>
          <w:rFonts w:ascii="Times New Roman" w:hAnsi="Times New Roman" w:cs="Times New Roman"/>
          <w:szCs w:val="24"/>
        </w:rPr>
      </w:pPr>
      <w:r w:rsidRPr="00BF01BD">
        <w:rPr>
          <w:rFonts w:ascii="Times New Roman" w:hAnsi="Times New Roman" w:cs="Times New Roman"/>
          <w:szCs w:val="24"/>
        </w:rPr>
        <w:t xml:space="preserve">Murphy, D. (2022, September 16). </w:t>
      </w:r>
      <w:r w:rsidRPr="00BF01BD">
        <w:rPr>
          <w:rFonts w:ascii="Times New Roman" w:hAnsi="Times New Roman" w:cs="Times New Roman"/>
          <w:i/>
          <w:iCs/>
          <w:szCs w:val="24"/>
        </w:rPr>
        <w:t>Business router vs home router – what’s the difference?</w:t>
      </w:r>
      <w:r w:rsidRPr="00BF01BD">
        <w:rPr>
          <w:rFonts w:ascii="Times New Roman" w:hAnsi="Times New Roman" w:cs="Times New Roman"/>
          <w:szCs w:val="24"/>
        </w:rPr>
        <w:t xml:space="preserve"> ITI Technical College. https://iticollege.edu/blog/business-router-vs-home-router-whats-the-difference/ </w:t>
      </w:r>
    </w:p>
    <w:p w14:paraId="14D17FDB" w14:textId="77777777" w:rsidR="00BF01BD" w:rsidRPr="00BF01BD" w:rsidRDefault="00BF01BD" w:rsidP="00BF01BD">
      <w:pPr>
        <w:suppressAutoHyphens w:val="0"/>
        <w:spacing w:before="100" w:beforeAutospacing="1" w:after="100" w:afterAutospacing="1"/>
        <w:ind w:left="567" w:hanging="567"/>
        <w:rPr>
          <w:rFonts w:ascii="Times New Roman" w:hAnsi="Times New Roman" w:cs="Times New Roman"/>
          <w:szCs w:val="24"/>
        </w:rPr>
      </w:pPr>
      <w:r w:rsidRPr="00BF01BD">
        <w:rPr>
          <w:rFonts w:ascii="Times New Roman" w:hAnsi="Times New Roman" w:cs="Times New Roman"/>
          <w:i/>
          <w:iCs/>
          <w:szCs w:val="24"/>
        </w:rPr>
        <w:t>Routers and SD-wan</w:t>
      </w:r>
      <w:r w:rsidRPr="00BF01BD">
        <w:rPr>
          <w:rFonts w:ascii="Times New Roman" w:hAnsi="Times New Roman" w:cs="Times New Roman"/>
          <w:szCs w:val="24"/>
        </w:rPr>
        <w:t xml:space="preserve">. Cisco. (2023, December 14). https://www.cisco.com/site/us/en/products/networking/sdwan-routers/index.html </w:t>
      </w:r>
    </w:p>
    <w:p w14:paraId="431870D5" w14:textId="77777777" w:rsidR="00AB1C8B" w:rsidRPr="00AB1C8B" w:rsidRDefault="00AB1C8B" w:rsidP="00AB1C8B">
      <w:pPr>
        <w:suppressAutoHyphens w:val="0"/>
        <w:spacing w:before="100" w:beforeAutospacing="1" w:after="100" w:afterAutospacing="1"/>
        <w:ind w:left="567" w:hanging="567"/>
        <w:rPr>
          <w:rFonts w:ascii="Times New Roman" w:hAnsi="Times New Roman" w:cs="Times New Roman"/>
          <w:szCs w:val="24"/>
        </w:rPr>
      </w:pPr>
      <w:r w:rsidRPr="00AB1C8B">
        <w:rPr>
          <w:rFonts w:ascii="Times New Roman" w:hAnsi="Times New Roman" w:cs="Times New Roman"/>
          <w:szCs w:val="24"/>
        </w:rPr>
        <w:t xml:space="preserve">Stuke, A. (2023, November 15). </w:t>
      </w:r>
      <w:r w:rsidRPr="00AB1C8B">
        <w:rPr>
          <w:rFonts w:ascii="Times New Roman" w:hAnsi="Times New Roman" w:cs="Times New Roman"/>
          <w:i/>
          <w:iCs/>
          <w:szCs w:val="24"/>
        </w:rPr>
        <w:t>Enterprise router VS home router</w:t>
      </w:r>
      <w:r w:rsidRPr="00AB1C8B">
        <w:rPr>
          <w:rFonts w:ascii="Times New Roman" w:hAnsi="Times New Roman" w:cs="Times New Roman"/>
          <w:szCs w:val="24"/>
        </w:rPr>
        <w:t xml:space="preserve">. </w:t>
      </w:r>
      <w:proofErr w:type="spellStart"/>
      <w:r w:rsidRPr="00AB1C8B">
        <w:rPr>
          <w:rFonts w:ascii="Times New Roman" w:hAnsi="Times New Roman" w:cs="Times New Roman"/>
          <w:szCs w:val="24"/>
        </w:rPr>
        <w:t>Extnoc</w:t>
      </w:r>
      <w:proofErr w:type="spellEnd"/>
      <w:r w:rsidRPr="00AB1C8B">
        <w:rPr>
          <w:rFonts w:ascii="Times New Roman" w:hAnsi="Times New Roman" w:cs="Times New Roman"/>
          <w:szCs w:val="24"/>
        </w:rPr>
        <w:t xml:space="preserve">. https://www.extnoc.com/blog/enterprise-router-vs-home-router/ </w:t>
      </w:r>
    </w:p>
    <w:p w14:paraId="0ADDA58A" w14:textId="77777777" w:rsidR="003E674E" w:rsidRDefault="003E674E">
      <w:pPr>
        <w:pStyle w:val="BodyText"/>
        <w:ind w:firstLine="0"/>
      </w:pPr>
    </w:p>
    <w:p w14:paraId="742463EA" w14:textId="77777777" w:rsidR="003E674E" w:rsidRDefault="003E674E">
      <w:pPr>
        <w:pStyle w:val="BodyText"/>
        <w:ind w:firstLine="0"/>
      </w:pPr>
    </w:p>
    <w:p w14:paraId="3319FE78" w14:textId="77777777" w:rsidR="003E674E" w:rsidRDefault="003E674E">
      <w:pPr>
        <w:pStyle w:val="BodyText"/>
        <w:spacing w:after="120"/>
        <w:ind w:firstLine="0"/>
        <w:rPr>
          <w:szCs w:val="24"/>
        </w:rPr>
      </w:pPr>
    </w:p>
    <w:p w14:paraId="0744222E" w14:textId="77777777" w:rsidR="003E674E" w:rsidRDefault="003E674E">
      <w:pPr>
        <w:pStyle w:val="BodyText"/>
        <w:spacing w:after="120"/>
        <w:ind w:firstLine="0"/>
      </w:pPr>
      <w:r>
        <w:rPr>
          <w:szCs w:val="24"/>
        </w:rPr>
        <w:t xml:space="preserve"> </w:t>
      </w:r>
    </w:p>
    <w:sectPr w:rsidR="003E674E">
      <w:headerReference w:type="default" r:id="rId9"/>
      <w:pgSz w:w="12240" w:h="15840"/>
      <w:pgMar w:top="1440" w:right="1440" w:bottom="1440" w:left="1440" w:header="720" w:footer="720"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F2211" w14:textId="77777777" w:rsidR="00304D7C" w:rsidRDefault="00304D7C">
      <w:r>
        <w:separator/>
      </w:r>
    </w:p>
  </w:endnote>
  <w:endnote w:type="continuationSeparator" w:id="0">
    <w:p w14:paraId="1955DDCB" w14:textId="77777777" w:rsidR="00304D7C" w:rsidRDefault="00304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6D337" w14:textId="77777777" w:rsidR="00304D7C" w:rsidRDefault="00304D7C">
      <w:r>
        <w:separator/>
      </w:r>
    </w:p>
  </w:footnote>
  <w:footnote w:type="continuationSeparator" w:id="0">
    <w:p w14:paraId="21D1A813" w14:textId="77777777" w:rsidR="00304D7C" w:rsidRDefault="00304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84AA" w14:textId="54205EA1" w:rsidR="003E674E" w:rsidRDefault="00A846A1">
    <w:pPr>
      <w:pStyle w:val="Header"/>
      <w:jc w:val="right"/>
    </w:pPr>
    <w:r>
      <w:t>Enterprise Computing and Networking</w:t>
    </w:r>
    <w:r w:rsidR="003E674E">
      <w:t xml:space="preserve">     </w:t>
    </w:r>
    <w:r w:rsidR="003E674E">
      <w:fldChar w:fldCharType="begin"/>
    </w:r>
    <w:r w:rsidR="003E674E">
      <w:instrText xml:space="preserve"> PAGE </w:instrText>
    </w:r>
    <w:r w:rsidR="003E674E">
      <w:fldChar w:fldCharType="separate"/>
    </w:r>
    <w:r w:rsidR="003E674E">
      <w:t>8</w:t>
    </w:r>
    <w:r w:rsidR="003E674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cs="Times New Roman"/>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Numberedlist"/>
      <w:lvlText w:val="%1."/>
      <w:lvlJc w:val="left"/>
      <w:pPr>
        <w:tabs>
          <w:tab w:val="num" w:pos="900"/>
        </w:tabs>
        <w:ind w:left="900" w:hanging="360"/>
      </w:pPr>
      <w:rPr>
        <w:rFonts w:cs="Times New Roman"/>
      </w:rPr>
    </w:lvl>
  </w:abstractNum>
  <w:abstractNum w:abstractNumId="2" w15:restartNumberingAfterBreak="0">
    <w:nsid w:val="00000003"/>
    <w:multiLevelType w:val="singleLevel"/>
    <w:tmpl w:val="00000003"/>
    <w:name w:val="WW8Num4"/>
    <w:lvl w:ilvl="0">
      <w:start w:val="1"/>
      <w:numFmt w:val="decimal"/>
      <w:lvlText w:val="%1."/>
      <w:lvlJc w:val="left"/>
      <w:pPr>
        <w:tabs>
          <w:tab w:val="num" w:pos="0"/>
        </w:tabs>
        <w:ind w:left="1440" w:hanging="360"/>
      </w:pPr>
    </w:lvl>
  </w:abstractNum>
  <w:abstractNum w:abstractNumId="3" w15:restartNumberingAfterBreak="0">
    <w:nsid w:val="05A124D0"/>
    <w:multiLevelType w:val="hybridMultilevel"/>
    <w:tmpl w:val="DEC4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52714"/>
    <w:multiLevelType w:val="multilevel"/>
    <w:tmpl w:val="B918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C4189"/>
    <w:multiLevelType w:val="hybridMultilevel"/>
    <w:tmpl w:val="DD18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0537B"/>
    <w:multiLevelType w:val="hybridMultilevel"/>
    <w:tmpl w:val="D5E42AC4"/>
    <w:lvl w:ilvl="0" w:tplc="3050EC8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8784949">
    <w:abstractNumId w:val="0"/>
  </w:num>
  <w:num w:numId="2" w16cid:durableId="1888033511">
    <w:abstractNumId w:val="1"/>
  </w:num>
  <w:num w:numId="3" w16cid:durableId="1230772131">
    <w:abstractNumId w:val="2"/>
  </w:num>
  <w:num w:numId="4" w16cid:durableId="1569922656">
    <w:abstractNumId w:val="3"/>
  </w:num>
  <w:num w:numId="5" w16cid:durableId="533882988">
    <w:abstractNumId w:val="5"/>
  </w:num>
  <w:num w:numId="6" w16cid:durableId="1310594853">
    <w:abstractNumId w:val="6"/>
  </w:num>
  <w:num w:numId="7" w16cid:durableId="1026561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20"/>
    <w:rsid w:val="000133F3"/>
    <w:rsid w:val="00077B78"/>
    <w:rsid w:val="0008523E"/>
    <w:rsid w:val="001A7813"/>
    <w:rsid w:val="001B2F46"/>
    <w:rsid w:val="001C039C"/>
    <w:rsid w:val="002113A7"/>
    <w:rsid w:val="00230C87"/>
    <w:rsid w:val="00240874"/>
    <w:rsid w:val="002B6FF1"/>
    <w:rsid w:val="002E78C4"/>
    <w:rsid w:val="00304ACF"/>
    <w:rsid w:val="00304D7C"/>
    <w:rsid w:val="003E674E"/>
    <w:rsid w:val="00487D79"/>
    <w:rsid w:val="004F0C4F"/>
    <w:rsid w:val="00500FB1"/>
    <w:rsid w:val="00523BF1"/>
    <w:rsid w:val="00542CC0"/>
    <w:rsid w:val="005A5CAF"/>
    <w:rsid w:val="00652120"/>
    <w:rsid w:val="007C4F18"/>
    <w:rsid w:val="007E713C"/>
    <w:rsid w:val="008119F7"/>
    <w:rsid w:val="008D3E54"/>
    <w:rsid w:val="0094426D"/>
    <w:rsid w:val="00A30713"/>
    <w:rsid w:val="00A5213E"/>
    <w:rsid w:val="00A55AC7"/>
    <w:rsid w:val="00A846A1"/>
    <w:rsid w:val="00AB1C8B"/>
    <w:rsid w:val="00AD6C5A"/>
    <w:rsid w:val="00B826BF"/>
    <w:rsid w:val="00BF01BD"/>
    <w:rsid w:val="00C43236"/>
    <w:rsid w:val="00C562D7"/>
    <w:rsid w:val="00D96F6E"/>
    <w:rsid w:val="00DE35F5"/>
    <w:rsid w:val="00ED7237"/>
    <w:rsid w:val="00F45381"/>
    <w:rsid w:val="00F6500F"/>
    <w:rsid w:val="00F7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3DAE10"/>
  <w15:chartTrackingRefBased/>
  <w15:docId w15:val="{D6840960-4341-424C-947E-499A078F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BodyText"/>
    <w:qFormat/>
    <w:pPr>
      <w:numPr>
        <w:numId w:val="1"/>
      </w:numPr>
      <w:spacing w:line="480" w:lineRule="auto"/>
      <w:jc w:val="center"/>
      <w:outlineLvl w:val="0"/>
    </w:pPr>
    <w:rPr>
      <w:rFonts w:ascii="Times New Roman" w:hAnsi="Times New Roman" w:cs="Times New Roman"/>
    </w:rPr>
  </w:style>
  <w:style w:type="paragraph" w:styleId="Heading2">
    <w:name w:val="heading 2"/>
    <w:basedOn w:val="Normal"/>
    <w:next w:val="Normal"/>
    <w:qFormat/>
    <w:pPr>
      <w:numPr>
        <w:ilvl w:val="1"/>
        <w:numId w:val="1"/>
      </w:numPr>
      <w:spacing w:line="480" w:lineRule="auto"/>
      <w:outlineLvl w:val="1"/>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DefaultParagraphFont">
    <w:name w:val="WW-Default Paragraph Font"/>
  </w:style>
  <w:style w:type="character" w:customStyle="1" w:styleId="WW-DefaultParagraphFont1">
    <w:name w:val="WW-Default Paragraph Font1"/>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cs="Times New Roman"/>
    </w:rPr>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cs="Times New Roman" w:hint="default"/>
    </w:rPr>
  </w:style>
  <w:style w:type="character" w:customStyle="1" w:styleId="WW8Num12z1">
    <w:name w:val="WW8Num12z1"/>
    <w:rPr>
      <w:rFonts w:cs="Times New Roman"/>
    </w:rPr>
  </w:style>
  <w:style w:type="character" w:customStyle="1" w:styleId="WW8Num13z0">
    <w:name w:val="WW8Num13z0"/>
    <w:rPr>
      <w:rFonts w:cs="Times New Roman"/>
    </w:rPr>
  </w:style>
  <w:style w:type="character" w:customStyle="1" w:styleId="WW-DefaultParagraphFont11">
    <w:name w:val="WW-Default Paragraph Font11"/>
  </w:style>
  <w:style w:type="character" w:customStyle="1" w:styleId="Heading1Char">
    <w:name w:val="Heading 1 Char"/>
    <w:rPr>
      <w:rFonts w:cs="Times New Roman"/>
      <w:sz w:val="24"/>
      <w:lang w:val="en-US" w:bidi="ar-SA"/>
    </w:rPr>
  </w:style>
  <w:style w:type="character" w:customStyle="1" w:styleId="Heading2Char">
    <w:name w:val="Heading 2 Char"/>
    <w:rPr>
      <w:rFonts w:ascii="Cambria" w:eastAsia="Times New Roman" w:hAnsi="Cambria" w:cs="Times New Roman"/>
      <w:b/>
      <w:bCs/>
      <w:i/>
      <w:iCs/>
      <w:sz w:val="28"/>
      <w:szCs w:val="28"/>
    </w:rPr>
  </w:style>
  <w:style w:type="character" w:customStyle="1" w:styleId="BodyTextChar">
    <w:name w:val="Body Text Char"/>
    <w:rPr>
      <w:rFonts w:cs="Times New Roman"/>
      <w:sz w:val="24"/>
      <w:lang w:val="en-US" w:bidi="ar-SA"/>
    </w:rPr>
  </w:style>
  <w:style w:type="character" w:customStyle="1" w:styleId="HeaderChar">
    <w:name w:val="Header Char"/>
    <w:rPr>
      <w:rFonts w:ascii="Times New Roman" w:hAnsi="Times New Roman" w:cs="Times New Roman"/>
      <w:sz w:val="24"/>
    </w:rPr>
  </w:style>
  <w:style w:type="character" w:styleId="PageNumber">
    <w:name w:val="page number"/>
    <w:rPr>
      <w:rFonts w:cs="Times New Roman"/>
    </w:rPr>
  </w:style>
  <w:style w:type="character" w:styleId="Hyperlink">
    <w:name w:val="Hyperlink"/>
    <w:rPr>
      <w:rFonts w:cs="Times New Roman"/>
      <w:color w:val="0000FF"/>
      <w:u w:val="single"/>
    </w:rPr>
  </w:style>
  <w:style w:type="character" w:customStyle="1" w:styleId="FooterChar">
    <w:name w:val="Footer Char"/>
    <w:rPr>
      <w:rFonts w:cs="Times New Roman"/>
      <w:sz w:val="24"/>
    </w:rPr>
  </w:style>
  <w:style w:type="character" w:customStyle="1" w:styleId="BlockTextChar">
    <w:name w:val="Block Text Char"/>
    <w:basedOn w:val="BodyTextChar"/>
    <w:rPr>
      <w:rFonts w:cs="Times New Roman"/>
      <w:sz w:val="24"/>
      <w:lang w:val="en-US" w:bidi="ar-SA"/>
    </w:rPr>
  </w:style>
  <w:style w:type="character" w:customStyle="1" w:styleId="text">
    <w:name w:val="text"/>
    <w:rPr>
      <w:rFonts w:cs="Times New Roman"/>
    </w:rPr>
  </w:style>
  <w:style w:type="character" w:customStyle="1" w:styleId="woj">
    <w:name w:val="woj"/>
    <w:rPr>
      <w:rFonts w:cs="Times New Roman"/>
    </w:rPr>
  </w:style>
  <w:style w:type="character" w:customStyle="1" w:styleId="BalloonTextChar">
    <w:name w:val="Balloon Text Char"/>
    <w:rPr>
      <w:rFonts w:ascii="Tahoma" w:hAnsi="Tahoma" w:cs="Tahoma"/>
      <w:sz w:val="16"/>
      <w:szCs w:val="16"/>
    </w:rPr>
  </w:style>
  <w:style w:type="character" w:customStyle="1" w:styleId="secondary-bf6">
    <w:name w:val="secondary-bf6"/>
    <w:rPr>
      <w:rFonts w:cs="Times New Roman"/>
      <w:b/>
      <w:bCs/>
      <w:color w:val="333333"/>
      <w:sz w:val="20"/>
      <w:szCs w:val="20"/>
    </w:rPr>
  </w:style>
  <w:style w:type="character" w:styleId="CommentReference">
    <w:name w:val="annotation reference"/>
    <w:rPr>
      <w:rFonts w:cs="Times New Roman"/>
      <w:sz w:val="16"/>
      <w:szCs w:val="16"/>
    </w:rPr>
  </w:style>
  <w:style w:type="character" w:customStyle="1" w:styleId="CommentTextChar">
    <w:name w:val="Comment Text Char"/>
    <w:rPr>
      <w:rFonts w:cs="Times New Roman"/>
    </w:rPr>
  </w:style>
  <w:style w:type="character" w:customStyle="1" w:styleId="CommentSubjectChar">
    <w:name w:val="Comment Subject Char"/>
    <w:rPr>
      <w:rFonts w:cs="Times New Roman"/>
      <w:b/>
      <w:bCs/>
    </w:rPr>
  </w:style>
  <w:style w:type="character" w:styleId="HTMLTypewriter">
    <w:name w:val="HTML Typewriter"/>
    <w:rPr>
      <w:rFonts w:ascii="Courier New" w:hAnsi="Courier New" w:cs="Courier New"/>
      <w:sz w:val="20"/>
      <w:szCs w:val="20"/>
    </w:rPr>
  </w:style>
  <w:style w:type="character" w:customStyle="1" w:styleId="Bullets">
    <w:name w:val="Bullets"/>
    <w:rPr>
      <w:rFonts w:ascii="OpenSymbol" w:eastAsia="OpenSymbol" w:hAnsi="OpenSymbol" w:cs="OpenSymbol"/>
    </w:rPr>
  </w:style>
  <w:style w:type="character" w:styleId="UnresolvedMention">
    <w:name w:val="Unresolved Mention"/>
    <w:rPr>
      <w:color w:val="605E5C"/>
      <w:shd w:val="clear" w:color="auto" w:fill="E1DFDD"/>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480" w:lineRule="auto"/>
      <w:ind w:firstLine="540"/>
    </w:pPr>
    <w:rPr>
      <w:rFonts w:ascii="Times New Roman" w:hAnsi="Times New Roman" w:cs="Times New Roman"/>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rPr>
      <w:rFonts w:ascii="Times New Roman" w:hAnsi="Times New Roman" w:cs="Times New Roman"/>
    </w:rPr>
  </w:style>
  <w:style w:type="paragraph" w:styleId="Footer">
    <w:name w:val="footer"/>
    <w:basedOn w:val="Normal"/>
    <w:pPr>
      <w:tabs>
        <w:tab w:val="center" w:pos="4320"/>
        <w:tab w:val="right" w:pos="8640"/>
      </w:tabs>
    </w:pPr>
  </w:style>
  <w:style w:type="paragraph" w:customStyle="1" w:styleId="Numberedlist">
    <w:name w:val="Numbered list"/>
    <w:basedOn w:val="Normal"/>
    <w:pPr>
      <w:numPr>
        <w:numId w:val="2"/>
      </w:numPr>
      <w:tabs>
        <w:tab w:val="left" w:pos="900"/>
      </w:tabs>
      <w:spacing w:line="480" w:lineRule="auto"/>
    </w:pPr>
    <w:rPr>
      <w:rFonts w:ascii="Times New Roman" w:hAnsi="Times New Roman" w:cs="Times New Roman"/>
    </w:rPr>
  </w:style>
  <w:style w:type="paragraph" w:styleId="BlockText">
    <w:name w:val="Block Text"/>
    <w:basedOn w:val="BodyText"/>
    <w:pPr>
      <w:ind w:firstLine="0"/>
    </w:pPr>
  </w:style>
  <w:style w:type="paragraph" w:customStyle="1" w:styleId="Quotation">
    <w:name w:val="Quotation"/>
    <w:basedOn w:val="BodyText"/>
    <w:pPr>
      <w:ind w:left="547" w:firstLine="0"/>
    </w:pPr>
  </w:style>
  <w:style w:type="paragraph" w:customStyle="1" w:styleId="Reference">
    <w:name w:val="Reference"/>
    <w:basedOn w:val="BodyText"/>
    <w:pPr>
      <w:ind w:left="547" w:hanging="547"/>
    </w:pPr>
  </w:style>
  <w:style w:type="paragraph" w:styleId="NormalWeb">
    <w:name w:val="Normal (Web)"/>
    <w:basedOn w:val="Normal"/>
    <w:uiPriority w:val="99"/>
    <w:pPr>
      <w:spacing w:before="280" w:after="280"/>
    </w:pPr>
    <w:rPr>
      <w:rFonts w:ascii="Times New Roman" w:hAnsi="Times New Roman" w:cs="Times New Roman"/>
      <w:szCs w:val="24"/>
    </w:rPr>
  </w:style>
  <w:style w:type="paragraph" w:customStyle="1" w:styleId="first-line-none">
    <w:name w:val="first-line-none"/>
    <w:basedOn w:val="Normal"/>
    <w:pPr>
      <w:spacing w:before="280" w:after="280"/>
    </w:pPr>
    <w:rPr>
      <w:rFonts w:ascii="Times New Roman" w:hAnsi="Times New Roman" w:cs="Times New Roman"/>
      <w:szCs w:val="24"/>
    </w:rPr>
  </w:style>
  <w:style w:type="paragraph" w:customStyle="1" w:styleId="top-1">
    <w:name w:val="top-1"/>
    <w:basedOn w:val="Normal"/>
    <w:pPr>
      <w:spacing w:before="280" w:after="280"/>
    </w:pPr>
    <w:rPr>
      <w:rFonts w:ascii="Times New Roman" w:hAnsi="Times New Roman" w:cs="Times New Roman"/>
      <w:szCs w:val="24"/>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1198">
      <w:bodyDiv w:val="1"/>
      <w:marLeft w:val="0"/>
      <w:marRight w:val="0"/>
      <w:marTop w:val="0"/>
      <w:marBottom w:val="0"/>
      <w:divBdr>
        <w:top w:val="none" w:sz="0" w:space="0" w:color="auto"/>
        <w:left w:val="none" w:sz="0" w:space="0" w:color="auto"/>
        <w:bottom w:val="none" w:sz="0" w:space="0" w:color="auto"/>
        <w:right w:val="none" w:sz="0" w:space="0" w:color="auto"/>
      </w:divBdr>
    </w:div>
    <w:div w:id="491339033">
      <w:bodyDiv w:val="1"/>
      <w:marLeft w:val="0"/>
      <w:marRight w:val="0"/>
      <w:marTop w:val="0"/>
      <w:marBottom w:val="0"/>
      <w:divBdr>
        <w:top w:val="none" w:sz="0" w:space="0" w:color="auto"/>
        <w:left w:val="none" w:sz="0" w:space="0" w:color="auto"/>
        <w:bottom w:val="none" w:sz="0" w:space="0" w:color="auto"/>
        <w:right w:val="none" w:sz="0" w:space="0" w:color="auto"/>
      </w:divBdr>
    </w:div>
    <w:div w:id="698551271">
      <w:bodyDiv w:val="1"/>
      <w:marLeft w:val="0"/>
      <w:marRight w:val="0"/>
      <w:marTop w:val="0"/>
      <w:marBottom w:val="0"/>
      <w:divBdr>
        <w:top w:val="none" w:sz="0" w:space="0" w:color="auto"/>
        <w:left w:val="none" w:sz="0" w:space="0" w:color="auto"/>
        <w:bottom w:val="none" w:sz="0" w:space="0" w:color="auto"/>
        <w:right w:val="none" w:sz="0" w:space="0" w:color="auto"/>
      </w:divBdr>
    </w:div>
    <w:div w:id="1146779191">
      <w:bodyDiv w:val="1"/>
      <w:marLeft w:val="0"/>
      <w:marRight w:val="0"/>
      <w:marTop w:val="0"/>
      <w:marBottom w:val="0"/>
      <w:divBdr>
        <w:top w:val="none" w:sz="0" w:space="0" w:color="auto"/>
        <w:left w:val="none" w:sz="0" w:space="0" w:color="auto"/>
        <w:bottom w:val="none" w:sz="0" w:space="0" w:color="auto"/>
        <w:right w:val="none" w:sz="0" w:space="0" w:color="auto"/>
      </w:divBdr>
    </w:div>
    <w:div w:id="204297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ier\AppData\Roaming\Microsoft\Templates\APA%20paper%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1</TotalTime>
  <Pages>6</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APA paper format</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paper format</dc:title>
  <dc:subject/>
  <dc:creator>saunders</dc:creator>
  <cp:keywords/>
  <cp:lastModifiedBy>Mordred Cameron (S)</cp:lastModifiedBy>
  <cp:revision>2</cp:revision>
  <cp:lastPrinted>2012-10-27T18:50:00Z</cp:lastPrinted>
  <dcterms:created xsi:type="dcterms:W3CDTF">2024-02-10T20:12:00Z</dcterms:created>
  <dcterms:modified xsi:type="dcterms:W3CDTF">2024-02-10T20:12:00Z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