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77C0A99" w14:textId="25F0ED2E" w:rsidR="003E674E" w:rsidRDefault="003E674E">
      <w:pPr>
        <w:pStyle w:val="BodyText"/>
      </w:pPr>
      <w:r>
        <w:t>Running head:</w:t>
      </w:r>
      <w:r w:rsidR="00A30713">
        <w:t xml:space="preserve"> </w:t>
      </w:r>
      <w:r w:rsidR="00B02C54">
        <w:t>Splunk Auditing</w:t>
      </w:r>
    </w:p>
    <w:p w14:paraId="3CAF5065" w14:textId="77777777" w:rsidR="003E674E" w:rsidRDefault="003E674E">
      <w:pPr>
        <w:pStyle w:val="BodyText"/>
      </w:pPr>
    </w:p>
    <w:p w14:paraId="2CAC111A" w14:textId="77777777" w:rsidR="003E674E" w:rsidRDefault="003E674E">
      <w:pPr>
        <w:pStyle w:val="BodyText"/>
      </w:pPr>
    </w:p>
    <w:p w14:paraId="6018E730" w14:textId="77777777" w:rsidR="003E674E" w:rsidRDefault="003E674E">
      <w:pPr>
        <w:pStyle w:val="BodyText"/>
      </w:pPr>
    </w:p>
    <w:p w14:paraId="366A06FD" w14:textId="77777777" w:rsidR="003E674E" w:rsidRDefault="003E674E">
      <w:pPr>
        <w:pStyle w:val="BodyText"/>
      </w:pPr>
    </w:p>
    <w:p w14:paraId="1C9AD6A1" w14:textId="1FAB767D" w:rsidR="003E674E" w:rsidRDefault="00D96F6E" w:rsidP="00487D79">
      <w:pPr>
        <w:pStyle w:val="Heading1"/>
        <w:tabs>
          <w:tab w:val="clear" w:pos="0"/>
          <w:tab w:val="num" w:pos="-360"/>
        </w:tabs>
      </w:pPr>
      <w:r>
        <w:t>CS3910</w:t>
      </w:r>
      <w:r w:rsidR="003E674E">
        <w:t xml:space="preserve">: </w:t>
      </w:r>
      <w:r>
        <w:t xml:space="preserve">Assignment </w:t>
      </w:r>
      <w:r w:rsidR="00B02C54">
        <w:t>8</w:t>
      </w:r>
      <w:r>
        <w:t>:</w:t>
      </w:r>
      <w:r w:rsidR="00B02C54">
        <w:t xml:space="preserve"> Splunk Auditing</w:t>
      </w:r>
    </w:p>
    <w:p w14:paraId="7B28933C" w14:textId="48332316" w:rsidR="003E674E" w:rsidRDefault="00B02C54" w:rsidP="00487D79">
      <w:pPr>
        <w:pStyle w:val="Heading1"/>
        <w:tabs>
          <w:tab w:val="clear" w:pos="0"/>
          <w:tab w:val="num" w:pos="-360"/>
        </w:tabs>
      </w:pPr>
      <w:r>
        <w:t>Mordred Cameron</w:t>
      </w:r>
    </w:p>
    <w:p w14:paraId="5EA56034" w14:textId="4F7B9146" w:rsidR="003E674E" w:rsidRDefault="00D96F6E" w:rsidP="00487D79">
      <w:pPr>
        <w:pStyle w:val="Heading1"/>
        <w:tabs>
          <w:tab w:val="clear" w:pos="0"/>
          <w:tab w:val="num" w:pos="-360"/>
        </w:tabs>
      </w:pPr>
      <w:bookmarkStart w:id="0" w:name="bkAuthorAffil"/>
      <w:bookmarkEnd w:id="0"/>
      <w:r>
        <w:t xml:space="preserve">University of Colorado </w:t>
      </w:r>
      <w:proofErr w:type="spellStart"/>
      <w:r>
        <w:t>Colorado</w:t>
      </w:r>
      <w:proofErr w:type="spellEnd"/>
      <w:r>
        <w:t xml:space="preserve"> Springs</w:t>
      </w:r>
    </w:p>
    <w:p w14:paraId="09688B07" w14:textId="77777777" w:rsidR="003E674E" w:rsidRDefault="003E674E">
      <w:pPr>
        <w:spacing w:line="480" w:lineRule="auto"/>
        <w:jc w:val="center"/>
      </w:pPr>
      <w:r>
        <w:rPr>
          <w:rFonts w:eastAsia="Times"/>
        </w:rPr>
        <w:t xml:space="preserve"> </w:t>
      </w:r>
    </w:p>
    <w:p w14:paraId="0AAA40BF" w14:textId="77777777" w:rsidR="003E674E" w:rsidRDefault="003E674E">
      <w:pPr>
        <w:spacing w:line="480" w:lineRule="auto"/>
        <w:jc w:val="center"/>
      </w:pPr>
    </w:p>
    <w:p w14:paraId="40829184" w14:textId="77777777" w:rsidR="003E674E" w:rsidRDefault="003E674E">
      <w:pPr>
        <w:spacing w:line="480" w:lineRule="auto"/>
        <w:jc w:val="center"/>
      </w:pPr>
    </w:p>
    <w:p w14:paraId="6C153C48" w14:textId="77777777" w:rsidR="003E674E" w:rsidRDefault="003E674E">
      <w:pPr>
        <w:spacing w:line="480" w:lineRule="auto"/>
        <w:jc w:val="center"/>
      </w:pPr>
    </w:p>
    <w:p w14:paraId="05B6935E" w14:textId="77777777" w:rsidR="003E674E" w:rsidRDefault="003E674E">
      <w:pPr>
        <w:spacing w:line="480" w:lineRule="auto"/>
        <w:jc w:val="center"/>
      </w:pPr>
    </w:p>
    <w:p w14:paraId="48401E57" w14:textId="77777777" w:rsidR="003E674E" w:rsidRDefault="003E674E">
      <w:pPr>
        <w:spacing w:line="480" w:lineRule="auto"/>
        <w:jc w:val="center"/>
      </w:pPr>
    </w:p>
    <w:p w14:paraId="5ED8DB5A" w14:textId="77777777" w:rsidR="003E674E" w:rsidRDefault="003E674E">
      <w:pPr>
        <w:spacing w:line="480" w:lineRule="auto"/>
        <w:jc w:val="center"/>
      </w:pPr>
    </w:p>
    <w:p w14:paraId="4063ED2D" w14:textId="77777777" w:rsidR="003E674E" w:rsidRDefault="003E674E">
      <w:pPr>
        <w:spacing w:line="480" w:lineRule="auto"/>
        <w:jc w:val="center"/>
        <w:rPr>
          <w:rFonts w:ascii="Times New Roman" w:hAnsi="Times New Roman" w:cs="Times New Roman"/>
        </w:rPr>
      </w:pPr>
    </w:p>
    <w:p w14:paraId="548EBD40" w14:textId="072774C6" w:rsidR="003E674E" w:rsidRDefault="003E674E">
      <w:pPr>
        <w:spacing w:line="480" w:lineRule="auto"/>
        <w:jc w:val="center"/>
      </w:pPr>
      <w:r>
        <w:rPr>
          <w:rFonts w:ascii="Times New Roman" w:hAnsi="Times New Roman" w:cs="Times New Roman"/>
        </w:rPr>
        <w:t xml:space="preserve">In partial fulfillment of the requirements for </w:t>
      </w:r>
      <w:r w:rsidR="00D96F6E">
        <w:rPr>
          <w:rFonts w:ascii="Times New Roman" w:hAnsi="Times New Roman" w:cs="Times New Roman"/>
          <w:iCs/>
        </w:rPr>
        <w:t>CS3910</w:t>
      </w:r>
    </w:p>
    <w:p w14:paraId="02FF1B4B" w14:textId="77777777" w:rsidR="003E674E" w:rsidRDefault="003E674E">
      <w:pPr>
        <w:spacing w:line="480" w:lineRule="auto"/>
        <w:jc w:val="center"/>
      </w:pPr>
      <w:r>
        <w:rPr>
          <w:rFonts w:ascii="Times New Roman" w:hAnsi="Times New Roman" w:cs="Times New Roman"/>
        </w:rPr>
        <w:t>Instructor: Rhett Saunders</w:t>
      </w:r>
    </w:p>
    <w:p w14:paraId="0FC6B3F6" w14:textId="4E1024AB" w:rsidR="003E674E" w:rsidRDefault="00B02C54">
      <w:pPr>
        <w:spacing w:line="480" w:lineRule="auto"/>
        <w:jc w:val="center"/>
      </w:pPr>
      <w:r>
        <w:rPr>
          <w:rFonts w:ascii="Times New Roman" w:hAnsi="Times New Roman" w:cs="Times New Roman"/>
        </w:rPr>
        <w:t>5/3/24</w:t>
      </w:r>
    </w:p>
    <w:p w14:paraId="43B834F4" w14:textId="33C1ECA9" w:rsidR="003E674E" w:rsidRDefault="00AD6C5A" w:rsidP="00487D79">
      <w:pPr>
        <w:pStyle w:val="Heading1"/>
        <w:pageBreakBefore/>
        <w:tabs>
          <w:tab w:val="clear" w:pos="0"/>
          <w:tab w:val="num" w:pos="-360"/>
        </w:tabs>
      </w:pPr>
      <w:r>
        <w:lastRenderedPageBreak/>
        <w:t>Introduction</w:t>
      </w:r>
      <w:r w:rsidR="003E674E">
        <w:t xml:space="preserve"> </w:t>
      </w:r>
      <w:r>
        <w:t xml:space="preserve">to </w:t>
      </w:r>
      <w:r w:rsidR="00B02C54">
        <w:t>Splunk Auditing</w:t>
      </w:r>
    </w:p>
    <w:p w14:paraId="0CD45321" w14:textId="1323AFBB" w:rsidR="003E674E" w:rsidRDefault="003E674E" w:rsidP="002E78C4">
      <w:pPr>
        <w:pStyle w:val="BodyText"/>
        <w:ind w:firstLine="720"/>
      </w:pPr>
      <w:r>
        <w:t xml:space="preserve">In this </w:t>
      </w:r>
      <w:r w:rsidR="00D96F6E">
        <w:t>assignment</w:t>
      </w:r>
      <w:r>
        <w:t>, the outcome provided insight into</w:t>
      </w:r>
      <w:r w:rsidR="002E78C4">
        <w:t xml:space="preserve"> </w:t>
      </w:r>
      <w:r w:rsidR="00B02C54">
        <w:t>setting up Splunk and using it to perform audits.</w:t>
      </w:r>
    </w:p>
    <w:p w14:paraId="7B54AE00" w14:textId="77777777" w:rsidR="00D96F6E" w:rsidRDefault="00D96F6E" w:rsidP="00D96F6E">
      <w:pPr>
        <w:pStyle w:val="BodyText"/>
        <w:ind w:firstLine="0"/>
      </w:pPr>
    </w:p>
    <w:p w14:paraId="50499FAB" w14:textId="59ED2FEE" w:rsidR="00A30713" w:rsidRDefault="00D96F6E" w:rsidP="00D96F6E">
      <w:pPr>
        <w:pStyle w:val="BodyText"/>
        <w:ind w:firstLine="0"/>
        <w:jc w:val="center"/>
      </w:pPr>
      <w:r>
        <w:t>Assignment Results</w:t>
      </w:r>
    </w:p>
    <w:p w14:paraId="337F4893" w14:textId="66659CD5" w:rsidR="00A30713" w:rsidRDefault="00D96F6E" w:rsidP="00C43236">
      <w:pPr>
        <w:pStyle w:val="BodyText"/>
        <w:ind w:firstLine="720"/>
      </w:pPr>
      <w:r>
        <w:t>Based on these screenshots, this is what I learned.</w:t>
      </w:r>
    </w:p>
    <w:p w14:paraId="351006FF" w14:textId="0638A388" w:rsidR="00A30713" w:rsidRDefault="00B02C54" w:rsidP="00A30713">
      <w:pPr>
        <w:suppressAutoHyphens w:val="0"/>
        <w:rPr>
          <w:rFonts w:ascii="Times New Roman" w:hAnsi="Times New Roman" w:cs="Times New Roman"/>
        </w:rPr>
      </w:pPr>
      <w:r>
        <w:rPr>
          <w:rFonts w:ascii="Times New Roman" w:hAnsi="Times New Roman" w:cs="Times New Roman"/>
        </w:rPr>
        <w:t>Splunk first instance</w:t>
      </w:r>
    </w:p>
    <w:p w14:paraId="626B0582" w14:textId="30E95E39" w:rsidR="00B02C54" w:rsidRDefault="00EE5918" w:rsidP="00A30713">
      <w:pPr>
        <w:suppressAutoHyphens w:val="0"/>
        <w:rPr>
          <w:rFonts w:ascii="Times New Roman" w:hAnsi="Times New Roman" w:cs="Times New Roman"/>
        </w:rPr>
      </w:pPr>
      <w:r>
        <w:rPr>
          <w:rFonts w:ascii="Times New Roman" w:hAnsi="Times New Roman" w:cs="Times New Roman"/>
          <w:noProof/>
        </w:rPr>
        <w:drawing>
          <wp:inline distT="0" distB="0" distL="0" distR="0" wp14:anchorId="7AA817CA" wp14:editId="04659CE1">
            <wp:extent cx="4015740" cy="1408512"/>
            <wp:effectExtent l="0" t="0" r="3810" b="1270"/>
            <wp:docPr id="100200137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1370" name="Picture 5"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6329" cy="1412226"/>
                    </a:xfrm>
                    <a:prstGeom prst="rect">
                      <a:avLst/>
                    </a:prstGeom>
                  </pic:spPr>
                </pic:pic>
              </a:graphicData>
            </a:graphic>
          </wp:inline>
        </w:drawing>
      </w:r>
    </w:p>
    <w:p w14:paraId="229F03B6" w14:textId="116903AF" w:rsidR="00B02C54" w:rsidRDefault="00B02C54" w:rsidP="00A30713">
      <w:pPr>
        <w:suppressAutoHyphens w:val="0"/>
        <w:rPr>
          <w:rFonts w:ascii="Times New Roman" w:hAnsi="Times New Roman" w:cs="Times New Roman"/>
        </w:rPr>
      </w:pPr>
      <w:r>
        <w:rPr>
          <w:rFonts w:ascii="Times New Roman" w:hAnsi="Times New Roman" w:cs="Times New Roman"/>
        </w:rPr>
        <w:t xml:space="preserve">Point </w:t>
      </w:r>
      <w:proofErr w:type="gramStart"/>
      <w:r>
        <w:rPr>
          <w:rFonts w:ascii="Times New Roman" w:hAnsi="Times New Roman" w:cs="Times New Roman"/>
        </w:rPr>
        <w:t>forwarder</w:t>
      </w:r>
      <w:proofErr w:type="gramEnd"/>
    </w:p>
    <w:p w14:paraId="37BA7C1E" w14:textId="74C88BFD" w:rsidR="00B02C54" w:rsidRDefault="00B02C54" w:rsidP="00A30713">
      <w:pPr>
        <w:suppressAutoHyphens w:val="0"/>
        <w:rPr>
          <w:rFonts w:ascii="Times New Roman" w:hAnsi="Times New Roman" w:cs="Times New Roman"/>
        </w:rPr>
      </w:pPr>
      <w:r>
        <w:rPr>
          <w:rFonts w:ascii="Times New Roman" w:hAnsi="Times New Roman" w:cs="Times New Roman"/>
          <w:noProof/>
        </w:rPr>
        <w:drawing>
          <wp:inline distT="0" distB="0" distL="0" distR="0" wp14:anchorId="4CAF4EE3" wp14:editId="04742800">
            <wp:extent cx="4926780" cy="815340"/>
            <wp:effectExtent l="0" t="0" r="7620" b="3810"/>
            <wp:docPr id="129163202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32029" name="Picture 6"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46246" cy="818561"/>
                    </a:xfrm>
                    <a:prstGeom prst="rect">
                      <a:avLst/>
                    </a:prstGeom>
                  </pic:spPr>
                </pic:pic>
              </a:graphicData>
            </a:graphic>
          </wp:inline>
        </w:drawing>
      </w:r>
    </w:p>
    <w:p w14:paraId="301F2BFB" w14:textId="383DD34E" w:rsidR="00B02C54" w:rsidRDefault="00B02C54" w:rsidP="00A30713">
      <w:pPr>
        <w:suppressAutoHyphens w:val="0"/>
        <w:rPr>
          <w:rFonts w:ascii="Times New Roman" w:hAnsi="Times New Roman" w:cs="Times New Roman"/>
        </w:rPr>
      </w:pPr>
      <w:r>
        <w:rPr>
          <w:rFonts w:ascii="Times New Roman" w:hAnsi="Times New Roman" w:cs="Times New Roman"/>
        </w:rPr>
        <w:t>Second instance result</w:t>
      </w:r>
    </w:p>
    <w:p w14:paraId="58678B52" w14:textId="3D5B580F" w:rsidR="00B02C54" w:rsidRDefault="00B02C54" w:rsidP="00A30713">
      <w:pPr>
        <w:suppressAutoHyphens w:val="0"/>
        <w:rPr>
          <w:rFonts w:ascii="Times New Roman" w:hAnsi="Times New Roman" w:cs="Times New Roman"/>
        </w:rPr>
      </w:pPr>
      <w:r>
        <w:rPr>
          <w:rFonts w:ascii="Times New Roman" w:hAnsi="Times New Roman" w:cs="Times New Roman"/>
          <w:noProof/>
        </w:rPr>
        <w:drawing>
          <wp:inline distT="0" distB="0" distL="0" distR="0" wp14:anchorId="744E0C57" wp14:editId="31A0E45D">
            <wp:extent cx="6310278" cy="2819400"/>
            <wp:effectExtent l="0" t="0" r="0" b="0"/>
            <wp:docPr id="161336481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64811" name="Picture 7"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5811" cy="2830808"/>
                    </a:xfrm>
                    <a:prstGeom prst="rect">
                      <a:avLst/>
                    </a:prstGeom>
                  </pic:spPr>
                </pic:pic>
              </a:graphicData>
            </a:graphic>
          </wp:inline>
        </w:drawing>
      </w:r>
    </w:p>
    <w:p w14:paraId="2AADCAAB" w14:textId="77777777" w:rsidR="003E674E" w:rsidRDefault="003E674E">
      <w:pPr>
        <w:pStyle w:val="BodyText"/>
        <w:pageBreakBefore/>
        <w:jc w:val="center"/>
      </w:pPr>
      <w:r>
        <w:lastRenderedPageBreak/>
        <w:t>Conclusion</w:t>
      </w:r>
    </w:p>
    <w:p w14:paraId="2D3C62D2" w14:textId="40BCDF02" w:rsidR="00B02C54" w:rsidRDefault="003E674E">
      <w:pPr>
        <w:pStyle w:val="BodyText"/>
      </w:pPr>
      <w:r>
        <w:t xml:space="preserve">In summary, </w:t>
      </w:r>
      <w:r w:rsidR="00B02C54">
        <w:t>setting up and using Splunk is generally straightforward if no curious issues are run into. The assignment taught me how to set up an auditing tool and use it to monitor systems. Auditing is important in cybersecurity as “</w:t>
      </w:r>
      <w:r w:rsidR="00B02C54" w:rsidRPr="00B02C54">
        <w:rPr>
          <w:color w:val="000000"/>
        </w:rPr>
        <w:t>digital technologies related with digital era have an effect on every aspect of our daily lives</w:t>
      </w:r>
      <w:r w:rsidR="00B02C54">
        <w:rPr>
          <w:color w:val="000000"/>
        </w:rPr>
        <w:t>” (</w:t>
      </w:r>
      <w:proofErr w:type="spellStart"/>
      <w:r w:rsidR="00B02C54" w:rsidRPr="00B02C54">
        <w:rPr>
          <w:color w:val="222222"/>
          <w:shd w:val="clear" w:color="auto" w:fill="FFFFFF"/>
        </w:rPr>
        <w:t>Ilollari</w:t>
      </w:r>
      <w:proofErr w:type="spellEnd"/>
      <w:r w:rsidR="00B02C54" w:rsidRPr="00B02C54">
        <w:rPr>
          <w:color w:val="222222"/>
          <w:shd w:val="clear" w:color="auto" w:fill="FFFFFF"/>
        </w:rPr>
        <w:t xml:space="preserve"> and Islami</w:t>
      </w:r>
      <w:r w:rsidR="00B02C54">
        <w:rPr>
          <w:color w:val="000000"/>
        </w:rPr>
        <w:t xml:space="preserve">). </w:t>
      </w:r>
    </w:p>
    <w:p w14:paraId="3297F67C" w14:textId="77777777" w:rsidR="003E674E" w:rsidRDefault="003E674E">
      <w:pPr>
        <w:pStyle w:val="BodyText"/>
        <w:ind w:firstLine="0"/>
      </w:pPr>
    </w:p>
    <w:p w14:paraId="0AD7B1B1" w14:textId="77777777" w:rsidR="00DE35F5" w:rsidRDefault="00DE35F5">
      <w:pPr>
        <w:pStyle w:val="BodyText"/>
        <w:ind w:firstLine="0"/>
      </w:pPr>
    </w:p>
    <w:p w14:paraId="7723CF38" w14:textId="77777777" w:rsidR="00652120" w:rsidRDefault="003E674E" w:rsidP="00A30713">
      <w:pPr>
        <w:pStyle w:val="BodyText"/>
        <w:pageBreakBefore/>
        <w:ind w:firstLine="0"/>
      </w:pPr>
      <w:r>
        <w:lastRenderedPageBreak/>
        <w:t>References</w:t>
      </w:r>
    </w:p>
    <w:p w14:paraId="0ADDA58A" w14:textId="3805889C" w:rsidR="003E674E" w:rsidRPr="00B02C54" w:rsidRDefault="00B02C54">
      <w:pPr>
        <w:pStyle w:val="BodyText"/>
        <w:ind w:firstLine="0"/>
      </w:pPr>
      <w:proofErr w:type="spellStart"/>
      <w:r w:rsidRPr="00B02C54">
        <w:rPr>
          <w:color w:val="222222"/>
          <w:shd w:val="clear" w:color="auto" w:fill="FFFFFF"/>
        </w:rPr>
        <w:t>Ilollari</w:t>
      </w:r>
      <w:proofErr w:type="spellEnd"/>
      <w:r w:rsidRPr="00B02C54">
        <w:rPr>
          <w:color w:val="222222"/>
          <w:shd w:val="clear" w:color="auto" w:fill="FFFFFF"/>
        </w:rPr>
        <w:t xml:space="preserve">, O., &amp; Islami, M. Auditing </w:t>
      </w:r>
      <w:proofErr w:type="gramStart"/>
      <w:r w:rsidRPr="00B02C54">
        <w:rPr>
          <w:color w:val="222222"/>
          <w:shd w:val="clear" w:color="auto" w:fill="FFFFFF"/>
        </w:rPr>
        <w:t>as a way to</w:t>
      </w:r>
      <w:proofErr w:type="gramEnd"/>
      <w:r w:rsidRPr="00B02C54">
        <w:rPr>
          <w:color w:val="222222"/>
          <w:shd w:val="clear" w:color="auto" w:fill="FFFFFF"/>
        </w:rPr>
        <w:t xml:space="preserve"> increase cyber security. </w:t>
      </w:r>
      <w:r w:rsidRPr="00B02C54">
        <w:rPr>
          <w:i/>
          <w:iCs/>
          <w:color w:val="222222"/>
          <w:shd w:val="clear" w:color="auto" w:fill="FFFFFF"/>
        </w:rPr>
        <w:t>ECONOMICUS</w:t>
      </w:r>
      <w:r w:rsidRPr="00B02C54">
        <w:rPr>
          <w:color w:val="222222"/>
          <w:shd w:val="clear" w:color="auto" w:fill="FFFFFF"/>
        </w:rPr>
        <w:t>, 71.</w:t>
      </w:r>
    </w:p>
    <w:p w14:paraId="742463EA" w14:textId="77777777" w:rsidR="003E674E" w:rsidRDefault="003E674E">
      <w:pPr>
        <w:pStyle w:val="BodyText"/>
        <w:ind w:firstLine="0"/>
      </w:pPr>
    </w:p>
    <w:p w14:paraId="3319FE78" w14:textId="77777777" w:rsidR="003E674E" w:rsidRDefault="003E674E">
      <w:pPr>
        <w:pStyle w:val="BodyText"/>
        <w:spacing w:after="120"/>
        <w:ind w:firstLine="0"/>
        <w:rPr>
          <w:szCs w:val="24"/>
        </w:rPr>
      </w:pPr>
    </w:p>
    <w:p w14:paraId="0744222E" w14:textId="77777777" w:rsidR="003E674E" w:rsidRDefault="003E674E">
      <w:pPr>
        <w:pStyle w:val="BodyText"/>
        <w:spacing w:after="120"/>
        <w:ind w:firstLine="0"/>
      </w:pPr>
      <w:r>
        <w:rPr>
          <w:szCs w:val="24"/>
        </w:rPr>
        <w:t xml:space="preserve"> </w:t>
      </w:r>
    </w:p>
    <w:sectPr w:rsidR="003E674E">
      <w:headerReference w:type="default" r:id="rId10"/>
      <w:pgSz w:w="12240" w:h="15840"/>
      <w:pgMar w:top="1440" w:right="1440" w:bottom="1440" w:left="1440" w:header="720" w:footer="720" w:gutter="0"/>
      <w:pgNumType w:start="1"/>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C8D56" w14:textId="77777777" w:rsidR="00F645FB" w:rsidRDefault="00F645FB">
      <w:r>
        <w:separator/>
      </w:r>
    </w:p>
  </w:endnote>
  <w:endnote w:type="continuationSeparator" w:id="0">
    <w:p w14:paraId="33D1511B" w14:textId="77777777" w:rsidR="00F645FB" w:rsidRDefault="00F64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F5E70" w14:textId="77777777" w:rsidR="00F645FB" w:rsidRDefault="00F645FB">
      <w:r>
        <w:separator/>
      </w:r>
    </w:p>
  </w:footnote>
  <w:footnote w:type="continuationSeparator" w:id="0">
    <w:p w14:paraId="5A5BD80F" w14:textId="77777777" w:rsidR="00F645FB" w:rsidRDefault="00F64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484AA" w14:textId="45E94D92" w:rsidR="003E674E" w:rsidRDefault="00B02C54">
    <w:pPr>
      <w:pStyle w:val="Header"/>
      <w:jc w:val="right"/>
    </w:pPr>
    <w:r>
      <w:t>Splunk Auditing</w:t>
    </w:r>
    <w:r>
      <w:t xml:space="preserve"> </w:t>
    </w:r>
    <w:r w:rsidR="003E674E">
      <w:fldChar w:fldCharType="begin"/>
    </w:r>
    <w:r w:rsidR="003E674E">
      <w:instrText xml:space="preserve"> PAGE </w:instrText>
    </w:r>
    <w:r w:rsidR="003E674E">
      <w:fldChar w:fldCharType="separate"/>
    </w:r>
    <w:r w:rsidR="003E674E">
      <w:t>8</w:t>
    </w:r>
    <w:r w:rsidR="003E674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cs="Times New Roman"/>
      </w:r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Numberedlist"/>
      <w:lvlText w:val="%1."/>
      <w:lvlJc w:val="left"/>
      <w:pPr>
        <w:tabs>
          <w:tab w:val="num" w:pos="900"/>
        </w:tabs>
        <w:ind w:left="900" w:hanging="360"/>
      </w:pPr>
      <w:rPr>
        <w:rFonts w:cs="Times New Roman"/>
      </w:rPr>
    </w:lvl>
  </w:abstractNum>
  <w:abstractNum w:abstractNumId="2" w15:restartNumberingAfterBreak="0">
    <w:nsid w:val="00000003"/>
    <w:multiLevelType w:val="singleLevel"/>
    <w:tmpl w:val="00000003"/>
    <w:name w:val="WW8Num4"/>
    <w:lvl w:ilvl="0">
      <w:start w:val="1"/>
      <w:numFmt w:val="decimal"/>
      <w:lvlText w:val="%1."/>
      <w:lvlJc w:val="left"/>
      <w:pPr>
        <w:tabs>
          <w:tab w:val="num" w:pos="0"/>
        </w:tabs>
        <w:ind w:left="1440" w:hanging="360"/>
      </w:pPr>
    </w:lvl>
  </w:abstractNum>
  <w:abstractNum w:abstractNumId="3" w15:restartNumberingAfterBreak="0">
    <w:nsid w:val="05A124D0"/>
    <w:multiLevelType w:val="hybridMultilevel"/>
    <w:tmpl w:val="DEC4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C4189"/>
    <w:multiLevelType w:val="hybridMultilevel"/>
    <w:tmpl w:val="DD18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52042">
    <w:abstractNumId w:val="0"/>
  </w:num>
  <w:num w:numId="2" w16cid:durableId="106581083">
    <w:abstractNumId w:val="1"/>
  </w:num>
  <w:num w:numId="3" w16cid:durableId="966936108">
    <w:abstractNumId w:val="2"/>
  </w:num>
  <w:num w:numId="4" w16cid:durableId="1774395564">
    <w:abstractNumId w:val="3"/>
  </w:num>
  <w:num w:numId="5" w16cid:durableId="515192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20"/>
    <w:rsid w:val="0008523E"/>
    <w:rsid w:val="001A7813"/>
    <w:rsid w:val="001B2F46"/>
    <w:rsid w:val="001C039C"/>
    <w:rsid w:val="002113A7"/>
    <w:rsid w:val="002B6FF1"/>
    <w:rsid w:val="002E78C4"/>
    <w:rsid w:val="00304ACF"/>
    <w:rsid w:val="003E674E"/>
    <w:rsid w:val="00487D79"/>
    <w:rsid w:val="004F0C4F"/>
    <w:rsid w:val="00500FB1"/>
    <w:rsid w:val="00523BF1"/>
    <w:rsid w:val="005A5CAF"/>
    <w:rsid w:val="00652120"/>
    <w:rsid w:val="007E713C"/>
    <w:rsid w:val="0094426D"/>
    <w:rsid w:val="009E3101"/>
    <w:rsid w:val="00A30713"/>
    <w:rsid w:val="00A5213E"/>
    <w:rsid w:val="00AD6C5A"/>
    <w:rsid w:val="00B02C54"/>
    <w:rsid w:val="00B826BF"/>
    <w:rsid w:val="00C43236"/>
    <w:rsid w:val="00C562D7"/>
    <w:rsid w:val="00D96F6E"/>
    <w:rsid w:val="00DE35F5"/>
    <w:rsid w:val="00EE5918"/>
    <w:rsid w:val="00F45381"/>
    <w:rsid w:val="00F645FB"/>
    <w:rsid w:val="00F77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3DAE10"/>
  <w15:chartTrackingRefBased/>
  <w15:docId w15:val="{D6840960-4341-424C-947E-499A078F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BodyText"/>
    <w:qFormat/>
    <w:pPr>
      <w:numPr>
        <w:numId w:val="1"/>
      </w:numPr>
      <w:spacing w:line="480" w:lineRule="auto"/>
      <w:jc w:val="center"/>
      <w:outlineLvl w:val="0"/>
    </w:pPr>
    <w:rPr>
      <w:rFonts w:ascii="Times New Roman" w:hAnsi="Times New Roman" w:cs="Times New Roman"/>
    </w:rPr>
  </w:style>
  <w:style w:type="paragraph" w:styleId="Heading2">
    <w:name w:val="heading 2"/>
    <w:basedOn w:val="Normal"/>
    <w:next w:val="Normal"/>
    <w:qFormat/>
    <w:pPr>
      <w:numPr>
        <w:ilvl w:val="1"/>
        <w:numId w:val="1"/>
      </w:numPr>
      <w:spacing w:line="480" w:lineRule="auto"/>
      <w:outlineLvl w:val="1"/>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DefaultParagraphFont">
    <w:name w:val="WW-Default Paragraph Font"/>
  </w:style>
  <w:style w:type="character" w:customStyle="1" w:styleId="WW-DefaultParagraphFont1">
    <w:name w:val="WW-Default Paragraph Font1"/>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cs="Times New Roman"/>
    </w:rPr>
  </w:style>
  <w:style w:type="character" w:customStyle="1" w:styleId="WW8Num10z0">
    <w:name w:val="WW8Num10z0"/>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cs="Times New Roman" w:hint="default"/>
    </w:rPr>
  </w:style>
  <w:style w:type="character" w:customStyle="1" w:styleId="WW8Num12z1">
    <w:name w:val="WW8Num12z1"/>
    <w:rPr>
      <w:rFonts w:cs="Times New Roman"/>
    </w:rPr>
  </w:style>
  <w:style w:type="character" w:customStyle="1" w:styleId="WW8Num13z0">
    <w:name w:val="WW8Num13z0"/>
    <w:rPr>
      <w:rFonts w:cs="Times New Roman"/>
    </w:rPr>
  </w:style>
  <w:style w:type="character" w:customStyle="1" w:styleId="WW-DefaultParagraphFont11">
    <w:name w:val="WW-Default Paragraph Font11"/>
  </w:style>
  <w:style w:type="character" w:customStyle="1" w:styleId="Heading1Char">
    <w:name w:val="Heading 1 Char"/>
    <w:rPr>
      <w:rFonts w:cs="Times New Roman"/>
      <w:sz w:val="24"/>
      <w:lang w:val="en-US" w:bidi="ar-SA"/>
    </w:rPr>
  </w:style>
  <w:style w:type="character" w:customStyle="1" w:styleId="Heading2Char">
    <w:name w:val="Heading 2 Char"/>
    <w:rPr>
      <w:rFonts w:ascii="Cambria" w:eastAsia="Times New Roman" w:hAnsi="Cambria" w:cs="Times New Roman"/>
      <w:b/>
      <w:bCs/>
      <w:i/>
      <w:iCs/>
      <w:sz w:val="28"/>
      <w:szCs w:val="28"/>
    </w:rPr>
  </w:style>
  <w:style w:type="character" w:customStyle="1" w:styleId="BodyTextChar">
    <w:name w:val="Body Text Char"/>
    <w:rPr>
      <w:rFonts w:cs="Times New Roman"/>
      <w:sz w:val="24"/>
      <w:lang w:val="en-US" w:bidi="ar-SA"/>
    </w:rPr>
  </w:style>
  <w:style w:type="character" w:customStyle="1" w:styleId="HeaderChar">
    <w:name w:val="Header Char"/>
    <w:rPr>
      <w:rFonts w:ascii="Times New Roman" w:hAnsi="Times New Roman" w:cs="Times New Roman"/>
      <w:sz w:val="24"/>
    </w:rPr>
  </w:style>
  <w:style w:type="character" w:styleId="PageNumber">
    <w:name w:val="page number"/>
    <w:rPr>
      <w:rFonts w:cs="Times New Roman"/>
    </w:rPr>
  </w:style>
  <w:style w:type="character" w:styleId="Hyperlink">
    <w:name w:val="Hyperlink"/>
    <w:rPr>
      <w:rFonts w:cs="Times New Roman"/>
      <w:color w:val="0000FF"/>
      <w:u w:val="single"/>
    </w:rPr>
  </w:style>
  <w:style w:type="character" w:customStyle="1" w:styleId="FooterChar">
    <w:name w:val="Footer Char"/>
    <w:rPr>
      <w:rFonts w:cs="Times New Roman"/>
      <w:sz w:val="24"/>
    </w:rPr>
  </w:style>
  <w:style w:type="character" w:customStyle="1" w:styleId="BlockTextChar">
    <w:name w:val="Block Text Char"/>
    <w:basedOn w:val="BodyTextChar"/>
    <w:rPr>
      <w:rFonts w:cs="Times New Roman"/>
      <w:sz w:val="24"/>
      <w:lang w:val="en-US" w:bidi="ar-SA"/>
    </w:rPr>
  </w:style>
  <w:style w:type="character" w:customStyle="1" w:styleId="text">
    <w:name w:val="text"/>
    <w:rPr>
      <w:rFonts w:cs="Times New Roman"/>
    </w:rPr>
  </w:style>
  <w:style w:type="character" w:customStyle="1" w:styleId="woj">
    <w:name w:val="woj"/>
    <w:rPr>
      <w:rFonts w:cs="Times New Roman"/>
    </w:rPr>
  </w:style>
  <w:style w:type="character" w:customStyle="1" w:styleId="BalloonTextChar">
    <w:name w:val="Balloon Text Char"/>
    <w:rPr>
      <w:rFonts w:ascii="Tahoma" w:hAnsi="Tahoma" w:cs="Tahoma"/>
      <w:sz w:val="16"/>
      <w:szCs w:val="16"/>
    </w:rPr>
  </w:style>
  <w:style w:type="character" w:customStyle="1" w:styleId="secondary-bf6">
    <w:name w:val="secondary-bf6"/>
    <w:rPr>
      <w:rFonts w:cs="Times New Roman"/>
      <w:b/>
      <w:bCs/>
      <w:color w:val="333333"/>
      <w:sz w:val="20"/>
      <w:szCs w:val="20"/>
    </w:rPr>
  </w:style>
  <w:style w:type="character" w:styleId="CommentReference">
    <w:name w:val="annotation reference"/>
    <w:rPr>
      <w:rFonts w:cs="Times New Roman"/>
      <w:sz w:val="16"/>
      <w:szCs w:val="16"/>
    </w:rPr>
  </w:style>
  <w:style w:type="character" w:customStyle="1" w:styleId="CommentTextChar">
    <w:name w:val="Comment Text Char"/>
    <w:rPr>
      <w:rFonts w:cs="Times New Roman"/>
    </w:rPr>
  </w:style>
  <w:style w:type="character" w:customStyle="1" w:styleId="CommentSubjectChar">
    <w:name w:val="Comment Subject Char"/>
    <w:rPr>
      <w:rFonts w:cs="Times New Roman"/>
      <w:b/>
      <w:bCs/>
    </w:rPr>
  </w:style>
  <w:style w:type="character" w:styleId="HTMLTypewriter">
    <w:name w:val="HTML Typewriter"/>
    <w:rPr>
      <w:rFonts w:ascii="Courier New" w:hAnsi="Courier New" w:cs="Courier New"/>
      <w:sz w:val="20"/>
      <w:szCs w:val="20"/>
    </w:rPr>
  </w:style>
  <w:style w:type="character" w:customStyle="1" w:styleId="Bullets">
    <w:name w:val="Bullets"/>
    <w:rPr>
      <w:rFonts w:ascii="OpenSymbol" w:eastAsia="OpenSymbol" w:hAnsi="OpenSymbol" w:cs="OpenSymbol"/>
    </w:rPr>
  </w:style>
  <w:style w:type="character" w:styleId="UnresolvedMention">
    <w:name w:val="Unresolved Mention"/>
    <w:rPr>
      <w:color w:val="605E5C"/>
      <w:shd w:val="clear" w:color="auto" w:fill="E1DFDD"/>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line="480" w:lineRule="auto"/>
      <w:ind w:firstLine="540"/>
    </w:pPr>
    <w:rPr>
      <w:rFonts w:ascii="Times New Roman" w:hAnsi="Times New Roman" w:cs="Times New Roman"/>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rPr>
      <w:rFonts w:ascii="Times New Roman" w:hAnsi="Times New Roman" w:cs="Times New Roman"/>
    </w:rPr>
  </w:style>
  <w:style w:type="paragraph" w:styleId="Footer">
    <w:name w:val="footer"/>
    <w:basedOn w:val="Normal"/>
    <w:pPr>
      <w:tabs>
        <w:tab w:val="center" w:pos="4320"/>
        <w:tab w:val="right" w:pos="8640"/>
      </w:tabs>
    </w:pPr>
  </w:style>
  <w:style w:type="paragraph" w:customStyle="1" w:styleId="Numberedlist">
    <w:name w:val="Numbered list"/>
    <w:basedOn w:val="Normal"/>
    <w:pPr>
      <w:numPr>
        <w:numId w:val="2"/>
      </w:numPr>
      <w:tabs>
        <w:tab w:val="left" w:pos="900"/>
      </w:tabs>
      <w:spacing w:line="480" w:lineRule="auto"/>
    </w:pPr>
    <w:rPr>
      <w:rFonts w:ascii="Times New Roman" w:hAnsi="Times New Roman" w:cs="Times New Roman"/>
    </w:rPr>
  </w:style>
  <w:style w:type="paragraph" w:styleId="BlockText">
    <w:name w:val="Block Text"/>
    <w:basedOn w:val="BodyText"/>
    <w:pPr>
      <w:ind w:firstLine="0"/>
    </w:pPr>
  </w:style>
  <w:style w:type="paragraph" w:customStyle="1" w:styleId="Quotation">
    <w:name w:val="Quotation"/>
    <w:basedOn w:val="BodyText"/>
    <w:pPr>
      <w:ind w:left="547" w:firstLine="0"/>
    </w:pPr>
  </w:style>
  <w:style w:type="paragraph" w:customStyle="1" w:styleId="Reference">
    <w:name w:val="Reference"/>
    <w:basedOn w:val="BodyText"/>
    <w:pPr>
      <w:ind w:left="547" w:hanging="547"/>
    </w:pPr>
  </w:style>
  <w:style w:type="paragraph" w:styleId="NormalWeb">
    <w:name w:val="Normal (Web)"/>
    <w:basedOn w:val="Normal"/>
    <w:uiPriority w:val="99"/>
    <w:pPr>
      <w:spacing w:before="280" w:after="280"/>
    </w:pPr>
    <w:rPr>
      <w:rFonts w:ascii="Times New Roman" w:hAnsi="Times New Roman" w:cs="Times New Roman"/>
      <w:szCs w:val="24"/>
    </w:rPr>
  </w:style>
  <w:style w:type="paragraph" w:customStyle="1" w:styleId="first-line-none">
    <w:name w:val="first-line-none"/>
    <w:basedOn w:val="Normal"/>
    <w:pPr>
      <w:spacing w:before="280" w:after="280"/>
    </w:pPr>
    <w:rPr>
      <w:rFonts w:ascii="Times New Roman" w:hAnsi="Times New Roman" w:cs="Times New Roman"/>
      <w:szCs w:val="24"/>
    </w:rPr>
  </w:style>
  <w:style w:type="paragraph" w:customStyle="1" w:styleId="top-1">
    <w:name w:val="top-1"/>
    <w:basedOn w:val="Normal"/>
    <w:pPr>
      <w:spacing w:before="280" w:after="280"/>
    </w:pPr>
    <w:rPr>
      <w:rFonts w:ascii="Times New Roman" w:hAnsi="Times New Roman" w:cs="Times New Roman"/>
      <w:szCs w:val="24"/>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33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ier\AppData\Roaming\Microsoft\Templates\APA%20paper%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156</TotalTime>
  <Pages>4</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APA paper format</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paper format</dc:title>
  <dc:subject/>
  <dc:creator>saunders</dc:creator>
  <cp:keywords/>
  <cp:lastModifiedBy>Mordred Cameron</cp:lastModifiedBy>
  <cp:revision>3</cp:revision>
  <cp:lastPrinted>2012-10-27T18:50:00Z</cp:lastPrinted>
  <dcterms:created xsi:type="dcterms:W3CDTF">2021-01-19T07:02:00Z</dcterms:created>
  <dcterms:modified xsi:type="dcterms:W3CDTF">2024-05-03T23:07:00Z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